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70682334"/>
    <w:bookmarkStart w:id="1" w:name="_Toc470807053"/>
    <w:bookmarkStart w:id="2" w:name="_Toc470808119"/>
    <w:bookmarkStart w:id="3" w:name="_GoBack"/>
    <w:bookmarkEnd w:id="3"/>
    <w:p w14:paraId="1C16F925" w14:textId="05ECD014" w:rsidR="0057511A" w:rsidRDefault="0057511A" w:rsidP="0057511A">
      <w:pPr>
        <w:spacing w:line="288" w:lineRule="auto"/>
        <w:jc w:val="center"/>
        <w:outlineLvl w:val="0"/>
        <w:rPr>
          <w:b/>
          <w:spacing w:val="-2"/>
          <w:sz w:val="30"/>
          <w:szCs w:val="30"/>
        </w:rPr>
      </w:pPr>
      <w:r>
        <w:rPr>
          <w:b/>
          <w:noProof/>
          <w:spacing w:val="-2"/>
          <w:sz w:val="30"/>
          <w:szCs w:val="30"/>
        </w:rPr>
        <mc:AlternateContent>
          <mc:Choice Requires="wps">
            <w:drawing>
              <wp:anchor distT="0" distB="0" distL="114300" distR="114300" simplePos="0" relativeHeight="251659264" behindDoc="0" locked="0" layoutInCell="1" allowOverlap="1" wp14:anchorId="2267A012" wp14:editId="268B7126">
                <wp:simplePos x="0" y="0"/>
                <wp:positionH relativeFrom="column">
                  <wp:posOffset>0</wp:posOffset>
                </wp:positionH>
                <wp:positionV relativeFrom="paragraph">
                  <wp:posOffset>-391795</wp:posOffset>
                </wp:positionV>
                <wp:extent cx="5715000" cy="9258300"/>
                <wp:effectExtent l="25400" t="25400" r="25400" b="38100"/>
                <wp:wrapSquare wrapText="bothSides"/>
                <wp:docPr id="3" name="Text Box 3"/>
                <wp:cNvGraphicFramePr/>
                <a:graphic xmlns:a="http://schemas.openxmlformats.org/drawingml/2006/main">
                  <a:graphicData uri="http://schemas.microsoft.com/office/word/2010/wordprocessingShape">
                    <wps:wsp>
                      <wps:cNvSpPr txBox="1"/>
                      <wps:spPr>
                        <a:xfrm>
                          <a:off x="0" y="0"/>
                          <a:ext cx="5715000" cy="9258300"/>
                        </a:xfrm>
                        <a:prstGeom prst="rect">
                          <a:avLst/>
                        </a:prstGeom>
                        <a:noFill/>
                        <a:ln w="57150" cmpd="thickThi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F0C3A7" w14:textId="77777777" w:rsidR="00530E68" w:rsidRPr="00BE7FA5" w:rsidRDefault="00530E68" w:rsidP="0057511A">
                            <w:pPr>
                              <w:spacing w:line="324" w:lineRule="auto"/>
                              <w:jc w:val="center"/>
                              <w:rPr>
                                <w:b/>
                                <w:sz w:val="10"/>
                                <w:lang w:val="pt-PT"/>
                              </w:rPr>
                            </w:pPr>
                          </w:p>
                          <w:p w14:paraId="728EA85E" w14:textId="77777777" w:rsidR="00530E68" w:rsidRPr="00BE7FA5" w:rsidRDefault="00530E68" w:rsidP="0057511A">
                            <w:pPr>
                              <w:spacing w:line="324" w:lineRule="auto"/>
                              <w:jc w:val="center"/>
                              <w:rPr>
                                <w:b/>
                                <w:lang w:val="pt-PT"/>
                              </w:rPr>
                            </w:pPr>
                            <w:r w:rsidRPr="00BE7FA5">
                              <w:rPr>
                                <w:b/>
                                <w:lang w:val="pt-PT"/>
                              </w:rPr>
                              <w:t xml:space="preserve">BỘ GIÁO DỤC VÀ ĐÀO TẠO            </w:t>
                            </w:r>
                            <w:r>
                              <w:rPr>
                                <w:b/>
                                <w:lang w:val="pt-PT"/>
                              </w:rPr>
                              <w:t xml:space="preserve">                          </w:t>
                            </w:r>
                            <w:r w:rsidRPr="00BE7FA5">
                              <w:rPr>
                                <w:b/>
                                <w:lang w:val="pt-PT"/>
                              </w:rPr>
                              <w:t xml:space="preserve"> BỘ TÀI CHÍNH</w:t>
                            </w:r>
                          </w:p>
                          <w:p w14:paraId="65DE2205" w14:textId="77777777" w:rsidR="00530E68" w:rsidRPr="00274FAD" w:rsidRDefault="00530E68" w:rsidP="0057511A">
                            <w:pPr>
                              <w:spacing w:line="324" w:lineRule="auto"/>
                              <w:jc w:val="center"/>
                              <w:rPr>
                                <w:b/>
                              </w:rPr>
                            </w:pPr>
                            <w:r w:rsidRPr="00274FAD">
                              <w:rPr>
                                <w:b/>
                                <w:lang w:val="pt-PT"/>
                              </w:rPr>
                              <w:t xml:space="preserve">   </w:t>
                            </w:r>
                            <w:r>
                              <w:rPr>
                                <w:b/>
                              </w:rPr>
                              <w:t>HỌC VIỆN TÀI CHÍNH</w:t>
                            </w:r>
                          </w:p>
                          <w:p w14:paraId="15CC0E08" w14:textId="77777777" w:rsidR="00530E68" w:rsidRPr="00274FAD" w:rsidRDefault="00530E68" w:rsidP="0057511A">
                            <w:pPr>
                              <w:spacing w:line="324" w:lineRule="auto"/>
                              <w:jc w:val="center"/>
                            </w:pPr>
                            <w:r w:rsidRPr="00274FAD">
                              <w:t xml:space="preserve">   </w:t>
                            </w:r>
                            <w:r w:rsidRPr="00274FAD">
                              <w:sym w:font="Wingdings" w:char="F097"/>
                            </w:r>
                            <w:r w:rsidRPr="00274FAD">
                              <w:sym w:font="Wingdings" w:char="F096"/>
                            </w:r>
                            <w:r w:rsidRPr="00274FAD">
                              <w:sym w:font="Wingdings" w:char="F097"/>
                            </w:r>
                            <w:r w:rsidRPr="00274FAD">
                              <w:sym w:font="Wingdings" w:char="F096"/>
                            </w:r>
                            <w:r w:rsidRPr="00274FAD">
                              <w:sym w:font="Wingdings" w:char="F097"/>
                            </w:r>
                            <w:r w:rsidRPr="00274FAD">
                              <w:sym w:font="Wingdings" w:char="F096"/>
                            </w:r>
                          </w:p>
                          <w:p w14:paraId="5043182E" w14:textId="77777777" w:rsidR="00530E68" w:rsidRPr="00274FAD" w:rsidRDefault="00530E68" w:rsidP="0057511A">
                            <w:pPr>
                              <w:spacing w:line="324" w:lineRule="auto"/>
                              <w:jc w:val="center"/>
                              <w:rPr>
                                <w:b/>
                                <w:sz w:val="22"/>
                              </w:rPr>
                            </w:pPr>
                          </w:p>
                          <w:p w14:paraId="39037D4B" w14:textId="77777777" w:rsidR="00530E68" w:rsidRPr="00274FAD" w:rsidRDefault="00530E68" w:rsidP="0057511A">
                            <w:pPr>
                              <w:spacing w:line="324" w:lineRule="auto"/>
                              <w:jc w:val="center"/>
                              <w:rPr>
                                <w:b/>
                                <w:sz w:val="22"/>
                              </w:rPr>
                            </w:pPr>
                          </w:p>
                          <w:p w14:paraId="55EA8541" w14:textId="77777777" w:rsidR="00530E68" w:rsidRPr="00274FAD" w:rsidRDefault="00530E68" w:rsidP="0057511A">
                            <w:pPr>
                              <w:spacing w:line="324" w:lineRule="auto"/>
                              <w:jc w:val="center"/>
                              <w:rPr>
                                <w:sz w:val="34"/>
                              </w:rPr>
                            </w:pPr>
                          </w:p>
                          <w:p w14:paraId="2106F4BE" w14:textId="32DD0BDE" w:rsidR="00530E68" w:rsidRPr="00274FAD" w:rsidRDefault="00530E68" w:rsidP="0057511A">
                            <w:pPr>
                              <w:pStyle w:val="Heading4"/>
                              <w:spacing w:line="324" w:lineRule="auto"/>
                              <w:rPr>
                                <w:rFonts w:ascii="Times New Roman" w:hAnsi="Times New Roman"/>
                              </w:rPr>
                            </w:pPr>
                            <w:r>
                              <w:rPr>
                                <w:rFonts w:ascii="Times New Roman" w:hAnsi="Times New Roman"/>
                              </w:rPr>
                              <w:t>ĐỖ QUỐC VIỆT</w:t>
                            </w:r>
                          </w:p>
                          <w:p w14:paraId="22E7E69B" w14:textId="77777777" w:rsidR="00530E68" w:rsidRPr="00274FAD" w:rsidRDefault="00530E68" w:rsidP="0057511A">
                            <w:pPr>
                              <w:spacing w:line="324" w:lineRule="auto"/>
                              <w:jc w:val="center"/>
                            </w:pPr>
                          </w:p>
                          <w:p w14:paraId="35868A06" w14:textId="77777777" w:rsidR="00530E68" w:rsidRPr="00274FAD" w:rsidRDefault="00530E68" w:rsidP="0057511A">
                            <w:pPr>
                              <w:spacing w:line="324" w:lineRule="auto"/>
                              <w:jc w:val="center"/>
                              <w:rPr>
                                <w:sz w:val="4"/>
                              </w:rPr>
                            </w:pPr>
                          </w:p>
                          <w:p w14:paraId="0569C720" w14:textId="77777777" w:rsidR="00530E68" w:rsidRPr="00274FAD" w:rsidRDefault="00530E68" w:rsidP="0057511A">
                            <w:pPr>
                              <w:spacing w:line="324" w:lineRule="auto"/>
                              <w:jc w:val="center"/>
                              <w:rPr>
                                <w:sz w:val="4"/>
                              </w:rPr>
                            </w:pPr>
                          </w:p>
                          <w:p w14:paraId="4608B9EB" w14:textId="77777777" w:rsidR="00530E68" w:rsidRPr="00274FAD" w:rsidRDefault="00530E68" w:rsidP="0057511A">
                            <w:pPr>
                              <w:spacing w:line="324" w:lineRule="auto"/>
                              <w:jc w:val="both"/>
                              <w:rPr>
                                <w:sz w:val="24"/>
                              </w:rPr>
                            </w:pPr>
                          </w:p>
                          <w:p w14:paraId="57D1350D" w14:textId="77777777" w:rsidR="00530E68" w:rsidRPr="00274FAD" w:rsidRDefault="00530E68" w:rsidP="0057511A">
                            <w:pPr>
                              <w:spacing w:line="324" w:lineRule="auto"/>
                              <w:jc w:val="both"/>
                              <w:rPr>
                                <w:sz w:val="38"/>
                              </w:rPr>
                            </w:pPr>
                          </w:p>
                          <w:p w14:paraId="1547D250" w14:textId="129E4854" w:rsidR="00530E68" w:rsidRPr="00274FAD" w:rsidRDefault="00530E68" w:rsidP="00590F6D">
                            <w:pPr>
                              <w:pStyle w:val="BodyText2"/>
                              <w:spacing w:line="360" w:lineRule="auto"/>
                              <w:jc w:val="center"/>
                              <w:rPr>
                                <w:b/>
                                <w:sz w:val="36"/>
                              </w:rPr>
                            </w:pPr>
                            <w:r w:rsidRPr="00274FAD">
                              <w:rPr>
                                <w:b/>
                                <w:sz w:val="36"/>
                              </w:rPr>
                              <w:t xml:space="preserve">HOÀN THIỆN </w:t>
                            </w:r>
                            <w:r>
                              <w:rPr>
                                <w:b/>
                                <w:sz w:val="36"/>
                              </w:rPr>
                              <w:t>TỔ CHỨC KIỂM TOÁN NỘI BỘ TRONG TỔNG CÔNG TY SÔNG ĐÀ</w:t>
                            </w:r>
                          </w:p>
                          <w:p w14:paraId="7F5C0C38" w14:textId="77777777" w:rsidR="00530E68" w:rsidRPr="00274FAD" w:rsidRDefault="00530E68" w:rsidP="0057511A">
                            <w:pPr>
                              <w:pStyle w:val="BodyText2"/>
                              <w:spacing w:line="324" w:lineRule="auto"/>
                              <w:rPr>
                                <w:b/>
                                <w:sz w:val="32"/>
                              </w:rPr>
                            </w:pPr>
                          </w:p>
                          <w:p w14:paraId="094DB34A" w14:textId="77777777" w:rsidR="00530E68" w:rsidRPr="00274FAD" w:rsidRDefault="00530E68" w:rsidP="0057511A">
                            <w:pPr>
                              <w:pStyle w:val="BodyText2"/>
                              <w:spacing w:line="324" w:lineRule="auto"/>
                              <w:rPr>
                                <w:b/>
                              </w:rPr>
                            </w:pPr>
                          </w:p>
                          <w:p w14:paraId="04E3C393" w14:textId="77777777" w:rsidR="00530E68" w:rsidRPr="00274FAD" w:rsidRDefault="00530E68" w:rsidP="0057511A">
                            <w:pPr>
                              <w:pStyle w:val="BodyText2"/>
                              <w:spacing w:line="360" w:lineRule="auto"/>
                              <w:ind w:firstLine="2835"/>
                              <w:rPr>
                                <w:b/>
                              </w:rPr>
                            </w:pPr>
                            <w:r>
                              <w:rPr>
                                <w:b/>
                              </w:rPr>
                              <w:t>Chuyên ngành</w:t>
                            </w:r>
                            <w:r>
                              <w:rPr>
                                <w:b/>
                              </w:rPr>
                              <w:tab/>
                              <w:t>: K</w:t>
                            </w:r>
                            <w:r w:rsidRPr="00274FAD">
                              <w:rPr>
                                <w:b/>
                              </w:rPr>
                              <w:t>ế toán</w:t>
                            </w:r>
                          </w:p>
                          <w:p w14:paraId="30D29FE4" w14:textId="77777777" w:rsidR="00530E68" w:rsidRPr="00274FAD" w:rsidRDefault="00530E68" w:rsidP="0057511A">
                            <w:pPr>
                              <w:pStyle w:val="BodyText2"/>
                              <w:spacing w:line="360" w:lineRule="auto"/>
                              <w:ind w:firstLine="2835"/>
                              <w:rPr>
                                <w:b/>
                              </w:rPr>
                            </w:pPr>
                            <w:r>
                              <w:rPr>
                                <w:b/>
                              </w:rPr>
                              <w:t>Mã số</w:t>
                            </w:r>
                            <w:r>
                              <w:rPr>
                                <w:b/>
                              </w:rPr>
                              <w:tab/>
                            </w:r>
                            <w:r>
                              <w:rPr>
                                <w:b/>
                              </w:rPr>
                              <w:tab/>
                            </w:r>
                            <w:r>
                              <w:rPr>
                                <w:b/>
                              </w:rPr>
                              <w:tab/>
                              <w:t>: 62.34.</w:t>
                            </w:r>
                            <w:r w:rsidRPr="00274FAD">
                              <w:rPr>
                                <w:b/>
                              </w:rPr>
                              <w:t>0</w:t>
                            </w:r>
                            <w:r>
                              <w:rPr>
                                <w:b/>
                              </w:rPr>
                              <w:t>3</w:t>
                            </w:r>
                            <w:r w:rsidRPr="00274FAD">
                              <w:rPr>
                                <w:b/>
                              </w:rPr>
                              <w:t>.01</w:t>
                            </w:r>
                          </w:p>
                          <w:p w14:paraId="1B4CBE3B" w14:textId="77777777" w:rsidR="00530E68" w:rsidRDefault="00530E68" w:rsidP="0057511A">
                            <w:pPr>
                              <w:pStyle w:val="BodyText2"/>
                              <w:spacing w:line="324" w:lineRule="auto"/>
                              <w:rPr>
                                <w:b/>
                                <w:sz w:val="26"/>
                              </w:rPr>
                            </w:pPr>
                          </w:p>
                          <w:p w14:paraId="6A2A8D16" w14:textId="77777777" w:rsidR="00530E68" w:rsidRDefault="00530E68" w:rsidP="0057511A">
                            <w:pPr>
                              <w:pStyle w:val="BodyText2"/>
                              <w:spacing w:line="324" w:lineRule="auto"/>
                              <w:rPr>
                                <w:b/>
                                <w:sz w:val="26"/>
                              </w:rPr>
                            </w:pPr>
                          </w:p>
                          <w:p w14:paraId="7D7372E9" w14:textId="77777777" w:rsidR="00530E68" w:rsidRPr="00274FAD" w:rsidRDefault="00530E68" w:rsidP="0057511A">
                            <w:pPr>
                              <w:pStyle w:val="BodyText2"/>
                              <w:spacing w:line="324" w:lineRule="auto"/>
                              <w:rPr>
                                <w:b/>
                                <w:sz w:val="26"/>
                              </w:rPr>
                            </w:pPr>
                          </w:p>
                          <w:p w14:paraId="510C4064" w14:textId="77777777" w:rsidR="00530E68" w:rsidRPr="00274FAD" w:rsidRDefault="00530E68" w:rsidP="0057511A">
                            <w:pPr>
                              <w:pStyle w:val="BodyText2"/>
                              <w:spacing w:line="324" w:lineRule="auto"/>
                              <w:rPr>
                                <w:b/>
                                <w:sz w:val="10"/>
                              </w:rPr>
                            </w:pPr>
                          </w:p>
                          <w:p w14:paraId="5E0F1DF5" w14:textId="77777777" w:rsidR="00530E68" w:rsidRPr="00274FAD" w:rsidRDefault="00530E68" w:rsidP="0057511A">
                            <w:pPr>
                              <w:pStyle w:val="BodyText2"/>
                              <w:spacing w:line="324" w:lineRule="auto"/>
                              <w:jc w:val="center"/>
                              <w:rPr>
                                <w:b/>
                                <w:sz w:val="34"/>
                              </w:rPr>
                            </w:pPr>
                            <w:r>
                              <w:rPr>
                                <w:b/>
                                <w:sz w:val="34"/>
                              </w:rPr>
                              <w:t>T</w:t>
                            </w:r>
                            <w:r w:rsidRPr="007D58A3">
                              <w:rPr>
                                <w:b/>
                                <w:sz w:val="34"/>
                              </w:rPr>
                              <w:t>Ó</w:t>
                            </w:r>
                            <w:r>
                              <w:rPr>
                                <w:b/>
                                <w:sz w:val="34"/>
                              </w:rPr>
                              <w:t>M T</w:t>
                            </w:r>
                            <w:r w:rsidRPr="007D58A3">
                              <w:rPr>
                                <w:b/>
                                <w:sz w:val="34"/>
                              </w:rPr>
                              <w:t>ẮT</w:t>
                            </w:r>
                            <w:r>
                              <w:rPr>
                                <w:b/>
                                <w:sz w:val="34"/>
                              </w:rPr>
                              <w:t xml:space="preserve"> LUẬN ÁN TIẾN SĨ KINH TẾ</w:t>
                            </w:r>
                          </w:p>
                          <w:p w14:paraId="04FD33D9" w14:textId="77777777" w:rsidR="00530E68" w:rsidRPr="00274FAD" w:rsidRDefault="00530E68" w:rsidP="0057511A">
                            <w:pPr>
                              <w:pStyle w:val="BodyText2"/>
                              <w:spacing w:line="324" w:lineRule="auto"/>
                              <w:rPr>
                                <w:b/>
                              </w:rPr>
                            </w:pPr>
                          </w:p>
                          <w:p w14:paraId="00BAB845" w14:textId="77777777" w:rsidR="00530E68" w:rsidRPr="00274FAD" w:rsidRDefault="00530E68" w:rsidP="0057511A">
                            <w:pPr>
                              <w:spacing w:line="324" w:lineRule="auto"/>
                              <w:jc w:val="center"/>
                            </w:pPr>
                          </w:p>
                          <w:p w14:paraId="4F1B0244" w14:textId="77777777" w:rsidR="00530E68" w:rsidRDefault="00530E68" w:rsidP="0057511A">
                            <w:pPr>
                              <w:spacing w:line="324" w:lineRule="auto"/>
                              <w:rPr>
                                <w:sz w:val="20"/>
                              </w:rPr>
                            </w:pPr>
                          </w:p>
                          <w:p w14:paraId="5A32BF5F" w14:textId="77777777" w:rsidR="00530E68" w:rsidRDefault="00530E68" w:rsidP="0057511A">
                            <w:pPr>
                              <w:spacing w:line="324" w:lineRule="auto"/>
                              <w:jc w:val="center"/>
                              <w:rPr>
                                <w:sz w:val="20"/>
                              </w:rPr>
                            </w:pPr>
                          </w:p>
                          <w:p w14:paraId="67E48317" w14:textId="77777777" w:rsidR="00530E68" w:rsidRPr="00BE7FA5" w:rsidRDefault="00530E68" w:rsidP="0057511A">
                            <w:pPr>
                              <w:spacing w:line="324" w:lineRule="auto"/>
                              <w:jc w:val="center"/>
                              <w:rPr>
                                <w:sz w:val="20"/>
                              </w:rPr>
                            </w:pPr>
                          </w:p>
                          <w:p w14:paraId="4485F28E" w14:textId="77777777" w:rsidR="00530E68" w:rsidRPr="00BE7FA5" w:rsidRDefault="00530E68" w:rsidP="0057511A">
                            <w:pPr>
                              <w:spacing w:line="324" w:lineRule="auto"/>
                              <w:jc w:val="center"/>
                              <w:rPr>
                                <w:sz w:val="24"/>
                              </w:rPr>
                            </w:pPr>
                          </w:p>
                          <w:p w14:paraId="212B8C40" w14:textId="1CB931C9" w:rsidR="00530E68" w:rsidRPr="0057511A" w:rsidRDefault="00530E68" w:rsidP="0057511A">
                            <w:pPr>
                              <w:spacing w:line="324" w:lineRule="auto"/>
                              <w:jc w:val="center"/>
                              <w:rPr>
                                <w:b/>
                              </w:rPr>
                            </w:pPr>
                            <w:r w:rsidRPr="00274FAD">
                              <w:rPr>
                                <w:b/>
                              </w:rPr>
                              <w:t xml:space="preserve">HÀ NỘI </w:t>
                            </w:r>
                            <w:r>
                              <w:rPr>
                                <w:b/>
                              </w:rPr>
                              <w: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7A012" id="_x0000_t202" coordsize="21600,21600" o:spt="202" path="m0,0l0,21600,21600,21600,21600,0xe">
                <v:stroke joinstyle="miter"/>
                <v:path gradientshapeok="t" o:connecttype="rect"/>
              </v:shapetype>
              <v:shape id="Text Box 3" o:spid="_x0000_s1026" type="#_x0000_t202" style="position:absolute;left:0;text-align:left;margin-left:0;margin-top:-30.8pt;width:450pt;height:7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0fa+sCAABSBgAADgAAAGRycy9lMm9Eb2MueG1srFVRb9owEH6ftP9g5Z0modAWVKhSKqZJVVut&#10;TH02jgNRHduzDYRN++/77CSUdX1Yp72E893ns++7z8flVV0JsuXGlkpOovQkiQiXTOWlXE2ir4t5&#10;7yIi1lGZU6Ekn0R7bqOr6ccPlzs95n21ViLnhiCJtOOdnkRr5/Q4ji1b84raE6W5RLBQpqIOS7OK&#10;c0N3yF6JuJ8kZ/FOmVwbxbi18N40wWga8hcFZ+6+KCx3REwi3M2Frwnfpf/G00s6Xhmq1yVrr0H/&#10;4RYVLSUOPaS6oY6SjSn/SFWVzCirCnfCVBWroigZDzWgmjR5Vc3jmmoeagE5Vh9osv8vLbvbPhhS&#10;5pPoNCKSVmjRgteOXKuanHp2dtqOAXrUgLkabnS581s4fdF1YSr/i3II4uB5f+DWJ2NwDs/TYZIg&#10;xBAb9YcXp1ggf/yyXRvrPnFVEW9MIoPmBU7p9ta6BtpB/GlSzUshQgOFJLv2CBxQaZTj0NDnxbpt&#10;i1WizD3cbwzi4jNhyJZCFq4OBeEiRyishPRgHkTUXACr2sEMftQVGvxjNjzvZ+fDUe8sG6a9QZpc&#10;9LIs6fdu5lmSJYP5bDS4/olCKpoOxjtITUOonmSQORd01bbVh/+urxVlv72CNI2D/hqKkDiw2l01&#10;9h1sOhUstxfcFyDkF16g86Fhb9BCGePSddQEtEcVIPE9G1t8oCxQ+Z7NDfnYEU5W0h02V6VUJqjj&#10;VTfz5+7KRYMHGUd1e9PVyxpceXOp8j2EbRT0Bm1azeYlxHdLrXugBpMATkw3d49PIRREplorImtl&#10;vr/l93g0EtGI+HZPIvttQw2PiPgs8XRH6WCAtC4sBhAPFuY4sjyOyE01U1BpGm4XTI93ojMLo6on&#10;DMHMn4oQlQxnQ9adOXPNvMMQZTzLAgjDR1N3Kx8186k9vf5pLeonanT7/hwUdKe6GUTHr55hg/U7&#10;pco2ThVleKMvrLbEY3AFPbZD1k/G43VAvfwVTH8BAAD//wMAUEsDBBQABgAIAAAAIQDOetCY3wAA&#10;AAkBAAAPAAAAZHJzL2Rvd25yZXYueG1sTI/NTsMwEITvSLyDtUhcUGv3RxENcSqoBFfUpqrEzY23&#10;SdR4HdluG96e5QTHnRnNflOsR9eLK4bYedIwmyoQSLW3HTUa9tX75BlETIas6T2hhm+MsC7v7wqT&#10;W3+jLV53qRFcQjE3GtqUhlzKWLfoTJz6AYm9kw/OJD5DI20wNy53vZwrlUlnOuIPrRlw02J93l2c&#10;hrD9+jyo5qOK87flwm72qTo8Wa0fH8bXFxAJx/QXhl98RoeSmY7+QjaKXgMPSRom2SwDwfZKKVaO&#10;nFussiXIspD/F5Q/AAAA//8DAFBLAQItABQABgAIAAAAIQDkmcPA+wAAAOEBAAATAAAAAAAAAAAA&#10;AAAAAAAAAABbQ29udGVudF9UeXBlc10ueG1sUEsBAi0AFAAGAAgAAAAhACOyauHXAAAAlAEAAAsA&#10;AAAAAAAAAAAAAAAALAEAAF9yZWxzLy5yZWxzUEsBAi0AFAAGAAgAAAAhAE29H2vrAgAAUgYAAA4A&#10;AAAAAAAAAAAAAAAALAIAAGRycy9lMm9Eb2MueG1sUEsBAi0AFAAGAAgAAAAhAM560JjfAAAACQEA&#10;AA8AAAAAAAAAAAAAAAAAQwUAAGRycy9kb3ducmV2LnhtbFBLBQYAAAAABAAEAPMAAABPBgAAAAA=&#10;" filled="f" strokecolor="black [3213]" strokeweight="4.5pt">
                <v:stroke linestyle="thickThin"/>
                <v:textbox>
                  <w:txbxContent>
                    <w:p w14:paraId="1FF0C3A7" w14:textId="77777777" w:rsidR="00530E68" w:rsidRPr="00BE7FA5" w:rsidRDefault="00530E68" w:rsidP="0057511A">
                      <w:pPr>
                        <w:spacing w:line="324" w:lineRule="auto"/>
                        <w:jc w:val="center"/>
                        <w:rPr>
                          <w:b/>
                          <w:sz w:val="10"/>
                          <w:lang w:val="pt-PT"/>
                        </w:rPr>
                      </w:pPr>
                    </w:p>
                    <w:p w14:paraId="728EA85E" w14:textId="77777777" w:rsidR="00530E68" w:rsidRPr="00BE7FA5" w:rsidRDefault="00530E68" w:rsidP="0057511A">
                      <w:pPr>
                        <w:spacing w:line="324" w:lineRule="auto"/>
                        <w:jc w:val="center"/>
                        <w:rPr>
                          <w:b/>
                          <w:lang w:val="pt-PT"/>
                        </w:rPr>
                      </w:pPr>
                      <w:r w:rsidRPr="00BE7FA5">
                        <w:rPr>
                          <w:b/>
                          <w:lang w:val="pt-PT"/>
                        </w:rPr>
                        <w:t xml:space="preserve">BỘ GIÁO DỤC VÀ ĐÀO TẠO            </w:t>
                      </w:r>
                      <w:r>
                        <w:rPr>
                          <w:b/>
                          <w:lang w:val="pt-PT"/>
                        </w:rPr>
                        <w:t xml:space="preserve">                          </w:t>
                      </w:r>
                      <w:r w:rsidRPr="00BE7FA5">
                        <w:rPr>
                          <w:b/>
                          <w:lang w:val="pt-PT"/>
                        </w:rPr>
                        <w:t xml:space="preserve"> BỘ TÀI CHÍNH</w:t>
                      </w:r>
                    </w:p>
                    <w:p w14:paraId="65DE2205" w14:textId="77777777" w:rsidR="00530E68" w:rsidRPr="00274FAD" w:rsidRDefault="00530E68" w:rsidP="0057511A">
                      <w:pPr>
                        <w:spacing w:line="324" w:lineRule="auto"/>
                        <w:jc w:val="center"/>
                        <w:rPr>
                          <w:b/>
                        </w:rPr>
                      </w:pPr>
                      <w:r w:rsidRPr="00274FAD">
                        <w:rPr>
                          <w:b/>
                          <w:lang w:val="pt-PT"/>
                        </w:rPr>
                        <w:t xml:space="preserve">   </w:t>
                      </w:r>
                      <w:r>
                        <w:rPr>
                          <w:b/>
                        </w:rPr>
                        <w:t>HỌC VIỆN TÀI CHÍNH</w:t>
                      </w:r>
                    </w:p>
                    <w:p w14:paraId="15CC0E08" w14:textId="77777777" w:rsidR="00530E68" w:rsidRPr="00274FAD" w:rsidRDefault="00530E68" w:rsidP="0057511A">
                      <w:pPr>
                        <w:spacing w:line="324" w:lineRule="auto"/>
                        <w:jc w:val="center"/>
                      </w:pPr>
                      <w:r w:rsidRPr="00274FAD">
                        <w:t xml:space="preserve">   </w:t>
                      </w:r>
                      <w:r w:rsidRPr="00274FAD">
                        <w:sym w:font="Wingdings" w:char="F097"/>
                      </w:r>
                      <w:r w:rsidRPr="00274FAD">
                        <w:sym w:font="Wingdings" w:char="F096"/>
                      </w:r>
                      <w:r w:rsidRPr="00274FAD">
                        <w:sym w:font="Wingdings" w:char="F097"/>
                      </w:r>
                      <w:r w:rsidRPr="00274FAD">
                        <w:sym w:font="Wingdings" w:char="F096"/>
                      </w:r>
                      <w:r w:rsidRPr="00274FAD">
                        <w:sym w:font="Wingdings" w:char="F097"/>
                      </w:r>
                      <w:r w:rsidRPr="00274FAD">
                        <w:sym w:font="Wingdings" w:char="F096"/>
                      </w:r>
                    </w:p>
                    <w:p w14:paraId="5043182E" w14:textId="77777777" w:rsidR="00530E68" w:rsidRPr="00274FAD" w:rsidRDefault="00530E68" w:rsidP="0057511A">
                      <w:pPr>
                        <w:spacing w:line="324" w:lineRule="auto"/>
                        <w:jc w:val="center"/>
                        <w:rPr>
                          <w:b/>
                          <w:sz w:val="22"/>
                        </w:rPr>
                      </w:pPr>
                    </w:p>
                    <w:p w14:paraId="39037D4B" w14:textId="77777777" w:rsidR="00530E68" w:rsidRPr="00274FAD" w:rsidRDefault="00530E68" w:rsidP="0057511A">
                      <w:pPr>
                        <w:spacing w:line="324" w:lineRule="auto"/>
                        <w:jc w:val="center"/>
                        <w:rPr>
                          <w:b/>
                          <w:sz w:val="22"/>
                        </w:rPr>
                      </w:pPr>
                    </w:p>
                    <w:p w14:paraId="55EA8541" w14:textId="77777777" w:rsidR="00530E68" w:rsidRPr="00274FAD" w:rsidRDefault="00530E68" w:rsidP="0057511A">
                      <w:pPr>
                        <w:spacing w:line="324" w:lineRule="auto"/>
                        <w:jc w:val="center"/>
                        <w:rPr>
                          <w:sz w:val="34"/>
                        </w:rPr>
                      </w:pPr>
                    </w:p>
                    <w:p w14:paraId="2106F4BE" w14:textId="32DD0BDE" w:rsidR="00530E68" w:rsidRPr="00274FAD" w:rsidRDefault="00530E68" w:rsidP="0057511A">
                      <w:pPr>
                        <w:pStyle w:val="Heading4"/>
                        <w:spacing w:line="324" w:lineRule="auto"/>
                        <w:rPr>
                          <w:rFonts w:ascii="Times New Roman" w:hAnsi="Times New Roman"/>
                        </w:rPr>
                      </w:pPr>
                      <w:r>
                        <w:rPr>
                          <w:rFonts w:ascii="Times New Roman" w:hAnsi="Times New Roman"/>
                        </w:rPr>
                        <w:t>ĐỖ QUỐC VIỆT</w:t>
                      </w:r>
                    </w:p>
                    <w:p w14:paraId="22E7E69B" w14:textId="77777777" w:rsidR="00530E68" w:rsidRPr="00274FAD" w:rsidRDefault="00530E68" w:rsidP="0057511A">
                      <w:pPr>
                        <w:spacing w:line="324" w:lineRule="auto"/>
                        <w:jc w:val="center"/>
                      </w:pPr>
                    </w:p>
                    <w:p w14:paraId="35868A06" w14:textId="77777777" w:rsidR="00530E68" w:rsidRPr="00274FAD" w:rsidRDefault="00530E68" w:rsidP="0057511A">
                      <w:pPr>
                        <w:spacing w:line="324" w:lineRule="auto"/>
                        <w:jc w:val="center"/>
                        <w:rPr>
                          <w:sz w:val="4"/>
                        </w:rPr>
                      </w:pPr>
                    </w:p>
                    <w:p w14:paraId="0569C720" w14:textId="77777777" w:rsidR="00530E68" w:rsidRPr="00274FAD" w:rsidRDefault="00530E68" w:rsidP="0057511A">
                      <w:pPr>
                        <w:spacing w:line="324" w:lineRule="auto"/>
                        <w:jc w:val="center"/>
                        <w:rPr>
                          <w:sz w:val="4"/>
                        </w:rPr>
                      </w:pPr>
                    </w:p>
                    <w:p w14:paraId="4608B9EB" w14:textId="77777777" w:rsidR="00530E68" w:rsidRPr="00274FAD" w:rsidRDefault="00530E68" w:rsidP="0057511A">
                      <w:pPr>
                        <w:spacing w:line="324" w:lineRule="auto"/>
                        <w:jc w:val="both"/>
                        <w:rPr>
                          <w:sz w:val="24"/>
                        </w:rPr>
                      </w:pPr>
                    </w:p>
                    <w:p w14:paraId="57D1350D" w14:textId="77777777" w:rsidR="00530E68" w:rsidRPr="00274FAD" w:rsidRDefault="00530E68" w:rsidP="0057511A">
                      <w:pPr>
                        <w:spacing w:line="324" w:lineRule="auto"/>
                        <w:jc w:val="both"/>
                        <w:rPr>
                          <w:sz w:val="38"/>
                        </w:rPr>
                      </w:pPr>
                    </w:p>
                    <w:p w14:paraId="1547D250" w14:textId="129E4854" w:rsidR="00530E68" w:rsidRPr="00274FAD" w:rsidRDefault="00530E68" w:rsidP="00590F6D">
                      <w:pPr>
                        <w:pStyle w:val="BodyText2"/>
                        <w:spacing w:line="360" w:lineRule="auto"/>
                        <w:jc w:val="center"/>
                        <w:rPr>
                          <w:b/>
                          <w:sz w:val="36"/>
                        </w:rPr>
                      </w:pPr>
                      <w:r w:rsidRPr="00274FAD">
                        <w:rPr>
                          <w:b/>
                          <w:sz w:val="36"/>
                        </w:rPr>
                        <w:t xml:space="preserve">HOÀN THIỆN </w:t>
                      </w:r>
                      <w:r>
                        <w:rPr>
                          <w:b/>
                          <w:sz w:val="36"/>
                        </w:rPr>
                        <w:t>TỔ CHỨC KIỂM TOÁN NỘI BỘ TRONG TỔNG CÔNG TY SÔNG ĐÀ</w:t>
                      </w:r>
                    </w:p>
                    <w:p w14:paraId="7F5C0C38" w14:textId="77777777" w:rsidR="00530E68" w:rsidRPr="00274FAD" w:rsidRDefault="00530E68" w:rsidP="0057511A">
                      <w:pPr>
                        <w:pStyle w:val="BodyText2"/>
                        <w:spacing w:line="324" w:lineRule="auto"/>
                        <w:rPr>
                          <w:b/>
                          <w:sz w:val="32"/>
                        </w:rPr>
                      </w:pPr>
                    </w:p>
                    <w:p w14:paraId="094DB34A" w14:textId="77777777" w:rsidR="00530E68" w:rsidRPr="00274FAD" w:rsidRDefault="00530E68" w:rsidP="0057511A">
                      <w:pPr>
                        <w:pStyle w:val="BodyText2"/>
                        <w:spacing w:line="324" w:lineRule="auto"/>
                        <w:rPr>
                          <w:b/>
                        </w:rPr>
                      </w:pPr>
                    </w:p>
                    <w:p w14:paraId="04E3C393" w14:textId="77777777" w:rsidR="00530E68" w:rsidRPr="00274FAD" w:rsidRDefault="00530E68" w:rsidP="0057511A">
                      <w:pPr>
                        <w:pStyle w:val="BodyText2"/>
                        <w:spacing w:line="360" w:lineRule="auto"/>
                        <w:ind w:firstLine="2835"/>
                        <w:rPr>
                          <w:b/>
                        </w:rPr>
                      </w:pPr>
                      <w:r>
                        <w:rPr>
                          <w:b/>
                        </w:rPr>
                        <w:t>Chuyên ngành</w:t>
                      </w:r>
                      <w:r>
                        <w:rPr>
                          <w:b/>
                        </w:rPr>
                        <w:tab/>
                        <w:t>: K</w:t>
                      </w:r>
                      <w:r w:rsidRPr="00274FAD">
                        <w:rPr>
                          <w:b/>
                        </w:rPr>
                        <w:t>ế toán</w:t>
                      </w:r>
                    </w:p>
                    <w:p w14:paraId="30D29FE4" w14:textId="77777777" w:rsidR="00530E68" w:rsidRPr="00274FAD" w:rsidRDefault="00530E68" w:rsidP="0057511A">
                      <w:pPr>
                        <w:pStyle w:val="BodyText2"/>
                        <w:spacing w:line="360" w:lineRule="auto"/>
                        <w:ind w:firstLine="2835"/>
                        <w:rPr>
                          <w:b/>
                        </w:rPr>
                      </w:pPr>
                      <w:r>
                        <w:rPr>
                          <w:b/>
                        </w:rPr>
                        <w:t>Mã số</w:t>
                      </w:r>
                      <w:r>
                        <w:rPr>
                          <w:b/>
                        </w:rPr>
                        <w:tab/>
                      </w:r>
                      <w:r>
                        <w:rPr>
                          <w:b/>
                        </w:rPr>
                        <w:tab/>
                      </w:r>
                      <w:r>
                        <w:rPr>
                          <w:b/>
                        </w:rPr>
                        <w:tab/>
                        <w:t>: 62.34.</w:t>
                      </w:r>
                      <w:r w:rsidRPr="00274FAD">
                        <w:rPr>
                          <w:b/>
                        </w:rPr>
                        <w:t>0</w:t>
                      </w:r>
                      <w:r>
                        <w:rPr>
                          <w:b/>
                        </w:rPr>
                        <w:t>3</w:t>
                      </w:r>
                      <w:r w:rsidRPr="00274FAD">
                        <w:rPr>
                          <w:b/>
                        </w:rPr>
                        <w:t>.01</w:t>
                      </w:r>
                    </w:p>
                    <w:p w14:paraId="1B4CBE3B" w14:textId="77777777" w:rsidR="00530E68" w:rsidRDefault="00530E68" w:rsidP="0057511A">
                      <w:pPr>
                        <w:pStyle w:val="BodyText2"/>
                        <w:spacing w:line="324" w:lineRule="auto"/>
                        <w:rPr>
                          <w:b/>
                          <w:sz w:val="26"/>
                        </w:rPr>
                      </w:pPr>
                    </w:p>
                    <w:p w14:paraId="6A2A8D16" w14:textId="77777777" w:rsidR="00530E68" w:rsidRDefault="00530E68" w:rsidP="0057511A">
                      <w:pPr>
                        <w:pStyle w:val="BodyText2"/>
                        <w:spacing w:line="324" w:lineRule="auto"/>
                        <w:rPr>
                          <w:b/>
                          <w:sz w:val="26"/>
                        </w:rPr>
                      </w:pPr>
                    </w:p>
                    <w:p w14:paraId="7D7372E9" w14:textId="77777777" w:rsidR="00530E68" w:rsidRPr="00274FAD" w:rsidRDefault="00530E68" w:rsidP="0057511A">
                      <w:pPr>
                        <w:pStyle w:val="BodyText2"/>
                        <w:spacing w:line="324" w:lineRule="auto"/>
                        <w:rPr>
                          <w:b/>
                          <w:sz w:val="26"/>
                        </w:rPr>
                      </w:pPr>
                    </w:p>
                    <w:p w14:paraId="510C4064" w14:textId="77777777" w:rsidR="00530E68" w:rsidRPr="00274FAD" w:rsidRDefault="00530E68" w:rsidP="0057511A">
                      <w:pPr>
                        <w:pStyle w:val="BodyText2"/>
                        <w:spacing w:line="324" w:lineRule="auto"/>
                        <w:rPr>
                          <w:b/>
                          <w:sz w:val="10"/>
                        </w:rPr>
                      </w:pPr>
                    </w:p>
                    <w:p w14:paraId="5E0F1DF5" w14:textId="77777777" w:rsidR="00530E68" w:rsidRPr="00274FAD" w:rsidRDefault="00530E68" w:rsidP="0057511A">
                      <w:pPr>
                        <w:pStyle w:val="BodyText2"/>
                        <w:spacing w:line="324" w:lineRule="auto"/>
                        <w:jc w:val="center"/>
                        <w:rPr>
                          <w:b/>
                          <w:sz w:val="34"/>
                        </w:rPr>
                      </w:pPr>
                      <w:r>
                        <w:rPr>
                          <w:b/>
                          <w:sz w:val="34"/>
                        </w:rPr>
                        <w:t>T</w:t>
                      </w:r>
                      <w:r w:rsidRPr="007D58A3">
                        <w:rPr>
                          <w:b/>
                          <w:sz w:val="34"/>
                        </w:rPr>
                        <w:t>Ó</w:t>
                      </w:r>
                      <w:r>
                        <w:rPr>
                          <w:b/>
                          <w:sz w:val="34"/>
                        </w:rPr>
                        <w:t>M T</w:t>
                      </w:r>
                      <w:r w:rsidRPr="007D58A3">
                        <w:rPr>
                          <w:b/>
                          <w:sz w:val="34"/>
                        </w:rPr>
                        <w:t>ẮT</w:t>
                      </w:r>
                      <w:r>
                        <w:rPr>
                          <w:b/>
                          <w:sz w:val="34"/>
                        </w:rPr>
                        <w:t xml:space="preserve"> LUẬN ÁN TIẾN SĨ KINH TẾ</w:t>
                      </w:r>
                    </w:p>
                    <w:p w14:paraId="04FD33D9" w14:textId="77777777" w:rsidR="00530E68" w:rsidRPr="00274FAD" w:rsidRDefault="00530E68" w:rsidP="0057511A">
                      <w:pPr>
                        <w:pStyle w:val="BodyText2"/>
                        <w:spacing w:line="324" w:lineRule="auto"/>
                        <w:rPr>
                          <w:b/>
                        </w:rPr>
                      </w:pPr>
                    </w:p>
                    <w:p w14:paraId="00BAB845" w14:textId="77777777" w:rsidR="00530E68" w:rsidRPr="00274FAD" w:rsidRDefault="00530E68" w:rsidP="0057511A">
                      <w:pPr>
                        <w:spacing w:line="324" w:lineRule="auto"/>
                        <w:jc w:val="center"/>
                      </w:pPr>
                    </w:p>
                    <w:p w14:paraId="4F1B0244" w14:textId="77777777" w:rsidR="00530E68" w:rsidRDefault="00530E68" w:rsidP="0057511A">
                      <w:pPr>
                        <w:spacing w:line="324" w:lineRule="auto"/>
                        <w:rPr>
                          <w:sz w:val="20"/>
                        </w:rPr>
                      </w:pPr>
                    </w:p>
                    <w:p w14:paraId="5A32BF5F" w14:textId="77777777" w:rsidR="00530E68" w:rsidRDefault="00530E68" w:rsidP="0057511A">
                      <w:pPr>
                        <w:spacing w:line="324" w:lineRule="auto"/>
                        <w:jc w:val="center"/>
                        <w:rPr>
                          <w:sz w:val="20"/>
                        </w:rPr>
                      </w:pPr>
                    </w:p>
                    <w:p w14:paraId="67E48317" w14:textId="77777777" w:rsidR="00530E68" w:rsidRPr="00BE7FA5" w:rsidRDefault="00530E68" w:rsidP="0057511A">
                      <w:pPr>
                        <w:spacing w:line="324" w:lineRule="auto"/>
                        <w:jc w:val="center"/>
                        <w:rPr>
                          <w:sz w:val="20"/>
                        </w:rPr>
                      </w:pPr>
                    </w:p>
                    <w:p w14:paraId="4485F28E" w14:textId="77777777" w:rsidR="00530E68" w:rsidRPr="00BE7FA5" w:rsidRDefault="00530E68" w:rsidP="0057511A">
                      <w:pPr>
                        <w:spacing w:line="324" w:lineRule="auto"/>
                        <w:jc w:val="center"/>
                        <w:rPr>
                          <w:sz w:val="24"/>
                        </w:rPr>
                      </w:pPr>
                    </w:p>
                    <w:p w14:paraId="212B8C40" w14:textId="1CB931C9" w:rsidR="00530E68" w:rsidRPr="0057511A" w:rsidRDefault="00530E68" w:rsidP="0057511A">
                      <w:pPr>
                        <w:spacing w:line="324" w:lineRule="auto"/>
                        <w:jc w:val="center"/>
                        <w:rPr>
                          <w:b/>
                        </w:rPr>
                      </w:pPr>
                      <w:r w:rsidRPr="00274FAD">
                        <w:rPr>
                          <w:b/>
                        </w:rPr>
                        <w:t xml:space="preserve">HÀ NỘI </w:t>
                      </w:r>
                      <w:r>
                        <w:rPr>
                          <w:b/>
                        </w:rPr>
                        <w:t>- 2019</w:t>
                      </w:r>
                    </w:p>
                  </w:txbxContent>
                </v:textbox>
                <w10:wrap type="square"/>
              </v:shape>
            </w:pict>
          </mc:Fallback>
        </mc:AlternateContent>
      </w:r>
    </w:p>
    <w:p w14:paraId="26667250" w14:textId="7FD708FE" w:rsidR="0057511A" w:rsidRDefault="0057511A" w:rsidP="002F4CB5">
      <w:pPr>
        <w:spacing w:line="288" w:lineRule="auto"/>
        <w:jc w:val="center"/>
        <w:outlineLvl w:val="0"/>
        <w:rPr>
          <w:b/>
          <w:spacing w:val="-2"/>
          <w:sz w:val="30"/>
          <w:szCs w:val="30"/>
        </w:rPr>
      </w:pPr>
      <w:r>
        <w:rPr>
          <w:b/>
          <w:noProof/>
          <w:spacing w:val="-2"/>
          <w:sz w:val="30"/>
          <w:szCs w:val="30"/>
        </w:rPr>
        <w:lastRenderedPageBreak/>
        <mc:AlternateContent>
          <mc:Choice Requires="wps">
            <w:drawing>
              <wp:anchor distT="0" distB="0" distL="114300" distR="114300" simplePos="0" relativeHeight="251661312" behindDoc="0" locked="0" layoutInCell="1" allowOverlap="1" wp14:anchorId="41E1EE52" wp14:editId="1D3BFB0C">
                <wp:simplePos x="0" y="0"/>
                <wp:positionH relativeFrom="column">
                  <wp:posOffset>152400</wp:posOffset>
                </wp:positionH>
                <wp:positionV relativeFrom="paragraph">
                  <wp:posOffset>-239395</wp:posOffset>
                </wp:positionV>
                <wp:extent cx="5715000" cy="9105900"/>
                <wp:effectExtent l="25400" t="25400" r="25400" b="38100"/>
                <wp:wrapSquare wrapText="bothSides"/>
                <wp:docPr id="5" name="Text Box 5"/>
                <wp:cNvGraphicFramePr/>
                <a:graphic xmlns:a="http://schemas.openxmlformats.org/drawingml/2006/main">
                  <a:graphicData uri="http://schemas.microsoft.com/office/word/2010/wordprocessingShape">
                    <wps:wsp>
                      <wps:cNvSpPr txBox="1"/>
                      <wps:spPr>
                        <a:xfrm>
                          <a:off x="0" y="0"/>
                          <a:ext cx="5715000" cy="9105900"/>
                        </a:xfrm>
                        <a:prstGeom prst="rect">
                          <a:avLst/>
                        </a:prstGeom>
                        <a:noFill/>
                        <a:ln w="57150" cmpd="thickThi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CAADEE" w14:textId="77777777" w:rsidR="00530E68" w:rsidRPr="00BE7FA5" w:rsidRDefault="00530E68" w:rsidP="0057511A">
                            <w:pPr>
                              <w:spacing w:line="324" w:lineRule="auto"/>
                              <w:jc w:val="center"/>
                              <w:rPr>
                                <w:b/>
                                <w:sz w:val="10"/>
                                <w:lang w:val="pt-PT"/>
                              </w:rPr>
                            </w:pPr>
                          </w:p>
                          <w:p w14:paraId="14D3BCCD" w14:textId="77777777" w:rsidR="00530E68" w:rsidRDefault="00530E68" w:rsidP="0057511A">
                            <w:pPr>
                              <w:spacing w:line="324" w:lineRule="auto"/>
                              <w:jc w:val="both"/>
                              <w:rPr>
                                <w:b/>
                              </w:rPr>
                            </w:pPr>
                            <w:r>
                              <w:rPr>
                                <w:b/>
                              </w:rPr>
                              <w:t>C</w:t>
                            </w:r>
                            <w:r w:rsidRPr="00C170D0">
                              <w:rPr>
                                <w:b/>
                              </w:rPr>
                              <w:t>ô</w:t>
                            </w:r>
                            <w:r>
                              <w:rPr>
                                <w:b/>
                              </w:rPr>
                              <w:t>ng tr</w:t>
                            </w:r>
                            <w:r w:rsidRPr="00C170D0">
                              <w:rPr>
                                <w:b/>
                              </w:rPr>
                              <w:t>ình</w:t>
                            </w:r>
                            <w:r>
                              <w:rPr>
                                <w:b/>
                              </w:rPr>
                              <w:t xml:space="preserve"> đư</w:t>
                            </w:r>
                            <w:r w:rsidRPr="00C170D0">
                              <w:rPr>
                                <w:b/>
                              </w:rPr>
                              <w:t>ợc</w:t>
                            </w:r>
                            <w:r>
                              <w:rPr>
                                <w:b/>
                              </w:rPr>
                              <w:t xml:space="preserve"> ho</w:t>
                            </w:r>
                            <w:r w:rsidRPr="00C170D0">
                              <w:rPr>
                                <w:b/>
                              </w:rPr>
                              <w:t>àn</w:t>
                            </w:r>
                            <w:r>
                              <w:rPr>
                                <w:b/>
                              </w:rPr>
                              <w:t xml:space="preserve"> th</w:t>
                            </w:r>
                            <w:r w:rsidRPr="00C170D0">
                              <w:rPr>
                                <w:b/>
                              </w:rPr>
                              <w:t>ành</w:t>
                            </w:r>
                            <w:r>
                              <w:rPr>
                                <w:b/>
                              </w:rPr>
                              <w:t xml:space="preserve"> t</w:t>
                            </w:r>
                            <w:r w:rsidRPr="00C170D0">
                              <w:rPr>
                                <w:b/>
                              </w:rPr>
                              <w:t>ại</w:t>
                            </w:r>
                            <w:r>
                              <w:rPr>
                                <w:b/>
                              </w:rPr>
                              <w:t>: H</w:t>
                            </w:r>
                            <w:r w:rsidRPr="00C170D0">
                              <w:rPr>
                                <w:b/>
                              </w:rPr>
                              <w:t>ỌC</w:t>
                            </w:r>
                            <w:r>
                              <w:rPr>
                                <w:b/>
                              </w:rPr>
                              <w:t xml:space="preserve"> VI</w:t>
                            </w:r>
                            <w:r w:rsidRPr="00C170D0">
                              <w:rPr>
                                <w:b/>
                              </w:rPr>
                              <w:t>ỆN</w:t>
                            </w:r>
                            <w:r>
                              <w:rPr>
                                <w:b/>
                              </w:rPr>
                              <w:t xml:space="preserve"> T</w:t>
                            </w:r>
                            <w:r w:rsidRPr="00C170D0">
                              <w:rPr>
                                <w:b/>
                              </w:rPr>
                              <w:t>ÀI</w:t>
                            </w:r>
                            <w:r>
                              <w:rPr>
                                <w:b/>
                              </w:rPr>
                              <w:t xml:space="preserve"> CH</w:t>
                            </w:r>
                            <w:r w:rsidRPr="00C170D0">
                              <w:rPr>
                                <w:b/>
                              </w:rPr>
                              <w:t>ÍNH</w:t>
                            </w:r>
                          </w:p>
                          <w:p w14:paraId="19FEBA80" w14:textId="77777777" w:rsidR="00530E68" w:rsidRDefault="00530E68" w:rsidP="0057511A">
                            <w:pPr>
                              <w:spacing w:line="324" w:lineRule="auto"/>
                              <w:jc w:val="center"/>
                              <w:rPr>
                                <w:b/>
                              </w:rPr>
                            </w:pPr>
                          </w:p>
                          <w:p w14:paraId="5C45728D" w14:textId="77777777" w:rsidR="00530E68" w:rsidRDefault="00530E68" w:rsidP="0057511A">
                            <w:pPr>
                              <w:spacing w:line="324" w:lineRule="auto"/>
                              <w:jc w:val="center"/>
                              <w:rPr>
                                <w:b/>
                              </w:rPr>
                            </w:pPr>
                          </w:p>
                          <w:p w14:paraId="6F4871F2" w14:textId="77777777" w:rsidR="00530E68" w:rsidRDefault="00530E68" w:rsidP="0057511A">
                            <w:pPr>
                              <w:spacing w:line="324" w:lineRule="auto"/>
                              <w:jc w:val="both"/>
                              <w:rPr>
                                <w:b/>
                              </w:rPr>
                            </w:pPr>
                            <w:r>
                              <w:rPr>
                                <w:b/>
                              </w:rPr>
                              <w:t>Ng</w:t>
                            </w:r>
                            <w:r w:rsidRPr="001842B8">
                              <w:rPr>
                                <w:b/>
                              </w:rPr>
                              <w:t>ườ</w:t>
                            </w:r>
                            <w:r>
                              <w:rPr>
                                <w:b/>
                              </w:rPr>
                              <w:t>i hư</w:t>
                            </w:r>
                            <w:r w:rsidRPr="001842B8">
                              <w:rPr>
                                <w:b/>
                              </w:rPr>
                              <w:t>ớng</w:t>
                            </w:r>
                            <w:r>
                              <w:rPr>
                                <w:b/>
                              </w:rPr>
                              <w:t xml:space="preserve"> d</w:t>
                            </w:r>
                            <w:r w:rsidRPr="001842B8">
                              <w:rPr>
                                <w:b/>
                              </w:rPr>
                              <w:t>ẫn</w:t>
                            </w:r>
                            <w:r>
                              <w:rPr>
                                <w:b/>
                              </w:rPr>
                              <w:t xml:space="preserve"> khoa h</w:t>
                            </w:r>
                            <w:r w:rsidRPr="001842B8">
                              <w:rPr>
                                <w:b/>
                              </w:rPr>
                              <w:t>ọc</w:t>
                            </w:r>
                            <w:r>
                              <w:rPr>
                                <w:b/>
                              </w:rPr>
                              <w:t>:</w:t>
                            </w:r>
                          </w:p>
                          <w:p w14:paraId="4948523D" w14:textId="524257A0" w:rsidR="00530E68" w:rsidRPr="000D28BC" w:rsidRDefault="00530E68" w:rsidP="0057511A">
                            <w:pPr>
                              <w:pStyle w:val="ListParagraph"/>
                              <w:numPr>
                                <w:ilvl w:val="0"/>
                                <w:numId w:val="33"/>
                              </w:numPr>
                              <w:spacing w:after="0" w:line="324" w:lineRule="auto"/>
                              <w:jc w:val="both"/>
                              <w:rPr>
                                <w:b/>
                                <w:sz w:val="28"/>
                                <w:szCs w:val="28"/>
                              </w:rPr>
                            </w:pPr>
                            <w:r w:rsidRPr="000D28BC">
                              <w:rPr>
                                <w:b/>
                                <w:sz w:val="28"/>
                                <w:szCs w:val="28"/>
                              </w:rPr>
                              <w:t xml:space="preserve">GS.TS. </w:t>
                            </w:r>
                            <w:r>
                              <w:rPr>
                                <w:b/>
                                <w:sz w:val="28"/>
                                <w:szCs w:val="28"/>
                              </w:rPr>
                              <w:t>Nguyễn Đình Đỗ</w:t>
                            </w:r>
                          </w:p>
                          <w:p w14:paraId="7687DBC7" w14:textId="16003D3B" w:rsidR="00530E68" w:rsidRPr="000D28BC" w:rsidRDefault="00530E68" w:rsidP="0057511A">
                            <w:pPr>
                              <w:pStyle w:val="ListParagraph"/>
                              <w:numPr>
                                <w:ilvl w:val="0"/>
                                <w:numId w:val="33"/>
                              </w:numPr>
                              <w:spacing w:after="0" w:line="324" w:lineRule="auto"/>
                              <w:jc w:val="both"/>
                              <w:rPr>
                                <w:b/>
                                <w:sz w:val="28"/>
                                <w:szCs w:val="28"/>
                              </w:rPr>
                            </w:pPr>
                            <w:r w:rsidRPr="000D28BC">
                              <w:rPr>
                                <w:b/>
                                <w:sz w:val="28"/>
                                <w:szCs w:val="28"/>
                              </w:rPr>
                              <w:t xml:space="preserve">PGS.TS. </w:t>
                            </w:r>
                            <w:r>
                              <w:rPr>
                                <w:b/>
                                <w:sz w:val="28"/>
                                <w:szCs w:val="28"/>
                              </w:rPr>
                              <w:t>Đỗ Minh Thành</w:t>
                            </w:r>
                          </w:p>
                          <w:p w14:paraId="55075787" w14:textId="77777777" w:rsidR="00530E68" w:rsidRDefault="00530E68" w:rsidP="0057511A">
                            <w:pPr>
                              <w:spacing w:line="324" w:lineRule="auto"/>
                              <w:jc w:val="both"/>
                              <w:rPr>
                                <w:b/>
                              </w:rPr>
                            </w:pPr>
                          </w:p>
                          <w:p w14:paraId="15B5C829" w14:textId="77777777" w:rsidR="00530E68" w:rsidRDefault="00530E68" w:rsidP="0057511A">
                            <w:pPr>
                              <w:spacing w:line="324" w:lineRule="auto"/>
                              <w:jc w:val="both"/>
                              <w:rPr>
                                <w:b/>
                              </w:rPr>
                            </w:pPr>
                            <w:r>
                              <w:rPr>
                                <w:b/>
                              </w:rPr>
                              <w:t>Ph</w:t>
                            </w:r>
                            <w:r w:rsidRPr="001842B8">
                              <w:rPr>
                                <w:b/>
                              </w:rPr>
                              <w:t>ản</w:t>
                            </w:r>
                            <w:r>
                              <w:rPr>
                                <w:b/>
                              </w:rPr>
                              <w:t xml:space="preserve"> bi</w:t>
                            </w:r>
                            <w:r w:rsidRPr="001842B8">
                              <w:rPr>
                                <w:b/>
                              </w:rPr>
                              <w:t>ện</w:t>
                            </w:r>
                            <w:r>
                              <w:rPr>
                                <w:b/>
                              </w:rPr>
                              <w:t xml:space="preserve"> 1: …………………………………………….</w:t>
                            </w:r>
                          </w:p>
                          <w:p w14:paraId="79CC98DE" w14:textId="77777777" w:rsidR="00530E68" w:rsidRDefault="00530E68" w:rsidP="0057511A">
                            <w:pPr>
                              <w:spacing w:line="324" w:lineRule="auto"/>
                              <w:ind w:left="720" w:firstLine="720"/>
                              <w:jc w:val="both"/>
                              <w:rPr>
                                <w:b/>
                              </w:rPr>
                            </w:pPr>
                            <w:r>
                              <w:rPr>
                                <w:b/>
                              </w:rPr>
                              <w:t xml:space="preserve">  …………………………………………….</w:t>
                            </w:r>
                          </w:p>
                          <w:p w14:paraId="391183E5" w14:textId="77777777" w:rsidR="00530E68" w:rsidRDefault="00530E68" w:rsidP="0057511A">
                            <w:pPr>
                              <w:spacing w:line="324" w:lineRule="auto"/>
                              <w:jc w:val="both"/>
                              <w:rPr>
                                <w:b/>
                              </w:rPr>
                            </w:pPr>
                          </w:p>
                          <w:p w14:paraId="6FFDBCC8" w14:textId="77777777" w:rsidR="00530E68" w:rsidRDefault="00530E68" w:rsidP="0057511A">
                            <w:pPr>
                              <w:spacing w:line="324" w:lineRule="auto"/>
                              <w:jc w:val="both"/>
                              <w:rPr>
                                <w:b/>
                              </w:rPr>
                            </w:pPr>
                            <w:r>
                              <w:rPr>
                                <w:b/>
                              </w:rPr>
                              <w:t>Ph</w:t>
                            </w:r>
                            <w:r w:rsidRPr="001842B8">
                              <w:rPr>
                                <w:b/>
                              </w:rPr>
                              <w:t>ản</w:t>
                            </w:r>
                            <w:r>
                              <w:rPr>
                                <w:b/>
                              </w:rPr>
                              <w:t xml:space="preserve"> bi</w:t>
                            </w:r>
                            <w:r w:rsidRPr="001842B8">
                              <w:rPr>
                                <w:b/>
                              </w:rPr>
                              <w:t>ện</w:t>
                            </w:r>
                            <w:r>
                              <w:rPr>
                                <w:b/>
                              </w:rPr>
                              <w:t xml:space="preserve"> 2:</w:t>
                            </w:r>
                            <w:r w:rsidRPr="001D72D5">
                              <w:rPr>
                                <w:b/>
                              </w:rPr>
                              <w:t xml:space="preserve"> </w:t>
                            </w:r>
                            <w:r>
                              <w:rPr>
                                <w:b/>
                              </w:rPr>
                              <w:t>…………………………………………….</w:t>
                            </w:r>
                          </w:p>
                          <w:p w14:paraId="744047A1" w14:textId="77777777" w:rsidR="00530E68" w:rsidRDefault="00530E68" w:rsidP="0057511A">
                            <w:pPr>
                              <w:spacing w:line="324" w:lineRule="auto"/>
                              <w:ind w:left="720" w:firstLine="720"/>
                              <w:jc w:val="both"/>
                              <w:rPr>
                                <w:b/>
                              </w:rPr>
                            </w:pPr>
                            <w:r>
                              <w:rPr>
                                <w:b/>
                              </w:rPr>
                              <w:t xml:space="preserve">  …………………………………………….</w:t>
                            </w:r>
                          </w:p>
                          <w:p w14:paraId="6108D8CF" w14:textId="77777777" w:rsidR="00530E68" w:rsidRDefault="00530E68" w:rsidP="0057511A">
                            <w:pPr>
                              <w:spacing w:line="324" w:lineRule="auto"/>
                              <w:jc w:val="both"/>
                              <w:rPr>
                                <w:b/>
                              </w:rPr>
                            </w:pPr>
                          </w:p>
                          <w:p w14:paraId="2B7257A4" w14:textId="77777777" w:rsidR="00530E68" w:rsidRDefault="00530E68" w:rsidP="0057511A">
                            <w:pPr>
                              <w:spacing w:line="324" w:lineRule="auto"/>
                              <w:jc w:val="both"/>
                              <w:rPr>
                                <w:b/>
                              </w:rPr>
                            </w:pPr>
                            <w:r>
                              <w:rPr>
                                <w:b/>
                              </w:rPr>
                              <w:t>Ph</w:t>
                            </w:r>
                            <w:r w:rsidRPr="001842B8">
                              <w:rPr>
                                <w:b/>
                              </w:rPr>
                              <w:t>ản</w:t>
                            </w:r>
                            <w:r>
                              <w:rPr>
                                <w:b/>
                              </w:rPr>
                              <w:t xml:space="preserve"> bi</w:t>
                            </w:r>
                            <w:r w:rsidRPr="001842B8">
                              <w:rPr>
                                <w:b/>
                              </w:rPr>
                              <w:t>ện</w:t>
                            </w:r>
                            <w:r>
                              <w:rPr>
                                <w:b/>
                              </w:rPr>
                              <w:t xml:space="preserve"> 3:</w:t>
                            </w:r>
                            <w:r w:rsidRPr="001D72D5">
                              <w:rPr>
                                <w:b/>
                              </w:rPr>
                              <w:t xml:space="preserve"> </w:t>
                            </w:r>
                            <w:r>
                              <w:rPr>
                                <w:b/>
                              </w:rPr>
                              <w:t>…………………………………………….</w:t>
                            </w:r>
                          </w:p>
                          <w:p w14:paraId="5C98EB45" w14:textId="77777777" w:rsidR="00530E68" w:rsidRDefault="00530E68" w:rsidP="0057511A">
                            <w:pPr>
                              <w:spacing w:line="324" w:lineRule="auto"/>
                              <w:ind w:left="720" w:firstLine="720"/>
                              <w:jc w:val="both"/>
                              <w:rPr>
                                <w:b/>
                              </w:rPr>
                            </w:pPr>
                            <w:r>
                              <w:rPr>
                                <w:b/>
                              </w:rPr>
                              <w:t xml:space="preserve">  …………………………………………….</w:t>
                            </w:r>
                          </w:p>
                          <w:p w14:paraId="718694D9" w14:textId="77777777" w:rsidR="00530E68" w:rsidRDefault="00530E68" w:rsidP="0057511A">
                            <w:pPr>
                              <w:spacing w:line="324" w:lineRule="auto"/>
                              <w:jc w:val="both"/>
                              <w:rPr>
                                <w:b/>
                              </w:rPr>
                            </w:pPr>
                          </w:p>
                          <w:p w14:paraId="5309406B" w14:textId="77777777" w:rsidR="00530E68" w:rsidRDefault="00530E68" w:rsidP="0057511A">
                            <w:pPr>
                              <w:spacing w:line="324" w:lineRule="auto"/>
                              <w:jc w:val="both"/>
                              <w:rPr>
                                <w:b/>
                              </w:rPr>
                            </w:pPr>
                          </w:p>
                          <w:p w14:paraId="24F91ED1" w14:textId="77777777" w:rsidR="00530E68" w:rsidRDefault="00530E68" w:rsidP="0057511A">
                            <w:pPr>
                              <w:spacing w:line="324" w:lineRule="auto"/>
                              <w:jc w:val="both"/>
                              <w:rPr>
                                <w:b/>
                              </w:rPr>
                            </w:pPr>
                          </w:p>
                          <w:p w14:paraId="041FF885" w14:textId="77777777" w:rsidR="00530E68" w:rsidRDefault="00530E68" w:rsidP="0057511A">
                            <w:pPr>
                              <w:spacing w:line="324" w:lineRule="auto"/>
                              <w:jc w:val="both"/>
                              <w:rPr>
                                <w:b/>
                              </w:rPr>
                            </w:pPr>
                          </w:p>
                          <w:p w14:paraId="598DA975" w14:textId="77777777" w:rsidR="00530E68" w:rsidRDefault="00530E68" w:rsidP="0057511A">
                            <w:pPr>
                              <w:spacing w:line="324" w:lineRule="auto"/>
                              <w:jc w:val="both"/>
                              <w:rPr>
                                <w:b/>
                              </w:rPr>
                            </w:pPr>
                            <w:r>
                              <w:rPr>
                                <w:b/>
                              </w:rPr>
                              <w:t>Lu</w:t>
                            </w:r>
                            <w:r w:rsidRPr="001842B8">
                              <w:rPr>
                                <w:b/>
                              </w:rPr>
                              <w:t>ận</w:t>
                            </w:r>
                            <w:r>
                              <w:rPr>
                                <w:b/>
                              </w:rPr>
                              <w:t xml:space="preserve"> </w:t>
                            </w:r>
                            <w:r w:rsidRPr="001842B8">
                              <w:rPr>
                                <w:b/>
                              </w:rPr>
                              <w:t>án</w:t>
                            </w:r>
                            <w:r>
                              <w:rPr>
                                <w:b/>
                              </w:rPr>
                              <w:t xml:space="preserve"> s</w:t>
                            </w:r>
                            <w:r w:rsidRPr="001842B8">
                              <w:rPr>
                                <w:b/>
                              </w:rPr>
                              <w:t>ẽ</w:t>
                            </w:r>
                            <w:r>
                              <w:rPr>
                                <w:b/>
                              </w:rPr>
                              <w:t xml:space="preserve"> đư</w:t>
                            </w:r>
                            <w:r w:rsidRPr="001842B8">
                              <w:rPr>
                                <w:b/>
                              </w:rPr>
                              <w:t>ợc</w:t>
                            </w:r>
                            <w:r>
                              <w:rPr>
                                <w:b/>
                              </w:rPr>
                              <w:t xml:space="preserve"> b</w:t>
                            </w:r>
                            <w:r w:rsidRPr="001842B8">
                              <w:rPr>
                                <w:b/>
                              </w:rPr>
                              <w:t>ảo</w:t>
                            </w:r>
                            <w:r>
                              <w:rPr>
                                <w:b/>
                              </w:rPr>
                              <w:t xml:space="preserve"> v</w:t>
                            </w:r>
                            <w:r w:rsidRPr="001842B8">
                              <w:rPr>
                                <w:b/>
                              </w:rPr>
                              <w:t>ệ</w:t>
                            </w:r>
                            <w:r>
                              <w:rPr>
                                <w:b/>
                              </w:rPr>
                              <w:t xml:space="preserve"> trư</w:t>
                            </w:r>
                            <w:r w:rsidRPr="001842B8">
                              <w:rPr>
                                <w:b/>
                              </w:rPr>
                              <w:t>ớc</w:t>
                            </w:r>
                            <w:r>
                              <w:rPr>
                                <w:b/>
                              </w:rPr>
                              <w:t xml:space="preserve"> H</w:t>
                            </w:r>
                            <w:r w:rsidRPr="001842B8">
                              <w:rPr>
                                <w:b/>
                              </w:rPr>
                              <w:t>ội</w:t>
                            </w:r>
                            <w:r>
                              <w:rPr>
                                <w:b/>
                              </w:rPr>
                              <w:t xml:space="preserve"> đ</w:t>
                            </w:r>
                            <w:r w:rsidRPr="001842B8">
                              <w:rPr>
                                <w:b/>
                              </w:rPr>
                              <w:t>ồng</w:t>
                            </w:r>
                            <w:r>
                              <w:rPr>
                                <w:b/>
                              </w:rPr>
                              <w:t xml:space="preserve"> ch</w:t>
                            </w:r>
                            <w:r w:rsidRPr="001842B8">
                              <w:rPr>
                                <w:b/>
                              </w:rPr>
                              <w:t>ấm</w:t>
                            </w:r>
                            <w:r>
                              <w:rPr>
                                <w:b/>
                              </w:rPr>
                              <w:t xml:space="preserve"> lu</w:t>
                            </w:r>
                            <w:r w:rsidRPr="001842B8">
                              <w:rPr>
                                <w:b/>
                              </w:rPr>
                              <w:t>ận</w:t>
                            </w:r>
                            <w:r>
                              <w:rPr>
                                <w:b/>
                              </w:rPr>
                              <w:t xml:space="preserve"> </w:t>
                            </w:r>
                            <w:r w:rsidRPr="001842B8">
                              <w:rPr>
                                <w:b/>
                              </w:rPr>
                              <w:t>án</w:t>
                            </w:r>
                            <w:r>
                              <w:rPr>
                                <w:b/>
                              </w:rPr>
                              <w:t xml:space="preserve"> c</w:t>
                            </w:r>
                            <w:r w:rsidRPr="001842B8">
                              <w:rPr>
                                <w:b/>
                              </w:rPr>
                              <w:t>ấp</w:t>
                            </w:r>
                            <w:r>
                              <w:rPr>
                                <w:b/>
                              </w:rPr>
                              <w:t xml:space="preserve"> H</w:t>
                            </w:r>
                            <w:r w:rsidRPr="001842B8">
                              <w:rPr>
                                <w:b/>
                              </w:rPr>
                              <w:t>ọc</w:t>
                            </w:r>
                            <w:r>
                              <w:rPr>
                                <w:b/>
                              </w:rPr>
                              <w:t xml:space="preserve"> vi</w:t>
                            </w:r>
                            <w:r w:rsidRPr="001842B8">
                              <w:rPr>
                                <w:b/>
                              </w:rPr>
                              <w:t>ện</w:t>
                            </w:r>
                            <w:r>
                              <w:rPr>
                                <w:b/>
                              </w:rPr>
                              <w:t xml:space="preserve"> h</w:t>
                            </w:r>
                            <w:r w:rsidRPr="001842B8">
                              <w:rPr>
                                <w:b/>
                              </w:rPr>
                              <w:t>ọp</w:t>
                            </w:r>
                            <w:r>
                              <w:rPr>
                                <w:b/>
                              </w:rPr>
                              <w:t xml:space="preserve"> t</w:t>
                            </w:r>
                            <w:r w:rsidRPr="001842B8">
                              <w:rPr>
                                <w:b/>
                              </w:rPr>
                              <w:t>ại</w:t>
                            </w:r>
                            <w:r>
                              <w:rPr>
                                <w:b/>
                              </w:rPr>
                              <w:t>……. V</w:t>
                            </w:r>
                            <w:r w:rsidRPr="001842B8">
                              <w:rPr>
                                <w:b/>
                              </w:rPr>
                              <w:t>ào</w:t>
                            </w:r>
                            <w:r>
                              <w:rPr>
                                <w:b/>
                              </w:rPr>
                              <w:t xml:space="preserve"> h</w:t>
                            </w:r>
                            <w:r w:rsidRPr="001842B8">
                              <w:rPr>
                                <w:b/>
                              </w:rPr>
                              <w:t>ồi</w:t>
                            </w:r>
                            <w:r>
                              <w:rPr>
                                <w:b/>
                              </w:rPr>
                              <w:t>….. gi</w:t>
                            </w:r>
                            <w:r w:rsidRPr="001842B8">
                              <w:rPr>
                                <w:b/>
                              </w:rPr>
                              <w:t>ờ</w:t>
                            </w:r>
                            <w:r>
                              <w:rPr>
                                <w:b/>
                              </w:rPr>
                              <w:t>….ng</w:t>
                            </w:r>
                            <w:r w:rsidRPr="001842B8">
                              <w:rPr>
                                <w:b/>
                              </w:rPr>
                              <w:t>ày</w:t>
                            </w:r>
                            <w:r>
                              <w:rPr>
                                <w:b/>
                              </w:rPr>
                              <w:t>….th</w:t>
                            </w:r>
                            <w:r w:rsidRPr="001842B8">
                              <w:rPr>
                                <w:b/>
                              </w:rPr>
                              <w:t>áng</w:t>
                            </w:r>
                            <w:r>
                              <w:rPr>
                                <w:b/>
                              </w:rPr>
                              <w:t>….n</w:t>
                            </w:r>
                            <w:r w:rsidRPr="001842B8">
                              <w:rPr>
                                <w:b/>
                              </w:rPr>
                              <w:t>ă</w:t>
                            </w:r>
                            <w:r>
                              <w:rPr>
                                <w:b/>
                              </w:rPr>
                              <w:t>m</w:t>
                            </w:r>
                          </w:p>
                          <w:p w14:paraId="2AAACE9D" w14:textId="77777777" w:rsidR="00530E68" w:rsidRDefault="00530E68" w:rsidP="0057511A">
                            <w:pPr>
                              <w:spacing w:line="324" w:lineRule="auto"/>
                              <w:jc w:val="both"/>
                              <w:rPr>
                                <w:b/>
                              </w:rPr>
                            </w:pPr>
                          </w:p>
                          <w:p w14:paraId="75C52018" w14:textId="77777777" w:rsidR="00530E68" w:rsidRDefault="00530E68" w:rsidP="0057511A">
                            <w:pPr>
                              <w:spacing w:line="324" w:lineRule="auto"/>
                              <w:jc w:val="both"/>
                              <w:rPr>
                                <w:b/>
                              </w:rPr>
                            </w:pPr>
                          </w:p>
                          <w:p w14:paraId="266D285D" w14:textId="77777777" w:rsidR="00530E68" w:rsidRDefault="00530E68" w:rsidP="0057511A">
                            <w:pPr>
                              <w:spacing w:line="324" w:lineRule="auto"/>
                              <w:jc w:val="both"/>
                              <w:rPr>
                                <w:b/>
                              </w:rPr>
                            </w:pPr>
                            <w:r>
                              <w:rPr>
                                <w:b/>
                              </w:rPr>
                              <w:t>C</w:t>
                            </w:r>
                            <w:r w:rsidRPr="001842B8">
                              <w:rPr>
                                <w:b/>
                              </w:rPr>
                              <w:t>ó</w:t>
                            </w:r>
                            <w:r>
                              <w:rPr>
                                <w:b/>
                              </w:rPr>
                              <w:t xml:space="preserve"> th</w:t>
                            </w:r>
                            <w:r w:rsidRPr="001842B8">
                              <w:rPr>
                                <w:b/>
                              </w:rPr>
                              <w:t>ể</w:t>
                            </w:r>
                            <w:r>
                              <w:rPr>
                                <w:b/>
                              </w:rPr>
                              <w:t xml:space="preserve"> t</w:t>
                            </w:r>
                            <w:r w:rsidRPr="001842B8">
                              <w:rPr>
                                <w:b/>
                              </w:rPr>
                              <w:t>ìm</w:t>
                            </w:r>
                            <w:r>
                              <w:rPr>
                                <w:b/>
                              </w:rPr>
                              <w:t xml:space="preserve"> hi</w:t>
                            </w:r>
                            <w:r w:rsidRPr="001842B8">
                              <w:rPr>
                                <w:b/>
                              </w:rPr>
                              <w:t>ểu</w:t>
                            </w:r>
                            <w:r>
                              <w:rPr>
                                <w:b/>
                              </w:rPr>
                              <w:t xml:space="preserve"> lu</w:t>
                            </w:r>
                            <w:r w:rsidRPr="001842B8">
                              <w:rPr>
                                <w:b/>
                              </w:rPr>
                              <w:t>ận</w:t>
                            </w:r>
                            <w:r>
                              <w:rPr>
                                <w:b/>
                              </w:rPr>
                              <w:t xml:space="preserve"> </w:t>
                            </w:r>
                            <w:r w:rsidRPr="001842B8">
                              <w:rPr>
                                <w:b/>
                              </w:rPr>
                              <w:t>án</w:t>
                            </w:r>
                            <w:r>
                              <w:rPr>
                                <w:b/>
                              </w:rPr>
                              <w:t xml:space="preserve"> t</w:t>
                            </w:r>
                            <w:r w:rsidRPr="001842B8">
                              <w:rPr>
                                <w:b/>
                              </w:rPr>
                              <w:t>ại</w:t>
                            </w:r>
                            <w:r>
                              <w:rPr>
                                <w:b/>
                              </w:rPr>
                              <w:t xml:space="preserve"> th</w:t>
                            </w:r>
                            <w:r w:rsidRPr="001842B8">
                              <w:rPr>
                                <w:b/>
                              </w:rPr>
                              <w:t>ư</w:t>
                            </w:r>
                            <w:r>
                              <w:rPr>
                                <w:b/>
                              </w:rPr>
                              <w:t xml:space="preserve"> vi</w:t>
                            </w:r>
                            <w:r w:rsidRPr="001842B8">
                              <w:rPr>
                                <w:b/>
                              </w:rPr>
                              <w:t>ện</w:t>
                            </w:r>
                            <w:r>
                              <w:rPr>
                                <w:b/>
                              </w:rPr>
                              <w:t>:…………………………………….</w:t>
                            </w:r>
                          </w:p>
                          <w:p w14:paraId="44B24423" w14:textId="77777777" w:rsidR="00530E68" w:rsidRDefault="00530E68" w:rsidP="0057511A">
                            <w:pPr>
                              <w:spacing w:line="324" w:lineRule="auto"/>
                              <w:jc w:val="both"/>
                              <w:rPr>
                                <w:b/>
                              </w:rPr>
                            </w:pPr>
                          </w:p>
                          <w:p w14:paraId="57E4B2D7" w14:textId="4A074AF7" w:rsidR="00530E68" w:rsidRPr="0057511A" w:rsidRDefault="00530E68" w:rsidP="0057511A">
                            <w:pPr>
                              <w:spacing w:line="324" w:lineRule="auto"/>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1EE52" id="Text Box 5" o:spid="_x0000_s1027" type="#_x0000_t202" style="position:absolute;left:0;text-align:left;margin-left:12pt;margin-top:-18.8pt;width:450pt;height:7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18O0CAABZBgAADgAAAGRycy9lMm9Eb2MueG1srFVRb9owEH6ftP9g5Z0mQdAW1FClVEyTqrZa&#10;mfpsHAeiOrZnG0g37b/vs5NQ1vVhnfYS7Lvz+e77Ph8Xl00tyI4bWymZRelJEhEumSoquc6ir8vF&#10;4Dwi1lFZUKEkz6JnbqPL2ccPF3s95UO1UaLghiCJtNO9zqKNc3oax5ZteE3tidJcwlkqU1OHrVnH&#10;haF7ZK9FPEyS03ivTKGNYtxaWK9bZzQL+cuSM3dXlpY7IrIItbnwNeG78t94dkGna0P1pmJdGfQf&#10;qqhpJXHpIdU1dZRsTfVHqrpiRllVuhOm6liVZcV46AHdpMmrbh42VPPQC8Cx+gCT/X9p2e3u3pCq&#10;yKJxRCStQdGSN45cqYaMPTp7bacIetAIcw3MYLm3Wxh9001pav+Ldgj8wPn5gK1PxmAcn6XjJIGL&#10;wTdJk/EEG+SPX45rY90nrmriF1lkQF7AlO5urGtD+xB/m1SLSohAoJBk312BC2qNdhwIfVpuOlqs&#10;ElXhw/3BIC4+F4bsKGThmtAQCjmKwk5IH8yDiNoCsGsclsGOvgLBP+bjs2F+Np4MTvNxOhilyfkg&#10;z5Ph4HqRJ3kyWswno6ufaKSm6Wi6h9Q0hOpBBpgLQdcdrd79d7zWlP32CtI0DvprIULigGpfauwZ&#10;bJkKK/csuG9AyC+8BPOBsDdgoYxx6XpoQrSPKgHiew528QGyAOV7Drfg40S4WUl3OFxXUpmgjlds&#10;Fk99yWUbDzCO+vZL16yaIPmDkFeqeIa+jYLsIFGr2aKCBm+odffUYCDAiCHn7vAphYLWVLeKyEaZ&#10;72/ZfTz4hDcinvUsst+21PCIiM8SL3iSjkZI68JmBA1hY449q2OP3NZzBbGmobqw9PFO9MvSqPoR&#10;szD3t8JFJcPdUHe/nLt27GGWMp7nIQgzSFN3Ix8086k9yv6FLZtHanT3DB2EdKv6UUSnr15jG+tP&#10;SpVvnSqr8FQ9zi2qHf6YX0GW3az1A/J4H6Je/hFmvwAAAP//AwBQSwMEFAAGAAgAAAAhAMiantXg&#10;AAAACwEAAA8AAABkcnMvZG93bnJldi54bWxMj8FOwzAMhu9IvENkJC5oS2mrwrqmE0yCK9o6TeKW&#10;NV5b0ThVk23l7TFcxtH2p9/fX6wm24szjr5zpOBxHoFAqp3pqFGwq95mzyB80GR07wgVfKOHVXl7&#10;U+jcuAtt8LwNjeAQ8rlW0IYw5FL6ukWr/dwNSHw7utHqwOPYSDPqC4fbXsZRlEmrO+IPrR5w3WL9&#10;tT1ZBePm82MfNe+Vj1/TxKx3odo/GKXu76aXJYiAU7jC8KvP6lCy08GdyHjRK4hTrhIUzJKnDAQD&#10;i7/NgclkkaUgy0L+71D+AAAA//8DAFBLAQItABQABgAIAAAAIQDkmcPA+wAAAOEBAAATAAAAAAAA&#10;AAAAAAAAAAAAAABbQ29udGVudF9UeXBlc10ueG1sUEsBAi0AFAAGAAgAAAAhACOyauHXAAAAlAEA&#10;AAsAAAAAAAAAAAAAAAAALAEAAF9yZWxzLy5yZWxzUEsBAi0AFAAGAAgAAAAhAE/odfDtAgAAWQYA&#10;AA4AAAAAAAAAAAAAAAAALAIAAGRycy9lMm9Eb2MueG1sUEsBAi0AFAAGAAgAAAAhAMiantXgAAAA&#10;CwEAAA8AAAAAAAAAAAAAAAAARQUAAGRycy9kb3ducmV2LnhtbFBLBQYAAAAABAAEAPMAAABSBgAA&#10;AAA=&#10;" filled="f" strokecolor="black [3213]" strokeweight="4.5pt">
                <v:stroke linestyle="thickThin"/>
                <v:textbox>
                  <w:txbxContent>
                    <w:p w14:paraId="1CCAADEE" w14:textId="77777777" w:rsidR="00530E68" w:rsidRPr="00BE7FA5" w:rsidRDefault="00530E68" w:rsidP="0057511A">
                      <w:pPr>
                        <w:spacing w:line="324" w:lineRule="auto"/>
                        <w:jc w:val="center"/>
                        <w:rPr>
                          <w:b/>
                          <w:sz w:val="10"/>
                          <w:lang w:val="pt-PT"/>
                        </w:rPr>
                      </w:pPr>
                    </w:p>
                    <w:p w14:paraId="14D3BCCD" w14:textId="77777777" w:rsidR="00530E68" w:rsidRDefault="00530E68" w:rsidP="0057511A">
                      <w:pPr>
                        <w:spacing w:line="324" w:lineRule="auto"/>
                        <w:jc w:val="both"/>
                        <w:rPr>
                          <w:b/>
                        </w:rPr>
                      </w:pPr>
                      <w:r>
                        <w:rPr>
                          <w:b/>
                        </w:rPr>
                        <w:t>C</w:t>
                      </w:r>
                      <w:r w:rsidRPr="00C170D0">
                        <w:rPr>
                          <w:b/>
                        </w:rPr>
                        <w:t>ô</w:t>
                      </w:r>
                      <w:r>
                        <w:rPr>
                          <w:b/>
                        </w:rPr>
                        <w:t>ng tr</w:t>
                      </w:r>
                      <w:r w:rsidRPr="00C170D0">
                        <w:rPr>
                          <w:b/>
                        </w:rPr>
                        <w:t>ình</w:t>
                      </w:r>
                      <w:r>
                        <w:rPr>
                          <w:b/>
                        </w:rPr>
                        <w:t xml:space="preserve"> đư</w:t>
                      </w:r>
                      <w:r w:rsidRPr="00C170D0">
                        <w:rPr>
                          <w:b/>
                        </w:rPr>
                        <w:t>ợc</w:t>
                      </w:r>
                      <w:r>
                        <w:rPr>
                          <w:b/>
                        </w:rPr>
                        <w:t xml:space="preserve"> ho</w:t>
                      </w:r>
                      <w:r w:rsidRPr="00C170D0">
                        <w:rPr>
                          <w:b/>
                        </w:rPr>
                        <w:t>àn</w:t>
                      </w:r>
                      <w:r>
                        <w:rPr>
                          <w:b/>
                        </w:rPr>
                        <w:t xml:space="preserve"> th</w:t>
                      </w:r>
                      <w:r w:rsidRPr="00C170D0">
                        <w:rPr>
                          <w:b/>
                        </w:rPr>
                        <w:t>ành</w:t>
                      </w:r>
                      <w:r>
                        <w:rPr>
                          <w:b/>
                        </w:rPr>
                        <w:t xml:space="preserve"> t</w:t>
                      </w:r>
                      <w:r w:rsidRPr="00C170D0">
                        <w:rPr>
                          <w:b/>
                        </w:rPr>
                        <w:t>ại</w:t>
                      </w:r>
                      <w:r>
                        <w:rPr>
                          <w:b/>
                        </w:rPr>
                        <w:t>: H</w:t>
                      </w:r>
                      <w:r w:rsidRPr="00C170D0">
                        <w:rPr>
                          <w:b/>
                        </w:rPr>
                        <w:t>ỌC</w:t>
                      </w:r>
                      <w:r>
                        <w:rPr>
                          <w:b/>
                        </w:rPr>
                        <w:t xml:space="preserve"> VI</w:t>
                      </w:r>
                      <w:r w:rsidRPr="00C170D0">
                        <w:rPr>
                          <w:b/>
                        </w:rPr>
                        <w:t>ỆN</w:t>
                      </w:r>
                      <w:r>
                        <w:rPr>
                          <w:b/>
                        </w:rPr>
                        <w:t xml:space="preserve"> T</w:t>
                      </w:r>
                      <w:r w:rsidRPr="00C170D0">
                        <w:rPr>
                          <w:b/>
                        </w:rPr>
                        <w:t>ÀI</w:t>
                      </w:r>
                      <w:r>
                        <w:rPr>
                          <w:b/>
                        </w:rPr>
                        <w:t xml:space="preserve"> CH</w:t>
                      </w:r>
                      <w:r w:rsidRPr="00C170D0">
                        <w:rPr>
                          <w:b/>
                        </w:rPr>
                        <w:t>ÍNH</w:t>
                      </w:r>
                    </w:p>
                    <w:p w14:paraId="19FEBA80" w14:textId="77777777" w:rsidR="00530E68" w:rsidRDefault="00530E68" w:rsidP="0057511A">
                      <w:pPr>
                        <w:spacing w:line="324" w:lineRule="auto"/>
                        <w:jc w:val="center"/>
                        <w:rPr>
                          <w:b/>
                        </w:rPr>
                      </w:pPr>
                    </w:p>
                    <w:p w14:paraId="5C45728D" w14:textId="77777777" w:rsidR="00530E68" w:rsidRDefault="00530E68" w:rsidP="0057511A">
                      <w:pPr>
                        <w:spacing w:line="324" w:lineRule="auto"/>
                        <w:jc w:val="center"/>
                        <w:rPr>
                          <w:b/>
                        </w:rPr>
                      </w:pPr>
                    </w:p>
                    <w:p w14:paraId="6F4871F2" w14:textId="77777777" w:rsidR="00530E68" w:rsidRDefault="00530E68" w:rsidP="0057511A">
                      <w:pPr>
                        <w:spacing w:line="324" w:lineRule="auto"/>
                        <w:jc w:val="both"/>
                        <w:rPr>
                          <w:b/>
                        </w:rPr>
                      </w:pPr>
                      <w:r>
                        <w:rPr>
                          <w:b/>
                        </w:rPr>
                        <w:t>Ng</w:t>
                      </w:r>
                      <w:r w:rsidRPr="001842B8">
                        <w:rPr>
                          <w:b/>
                        </w:rPr>
                        <w:t>ườ</w:t>
                      </w:r>
                      <w:r>
                        <w:rPr>
                          <w:b/>
                        </w:rPr>
                        <w:t>i hư</w:t>
                      </w:r>
                      <w:r w:rsidRPr="001842B8">
                        <w:rPr>
                          <w:b/>
                        </w:rPr>
                        <w:t>ớng</w:t>
                      </w:r>
                      <w:r>
                        <w:rPr>
                          <w:b/>
                        </w:rPr>
                        <w:t xml:space="preserve"> d</w:t>
                      </w:r>
                      <w:r w:rsidRPr="001842B8">
                        <w:rPr>
                          <w:b/>
                        </w:rPr>
                        <w:t>ẫn</w:t>
                      </w:r>
                      <w:r>
                        <w:rPr>
                          <w:b/>
                        </w:rPr>
                        <w:t xml:space="preserve"> khoa h</w:t>
                      </w:r>
                      <w:r w:rsidRPr="001842B8">
                        <w:rPr>
                          <w:b/>
                        </w:rPr>
                        <w:t>ọc</w:t>
                      </w:r>
                      <w:r>
                        <w:rPr>
                          <w:b/>
                        </w:rPr>
                        <w:t>:</w:t>
                      </w:r>
                    </w:p>
                    <w:p w14:paraId="4948523D" w14:textId="524257A0" w:rsidR="00530E68" w:rsidRPr="000D28BC" w:rsidRDefault="00530E68" w:rsidP="0057511A">
                      <w:pPr>
                        <w:pStyle w:val="ListParagraph"/>
                        <w:numPr>
                          <w:ilvl w:val="0"/>
                          <w:numId w:val="33"/>
                        </w:numPr>
                        <w:spacing w:after="0" w:line="324" w:lineRule="auto"/>
                        <w:jc w:val="both"/>
                        <w:rPr>
                          <w:b/>
                          <w:sz w:val="28"/>
                          <w:szCs w:val="28"/>
                        </w:rPr>
                      </w:pPr>
                      <w:r w:rsidRPr="000D28BC">
                        <w:rPr>
                          <w:b/>
                          <w:sz w:val="28"/>
                          <w:szCs w:val="28"/>
                        </w:rPr>
                        <w:t xml:space="preserve">GS.TS. </w:t>
                      </w:r>
                      <w:r>
                        <w:rPr>
                          <w:b/>
                          <w:sz w:val="28"/>
                          <w:szCs w:val="28"/>
                        </w:rPr>
                        <w:t>Nguyễn Đình Đỗ</w:t>
                      </w:r>
                    </w:p>
                    <w:p w14:paraId="7687DBC7" w14:textId="16003D3B" w:rsidR="00530E68" w:rsidRPr="000D28BC" w:rsidRDefault="00530E68" w:rsidP="0057511A">
                      <w:pPr>
                        <w:pStyle w:val="ListParagraph"/>
                        <w:numPr>
                          <w:ilvl w:val="0"/>
                          <w:numId w:val="33"/>
                        </w:numPr>
                        <w:spacing w:after="0" w:line="324" w:lineRule="auto"/>
                        <w:jc w:val="both"/>
                        <w:rPr>
                          <w:b/>
                          <w:sz w:val="28"/>
                          <w:szCs w:val="28"/>
                        </w:rPr>
                      </w:pPr>
                      <w:r w:rsidRPr="000D28BC">
                        <w:rPr>
                          <w:b/>
                          <w:sz w:val="28"/>
                          <w:szCs w:val="28"/>
                        </w:rPr>
                        <w:t xml:space="preserve">PGS.TS. </w:t>
                      </w:r>
                      <w:r>
                        <w:rPr>
                          <w:b/>
                          <w:sz w:val="28"/>
                          <w:szCs w:val="28"/>
                        </w:rPr>
                        <w:t>Đỗ Minh Thành</w:t>
                      </w:r>
                    </w:p>
                    <w:p w14:paraId="55075787" w14:textId="77777777" w:rsidR="00530E68" w:rsidRDefault="00530E68" w:rsidP="0057511A">
                      <w:pPr>
                        <w:spacing w:line="324" w:lineRule="auto"/>
                        <w:jc w:val="both"/>
                        <w:rPr>
                          <w:b/>
                        </w:rPr>
                      </w:pPr>
                    </w:p>
                    <w:p w14:paraId="15B5C829" w14:textId="77777777" w:rsidR="00530E68" w:rsidRDefault="00530E68" w:rsidP="0057511A">
                      <w:pPr>
                        <w:spacing w:line="324" w:lineRule="auto"/>
                        <w:jc w:val="both"/>
                        <w:rPr>
                          <w:b/>
                        </w:rPr>
                      </w:pPr>
                      <w:r>
                        <w:rPr>
                          <w:b/>
                        </w:rPr>
                        <w:t>Ph</w:t>
                      </w:r>
                      <w:r w:rsidRPr="001842B8">
                        <w:rPr>
                          <w:b/>
                        </w:rPr>
                        <w:t>ản</w:t>
                      </w:r>
                      <w:r>
                        <w:rPr>
                          <w:b/>
                        </w:rPr>
                        <w:t xml:space="preserve"> bi</w:t>
                      </w:r>
                      <w:r w:rsidRPr="001842B8">
                        <w:rPr>
                          <w:b/>
                        </w:rPr>
                        <w:t>ện</w:t>
                      </w:r>
                      <w:r>
                        <w:rPr>
                          <w:b/>
                        </w:rPr>
                        <w:t xml:space="preserve"> 1: …………………………………………….</w:t>
                      </w:r>
                    </w:p>
                    <w:p w14:paraId="79CC98DE" w14:textId="77777777" w:rsidR="00530E68" w:rsidRDefault="00530E68" w:rsidP="0057511A">
                      <w:pPr>
                        <w:spacing w:line="324" w:lineRule="auto"/>
                        <w:ind w:left="720" w:firstLine="720"/>
                        <w:jc w:val="both"/>
                        <w:rPr>
                          <w:b/>
                        </w:rPr>
                      </w:pPr>
                      <w:r>
                        <w:rPr>
                          <w:b/>
                        </w:rPr>
                        <w:t xml:space="preserve">  …………………………………………….</w:t>
                      </w:r>
                    </w:p>
                    <w:p w14:paraId="391183E5" w14:textId="77777777" w:rsidR="00530E68" w:rsidRDefault="00530E68" w:rsidP="0057511A">
                      <w:pPr>
                        <w:spacing w:line="324" w:lineRule="auto"/>
                        <w:jc w:val="both"/>
                        <w:rPr>
                          <w:b/>
                        </w:rPr>
                      </w:pPr>
                    </w:p>
                    <w:p w14:paraId="6FFDBCC8" w14:textId="77777777" w:rsidR="00530E68" w:rsidRDefault="00530E68" w:rsidP="0057511A">
                      <w:pPr>
                        <w:spacing w:line="324" w:lineRule="auto"/>
                        <w:jc w:val="both"/>
                        <w:rPr>
                          <w:b/>
                        </w:rPr>
                      </w:pPr>
                      <w:r>
                        <w:rPr>
                          <w:b/>
                        </w:rPr>
                        <w:t>Ph</w:t>
                      </w:r>
                      <w:r w:rsidRPr="001842B8">
                        <w:rPr>
                          <w:b/>
                        </w:rPr>
                        <w:t>ản</w:t>
                      </w:r>
                      <w:r>
                        <w:rPr>
                          <w:b/>
                        </w:rPr>
                        <w:t xml:space="preserve"> bi</w:t>
                      </w:r>
                      <w:r w:rsidRPr="001842B8">
                        <w:rPr>
                          <w:b/>
                        </w:rPr>
                        <w:t>ện</w:t>
                      </w:r>
                      <w:r>
                        <w:rPr>
                          <w:b/>
                        </w:rPr>
                        <w:t xml:space="preserve"> 2:</w:t>
                      </w:r>
                      <w:r w:rsidRPr="001D72D5">
                        <w:rPr>
                          <w:b/>
                        </w:rPr>
                        <w:t xml:space="preserve"> </w:t>
                      </w:r>
                      <w:r>
                        <w:rPr>
                          <w:b/>
                        </w:rPr>
                        <w:t>…………………………………………….</w:t>
                      </w:r>
                    </w:p>
                    <w:p w14:paraId="744047A1" w14:textId="77777777" w:rsidR="00530E68" w:rsidRDefault="00530E68" w:rsidP="0057511A">
                      <w:pPr>
                        <w:spacing w:line="324" w:lineRule="auto"/>
                        <w:ind w:left="720" w:firstLine="720"/>
                        <w:jc w:val="both"/>
                        <w:rPr>
                          <w:b/>
                        </w:rPr>
                      </w:pPr>
                      <w:r>
                        <w:rPr>
                          <w:b/>
                        </w:rPr>
                        <w:t xml:space="preserve">  …………………………………………….</w:t>
                      </w:r>
                    </w:p>
                    <w:p w14:paraId="6108D8CF" w14:textId="77777777" w:rsidR="00530E68" w:rsidRDefault="00530E68" w:rsidP="0057511A">
                      <w:pPr>
                        <w:spacing w:line="324" w:lineRule="auto"/>
                        <w:jc w:val="both"/>
                        <w:rPr>
                          <w:b/>
                        </w:rPr>
                      </w:pPr>
                    </w:p>
                    <w:p w14:paraId="2B7257A4" w14:textId="77777777" w:rsidR="00530E68" w:rsidRDefault="00530E68" w:rsidP="0057511A">
                      <w:pPr>
                        <w:spacing w:line="324" w:lineRule="auto"/>
                        <w:jc w:val="both"/>
                        <w:rPr>
                          <w:b/>
                        </w:rPr>
                      </w:pPr>
                      <w:r>
                        <w:rPr>
                          <w:b/>
                        </w:rPr>
                        <w:t>Ph</w:t>
                      </w:r>
                      <w:r w:rsidRPr="001842B8">
                        <w:rPr>
                          <w:b/>
                        </w:rPr>
                        <w:t>ản</w:t>
                      </w:r>
                      <w:r>
                        <w:rPr>
                          <w:b/>
                        </w:rPr>
                        <w:t xml:space="preserve"> bi</w:t>
                      </w:r>
                      <w:r w:rsidRPr="001842B8">
                        <w:rPr>
                          <w:b/>
                        </w:rPr>
                        <w:t>ện</w:t>
                      </w:r>
                      <w:r>
                        <w:rPr>
                          <w:b/>
                        </w:rPr>
                        <w:t xml:space="preserve"> 3:</w:t>
                      </w:r>
                      <w:r w:rsidRPr="001D72D5">
                        <w:rPr>
                          <w:b/>
                        </w:rPr>
                        <w:t xml:space="preserve"> </w:t>
                      </w:r>
                      <w:r>
                        <w:rPr>
                          <w:b/>
                        </w:rPr>
                        <w:t>…………………………………………….</w:t>
                      </w:r>
                    </w:p>
                    <w:p w14:paraId="5C98EB45" w14:textId="77777777" w:rsidR="00530E68" w:rsidRDefault="00530E68" w:rsidP="0057511A">
                      <w:pPr>
                        <w:spacing w:line="324" w:lineRule="auto"/>
                        <w:ind w:left="720" w:firstLine="720"/>
                        <w:jc w:val="both"/>
                        <w:rPr>
                          <w:b/>
                        </w:rPr>
                      </w:pPr>
                      <w:r>
                        <w:rPr>
                          <w:b/>
                        </w:rPr>
                        <w:t xml:space="preserve">  …………………………………………….</w:t>
                      </w:r>
                    </w:p>
                    <w:p w14:paraId="718694D9" w14:textId="77777777" w:rsidR="00530E68" w:rsidRDefault="00530E68" w:rsidP="0057511A">
                      <w:pPr>
                        <w:spacing w:line="324" w:lineRule="auto"/>
                        <w:jc w:val="both"/>
                        <w:rPr>
                          <w:b/>
                        </w:rPr>
                      </w:pPr>
                    </w:p>
                    <w:p w14:paraId="5309406B" w14:textId="77777777" w:rsidR="00530E68" w:rsidRDefault="00530E68" w:rsidP="0057511A">
                      <w:pPr>
                        <w:spacing w:line="324" w:lineRule="auto"/>
                        <w:jc w:val="both"/>
                        <w:rPr>
                          <w:b/>
                        </w:rPr>
                      </w:pPr>
                    </w:p>
                    <w:p w14:paraId="24F91ED1" w14:textId="77777777" w:rsidR="00530E68" w:rsidRDefault="00530E68" w:rsidP="0057511A">
                      <w:pPr>
                        <w:spacing w:line="324" w:lineRule="auto"/>
                        <w:jc w:val="both"/>
                        <w:rPr>
                          <w:b/>
                        </w:rPr>
                      </w:pPr>
                    </w:p>
                    <w:p w14:paraId="041FF885" w14:textId="77777777" w:rsidR="00530E68" w:rsidRDefault="00530E68" w:rsidP="0057511A">
                      <w:pPr>
                        <w:spacing w:line="324" w:lineRule="auto"/>
                        <w:jc w:val="both"/>
                        <w:rPr>
                          <w:b/>
                        </w:rPr>
                      </w:pPr>
                    </w:p>
                    <w:p w14:paraId="598DA975" w14:textId="77777777" w:rsidR="00530E68" w:rsidRDefault="00530E68" w:rsidP="0057511A">
                      <w:pPr>
                        <w:spacing w:line="324" w:lineRule="auto"/>
                        <w:jc w:val="both"/>
                        <w:rPr>
                          <w:b/>
                        </w:rPr>
                      </w:pPr>
                      <w:r>
                        <w:rPr>
                          <w:b/>
                        </w:rPr>
                        <w:t>Lu</w:t>
                      </w:r>
                      <w:r w:rsidRPr="001842B8">
                        <w:rPr>
                          <w:b/>
                        </w:rPr>
                        <w:t>ận</w:t>
                      </w:r>
                      <w:r>
                        <w:rPr>
                          <w:b/>
                        </w:rPr>
                        <w:t xml:space="preserve"> </w:t>
                      </w:r>
                      <w:r w:rsidRPr="001842B8">
                        <w:rPr>
                          <w:b/>
                        </w:rPr>
                        <w:t>án</w:t>
                      </w:r>
                      <w:r>
                        <w:rPr>
                          <w:b/>
                        </w:rPr>
                        <w:t xml:space="preserve"> s</w:t>
                      </w:r>
                      <w:r w:rsidRPr="001842B8">
                        <w:rPr>
                          <w:b/>
                        </w:rPr>
                        <w:t>ẽ</w:t>
                      </w:r>
                      <w:r>
                        <w:rPr>
                          <w:b/>
                        </w:rPr>
                        <w:t xml:space="preserve"> đư</w:t>
                      </w:r>
                      <w:r w:rsidRPr="001842B8">
                        <w:rPr>
                          <w:b/>
                        </w:rPr>
                        <w:t>ợc</w:t>
                      </w:r>
                      <w:r>
                        <w:rPr>
                          <w:b/>
                        </w:rPr>
                        <w:t xml:space="preserve"> b</w:t>
                      </w:r>
                      <w:r w:rsidRPr="001842B8">
                        <w:rPr>
                          <w:b/>
                        </w:rPr>
                        <w:t>ảo</w:t>
                      </w:r>
                      <w:r>
                        <w:rPr>
                          <w:b/>
                        </w:rPr>
                        <w:t xml:space="preserve"> v</w:t>
                      </w:r>
                      <w:r w:rsidRPr="001842B8">
                        <w:rPr>
                          <w:b/>
                        </w:rPr>
                        <w:t>ệ</w:t>
                      </w:r>
                      <w:r>
                        <w:rPr>
                          <w:b/>
                        </w:rPr>
                        <w:t xml:space="preserve"> trư</w:t>
                      </w:r>
                      <w:r w:rsidRPr="001842B8">
                        <w:rPr>
                          <w:b/>
                        </w:rPr>
                        <w:t>ớc</w:t>
                      </w:r>
                      <w:r>
                        <w:rPr>
                          <w:b/>
                        </w:rPr>
                        <w:t xml:space="preserve"> H</w:t>
                      </w:r>
                      <w:r w:rsidRPr="001842B8">
                        <w:rPr>
                          <w:b/>
                        </w:rPr>
                        <w:t>ội</w:t>
                      </w:r>
                      <w:r>
                        <w:rPr>
                          <w:b/>
                        </w:rPr>
                        <w:t xml:space="preserve"> đ</w:t>
                      </w:r>
                      <w:r w:rsidRPr="001842B8">
                        <w:rPr>
                          <w:b/>
                        </w:rPr>
                        <w:t>ồng</w:t>
                      </w:r>
                      <w:r>
                        <w:rPr>
                          <w:b/>
                        </w:rPr>
                        <w:t xml:space="preserve"> ch</w:t>
                      </w:r>
                      <w:r w:rsidRPr="001842B8">
                        <w:rPr>
                          <w:b/>
                        </w:rPr>
                        <w:t>ấm</w:t>
                      </w:r>
                      <w:r>
                        <w:rPr>
                          <w:b/>
                        </w:rPr>
                        <w:t xml:space="preserve"> lu</w:t>
                      </w:r>
                      <w:r w:rsidRPr="001842B8">
                        <w:rPr>
                          <w:b/>
                        </w:rPr>
                        <w:t>ận</w:t>
                      </w:r>
                      <w:r>
                        <w:rPr>
                          <w:b/>
                        </w:rPr>
                        <w:t xml:space="preserve"> </w:t>
                      </w:r>
                      <w:r w:rsidRPr="001842B8">
                        <w:rPr>
                          <w:b/>
                        </w:rPr>
                        <w:t>án</w:t>
                      </w:r>
                      <w:r>
                        <w:rPr>
                          <w:b/>
                        </w:rPr>
                        <w:t xml:space="preserve"> c</w:t>
                      </w:r>
                      <w:r w:rsidRPr="001842B8">
                        <w:rPr>
                          <w:b/>
                        </w:rPr>
                        <w:t>ấp</w:t>
                      </w:r>
                      <w:r>
                        <w:rPr>
                          <w:b/>
                        </w:rPr>
                        <w:t xml:space="preserve"> H</w:t>
                      </w:r>
                      <w:r w:rsidRPr="001842B8">
                        <w:rPr>
                          <w:b/>
                        </w:rPr>
                        <w:t>ọc</w:t>
                      </w:r>
                      <w:r>
                        <w:rPr>
                          <w:b/>
                        </w:rPr>
                        <w:t xml:space="preserve"> vi</w:t>
                      </w:r>
                      <w:r w:rsidRPr="001842B8">
                        <w:rPr>
                          <w:b/>
                        </w:rPr>
                        <w:t>ện</w:t>
                      </w:r>
                      <w:r>
                        <w:rPr>
                          <w:b/>
                        </w:rPr>
                        <w:t xml:space="preserve"> h</w:t>
                      </w:r>
                      <w:r w:rsidRPr="001842B8">
                        <w:rPr>
                          <w:b/>
                        </w:rPr>
                        <w:t>ọp</w:t>
                      </w:r>
                      <w:r>
                        <w:rPr>
                          <w:b/>
                        </w:rPr>
                        <w:t xml:space="preserve"> t</w:t>
                      </w:r>
                      <w:r w:rsidRPr="001842B8">
                        <w:rPr>
                          <w:b/>
                        </w:rPr>
                        <w:t>ại</w:t>
                      </w:r>
                      <w:r>
                        <w:rPr>
                          <w:b/>
                        </w:rPr>
                        <w:t>……. V</w:t>
                      </w:r>
                      <w:r w:rsidRPr="001842B8">
                        <w:rPr>
                          <w:b/>
                        </w:rPr>
                        <w:t>ào</w:t>
                      </w:r>
                      <w:r>
                        <w:rPr>
                          <w:b/>
                        </w:rPr>
                        <w:t xml:space="preserve"> h</w:t>
                      </w:r>
                      <w:r w:rsidRPr="001842B8">
                        <w:rPr>
                          <w:b/>
                        </w:rPr>
                        <w:t>ồi</w:t>
                      </w:r>
                      <w:r>
                        <w:rPr>
                          <w:b/>
                        </w:rPr>
                        <w:t>….. gi</w:t>
                      </w:r>
                      <w:r w:rsidRPr="001842B8">
                        <w:rPr>
                          <w:b/>
                        </w:rPr>
                        <w:t>ờ</w:t>
                      </w:r>
                      <w:r>
                        <w:rPr>
                          <w:b/>
                        </w:rPr>
                        <w:t>….ng</w:t>
                      </w:r>
                      <w:r w:rsidRPr="001842B8">
                        <w:rPr>
                          <w:b/>
                        </w:rPr>
                        <w:t>ày</w:t>
                      </w:r>
                      <w:r>
                        <w:rPr>
                          <w:b/>
                        </w:rPr>
                        <w:t>….th</w:t>
                      </w:r>
                      <w:r w:rsidRPr="001842B8">
                        <w:rPr>
                          <w:b/>
                        </w:rPr>
                        <w:t>áng</w:t>
                      </w:r>
                      <w:r>
                        <w:rPr>
                          <w:b/>
                        </w:rPr>
                        <w:t>….n</w:t>
                      </w:r>
                      <w:r w:rsidRPr="001842B8">
                        <w:rPr>
                          <w:b/>
                        </w:rPr>
                        <w:t>ă</w:t>
                      </w:r>
                      <w:r>
                        <w:rPr>
                          <w:b/>
                        </w:rPr>
                        <w:t>m</w:t>
                      </w:r>
                    </w:p>
                    <w:p w14:paraId="2AAACE9D" w14:textId="77777777" w:rsidR="00530E68" w:rsidRDefault="00530E68" w:rsidP="0057511A">
                      <w:pPr>
                        <w:spacing w:line="324" w:lineRule="auto"/>
                        <w:jc w:val="both"/>
                        <w:rPr>
                          <w:b/>
                        </w:rPr>
                      </w:pPr>
                    </w:p>
                    <w:p w14:paraId="75C52018" w14:textId="77777777" w:rsidR="00530E68" w:rsidRDefault="00530E68" w:rsidP="0057511A">
                      <w:pPr>
                        <w:spacing w:line="324" w:lineRule="auto"/>
                        <w:jc w:val="both"/>
                        <w:rPr>
                          <w:b/>
                        </w:rPr>
                      </w:pPr>
                    </w:p>
                    <w:p w14:paraId="266D285D" w14:textId="77777777" w:rsidR="00530E68" w:rsidRDefault="00530E68" w:rsidP="0057511A">
                      <w:pPr>
                        <w:spacing w:line="324" w:lineRule="auto"/>
                        <w:jc w:val="both"/>
                        <w:rPr>
                          <w:b/>
                        </w:rPr>
                      </w:pPr>
                      <w:r>
                        <w:rPr>
                          <w:b/>
                        </w:rPr>
                        <w:t>C</w:t>
                      </w:r>
                      <w:r w:rsidRPr="001842B8">
                        <w:rPr>
                          <w:b/>
                        </w:rPr>
                        <w:t>ó</w:t>
                      </w:r>
                      <w:r>
                        <w:rPr>
                          <w:b/>
                        </w:rPr>
                        <w:t xml:space="preserve"> th</w:t>
                      </w:r>
                      <w:r w:rsidRPr="001842B8">
                        <w:rPr>
                          <w:b/>
                        </w:rPr>
                        <w:t>ể</w:t>
                      </w:r>
                      <w:r>
                        <w:rPr>
                          <w:b/>
                        </w:rPr>
                        <w:t xml:space="preserve"> t</w:t>
                      </w:r>
                      <w:r w:rsidRPr="001842B8">
                        <w:rPr>
                          <w:b/>
                        </w:rPr>
                        <w:t>ìm</w:t>
                      </w:r>
                      <w:r>
                        <w:rPr>
                          <w:b/>
                        </w:rPr>
                        <w:t xml:space="preserve"> hi</w:t>
                      </w:r>
                      <w:r w:rsidRPr="001842B8">
                        <w:rPr>
                          <w:b/>
                        </w:rPr>
                        <w:t>ểu</w:t>
                      </w:r>
                      <w:r>
                        <w:rPr>
                          <w:b/>
                        </w:rPr>
                        <w:t xml:space="preserve"> lu</w:t>
                      </w:r>
                      <w:r w:rsidRPr="001842B8">
                        <w:rPr>
                          <w:b/>
                        </w:rPr>
                        <w:t>ận</w:t>
                      </w:r>
                      <w:r>
                        <w:rPr>
                          <w:b/>
                        </w:rPr>
                        <w:t xml:space="preserve"> </w:t>
                      </w:r>
                      <w:r w:rsidRPr="001842B8">
                        <w:rPr>
                          <w:b/>
                        </w:rPr>
                        <w:t>án</w:t>
                      </w:r>
                      <w:r>
                        <w:rPr>
                          <w:b/>
                        </w:rPr>
                        <w:t xml:space="preserve"> t</w:t>
                      </w:r>
                      <w:r w:rsidRPr="001842B8">
                        <w:rPr>
                          <w:b/>
                        </w:rPr>
                        <w:t>ại</w:t>
                      </w:r>
                      <w:r>
                        <w:rPr>
                          <w:b/>
                        </w:rPr>
                        <w:t xml:space="preserve"> th</w:t>
                      </w:r>
                      <w:r w:rsidRPr="001842B8">
                        <w:rPr>
                          <w:b/>
                        </w:rPr>
                        <w:t>ư</w:t>
                      </w:r>
                      <w:r>
                        <w:rPr>
                          <w:b/>
                        </w:rPr>
                        <w:t xml:space="preserve"> vi</w:t>
                      </w:r>
                      <w:r w:rsidRPr="001842B8">
                        <w:rPr>
                          <w:b/>
                        </w:rPr>
                        <w:t>ện</w:t>
                      </w:r>
                      <w:r>
                        <w:rPr>
                          <w:b/>
                        </w:rPr>
                        <w:t>:…………………………………….</w:t>
                      </w:r>
                    </w:p>
                    <w:p w14:paraId="44B24423" w14:textId="77777777" w:rsidR="00530E68" w:rsidRDefault="00530E68" w:rsidP="0057511A">
                      <w:pPr>
                        <w:spacing w:line="324" w:lineRule="auto"/>
                        <w:jc w:val="both"/>
                        <w:rPr>
                          <w:b/>
                        </w:rPr>
                      </w:pPr>
                    </w:p>
                    <w:p w14:paraId="57E4B2D7" w14:textId="4A074AF7" w:rsidR="00530E68" w:rsidRPr="0057511A" w:rsidRDefault="00530E68" w:rsidP="0057511A">
                      <w:pPr>
                        <w:spacing w:line="324" w:lineRule="auto"/>
                        <w:jc w:val="center"/>
                        <w:rPr>
                          <w:b/>
                        </w:rPr>
                      </w:pPr>
                    </w:p>
                  </w:txbxContent>
                </v:textbox>
                <w10:wrap type="square"/>
              </v:shape>
            </w:pict>
          </mc:Fallback>
        </mc:AlternateContent>
      </w:r>
    </w:p>
    <w:p w14:paraId="2541C3AE" w14:textId="77777777" w:rsidR="00F85D6A" w:rsidRDefault="00F85D6A" w:rsidP="00995008">
      <w:pPr>
        <w:spacing w:line="320" w:lineRule="exact"/>
        <w:jc w:val="center"/>
        <w:outlineLvl w:val="0"/>
        <w:rPr>
          <w:b/>
          <w:spacing w:val="-2"/>
          <w:sz w:val="30"/>
          <w:szCs w:val="30"/>
        </w:rPr>
        <w:sectPr w:rsidR="00F85D6A" w:rsidSect="00995008">
          <w:headerReference w:type="even" r:id="rId8"/>
          <w:headerReference w:type="default" r:id="rId9"/>
          <w:footerReference w:type="even" r:id="rId10"/>
          <w:pgSz w:w="11900" w:h="16840"/>
          <w:pgMar w:top="1134" w:right="1134" w:bottom="1134" w:left="1588" w:header="709" w:footer="709" w:gutter="0"/>
          <w:cols w:space="708"/>
          <w:docGrid w:linePitch="381"/>
        </w:sectPr>
      </w:pPr>
    </w:p>
    <w:p w14:paraId="484E728C" w14:textId="38DD84F0" w:rsidR="00CF6ECF" w:rsidRDefault="00CF6ECF" w:rsidP="00995008">
      <w:pPr>
        <w:spacing w:line="320" w:lineRule="exact"/>
        <w:jc w:val="center"/>
        <w:outlineLvl w:val="0"/>
        <w:rPr>
          <w:b/>
          <w:spacing w:val="-2"/>
          <w:sz w:val="30"/>
          <w:szCs w:val="30"/>
        </w:rPr>
      </w:pPr>
      <w:r w:rsidRPr="008303CA">
        <w:rPr>
          <w:b/>
          <w:spacing w:val="-2"/>
          <w:sz w:val="30"/>
          <w:szCs w:val="30"/>
        </w:rPr>
        <w:lastRenderedPageBreak/>
        <w:t>MỞ ĐẦU</w:t>
      </w:r>
      <w:bookmarkEnd w:id="0"/>
      <w:bookmarkEnd w:id="1"/>
      <w:bookmarkEnd w:id="2"/>
    </w:p>
    <w:p w14:paraId="0F4A9A9D" w14:textId="77777777" w:rsidR="008303CA" w:rsidRPr="008303CA" w:rsidRDefault="008303CA" w:rsidP="00995008">
      <w:pPr>
        <w:spacing w:line="320" w:lineRule="exact"/>
        <w:jc w:val="center"/>
        <w:outlineLvl w:val="0"/>
        <w:rPr>
          <w:b/>
          <w:spacing w:val="-2"/>
          <w:sz w:val="30"/>
          <w:szCs w:val="30"/>
        </w:rPr>
      </w:pPr>
    </w:p>
    <w:p w14:paraId="048D455F" w14:textId="77777777" w:rsidR="00CF6ECF" w:rsidRPr="00B028BF" w:rsidRDefault="00CF6ECF" w:rsidP="00995008">
      <w:pPr>
        <w:pStyle w:val="Normal1"/>
        <w:numPr>
          <w:ilvl w:val="0"/>
          <w:numId w:val="6"/>
        </w:numPr>
        <w:tabs>
          <w:tab w:val="left" w:pos="426"/>
          <w:tab w:val="left" w:pos="851"/>
        </w:tabs>
        <w:spacing w:after="0" w:line="320" w:lineRule="exact"/>
        <w:ind w:left="0" w:firstLine="567"/>
        <w:rPr>
          <w:rStyle w:val="normalchar1"/>
          <w:rFonts w:ascii="Times New Roman" w:hAnsi="Times New Roman" w:cs="Times New Roman"/>
          <w:b/>
          <w:spacing w:val="-4"/>
          <w:sz w:val="30"/>
          <w:szCs w:val="30"/>
        </w:rPr>
      </w:pPr>
      <w:r w:rsidRPr="00B028BF">
        <w:rPr>
          <w:rStyle w:val="normalchar1"/>
          <w:rFonts w:ascii="Times New Roman" w:hAnsi="Times New Roman" w:cs="Times New Roman"/>
          <w:b/>
          <w:spacing w:val="-4"/>
          <w:sz w:val="30"/>
          <w:szCs w:val="30"/>
        </w:rPr>
        <w:t>Tính cấp thiết của đề tài</w:t>
      </w:r>
    </w:p>
    <w:p w14:paraId="1221BAE3" w14:textId="16C532B1" w:rsidR="00A26C59" w:rsidRPr="00B028BF" w:rsidRDefault="00A26C59" w:rsidP="00995008">
      <w:pPr>
        <w:pStyle w:val="Normal1"/>
        <w:widowControl w:val="0"/>
        <w:tabs>
          <w:tab w:val="left" w:pos="426"/>
          <w:tab w:val="left" w:pos="851"/>
        </w:tabs>
        <w:spacing w:after="0" w:line="320" w:lineRule="exact"/>
        <w:ind w:left="0" w:firstLine="567"/>
        <w:rPr>
          <w:rFonts w:ascii="Times New Roman" w:hAnsi="Times New Roman" w:cs="Times New Roman"/>
          <w:color w:val="000000" w:themeColor="text1"/>
          <w:spacing w:val="-4"/>
          <w:sz w:val="30"/>
          <w:szCs w:val="30"/>
          <w:lang w:val="vi-VN"/>
        </w:rPr>
      </w:pPr>
      <w:r w:rsidRPr="00B028BF">
        <w:rPr>
          <w:rFonts w:ascii="Times New Roman" w:hAnsi="Times New Roman" w:cs="Times New Roman"/>
          <w:color w:val="000000" w:themeColor="text1"/>
          <w:spacing w:val="-4"/>
          <w:sz w:val="30"/>
          <w:szCs w:val="30"/>
          <w:lang w:val="vi-VN"/>
        </w:rPr>
        <w:t xml:space="preserve">Trải qua quá trình phát triển, cùng với những thành tích đã đạt được thì trong cơ cấu tổ chức, mô hình quản trị tại </w:t>
      </w:r>
      <w:r w:rsidR="004952FD">
        <w:rPr>
          <w:rFonts w:ascii="Times New Roman" w:hAnsi="Times New Roman" w:cs="Times New Roman"/>
          <w:color w:val="000000" w:themeColor="text1"/>
          <w:spacing w:val="-4"/>
          <w:sz w:val="30"/>
          <w:szCs w:val="30"/>
          <w:lang w:val="vi-VN"/>
        </w:rPr>
        <w:t>TCT</w:t>
      </w:r>
      <w:r w:rsidRPr="00B028BF">
        <w:rPr>
          <w:rFonts w:ascii="Times New Roman" w:hAnsi="Times New Roman" w:cs="Times New Roman"/>
          <w:color w:val="000000" w:themeColor="text1"/>
          <w:spacing w:val="-4"/>
          <w:sz w:val="30"/>
          <w:szCs w:val="30"/>
          <w:lang w:val="vi-VN"/>
        </w:rPr>
        <w:t xml:space="preserve"> Sông Đà còn bộc lộ một số điểm chưa bắt kịp với sự phát triển của kinh tế thị trường; một số dự án do </w:t>
      </w:r>
      <w:r w:rsidR="004952FD">
        <w:rPr>
          <w:rFonts w:ascii="Times New Roman" w:hAnsi="Times New Roman" w:cs="Times New Roman"/>
          <w:color w:val="000000" w:themeColor="text1"/>
          <w:spacing w:val="-4"/>
          <w:sz w:val="30"/>
          <w:szCs w:val="30"/>
          <w:lang w:val="vi-VN"/>
        </w:rPr>
        <w:t>TCT</w:t>
      </w:r>
      <w:r w:rsidRPr="00B028BF">
        <w:rPr>
          <w:rFonts w:ascii="Times New Roman" w:hAnsi="Times New Roman" w:cs="Times New Roman"/>
          <w:color w:val="000000" w:themeColor="text1"/>
          <w:spacing w:val="-4"/>
          <w:sz w:val="30"/>
          <w:szCs w:val="30"/>
          <w:lang w:val="vi-VN"/>
        </w:rPr>
        <w:t xml:space="preserve"> làm chủ đầu tư chưa phát huy được hiệu quả; hoạt động kiểm tra, kiểm soát tại Công ty mẹ và Công ty con còn hạn chế.</w:t>
      </w:r>
      <w:r w:rsidR="00D863FF" w:rsidRPr="00B028BF">
        <w:rPr>
          <w:rFonts w:ascii="Times New Roman" w:hAnsi="Times New Roman" w:cs="Times New Roman"/>
          <w:color w:val="000000" w:themeColor="text1"/>
          <w:spacing w:val="-4"/>
          <w:sz w:val="30"/>
          <w:szCs w:val="30"/>
          <w:lang w:val="vi-VN"/>
        </w:rPr>
        <w:t xml:space="preserve"> S</w:t>
      </w:r>
      <w:r w:rsidRPr="00B028BF">
        <w:rPr>
          <w:rFonts w:ascii="Times New Roman" w:hAnsi="Times New Roman" w:cs="Times New Roman"/>
          <w:color w:val="000000" w:themeColor="text1"/>
          <w:spacing w:val="-4"/>
          <w:sz w:val="30"/>
          <w:szCs w:val="30"/>
          <w:lang w:val="vi-VN"/>
        </w:rPr>
        <w:t xml:space="preserve">ự cần thiết phải hoàn thiện tổ chức KTNB tại </w:t>
      </w:r>
      <w:r w:rsidR="004952FD">
        <w:rPr>
          <w:rFonts w:ascii="Times New Roman" w:hAnsi="Times New Roman" w:cs="Times New Roman"/>
          <w:color w:val="000000" w:themeColor="text1"/>
          <w:spacing w:val="-4"/>
          <w:sz w:val="30"/>
          <w:szCs w:val="30"/>
          <w:lang w:val="vi-VN"/>
        </w:rPr>
        <w:t>TCT</w:t>
      </w:r>
      <w:r w:rsidRPr="00B028BF">
        <w:rPr>
          <w:rFonts w:ascii="Times New Roman" w:hAnsi="Times New Roman" w:cs="Times New Roman"/>
          <w:color w:val="000000" w:themeColor="text1"/>
          <w:spacing w:val="-4"/>
          <w:sz w:val="30"/>
          <w:szCs w:val="30"/>
          <w:lang w:val="vi-VN"/>
        </w:rPr>
        <w:t xml:space="preserve"> Sông Đà </w:t>
      </w:r>
      <w:r w:rsidR="00D863FF" w:rsidRPr="00B028BF">
        <w:rPr>
          <w:rFonts w:ascii="Times New Roman" w:hAnsi="Times New Roman" w:cs="Times New Roman"/>
          <w:color w:val="000000" w:themeColor="text1"/>
          <w:spacing w:val="-4"/>
          <w:sz w:val="30"/>
          <w:szCs w:val="30"/>
          <w:lang w:val="vi-VN"/>
        </w:rPr>
        <w:t xml:space="preserve">xét </w:t>
      </w:r>
      <w:r w:rsidRPr="00B028BF">
        <w:rPr>
          <w:rFonts w:ascii="Times New Roman" w:hAnsi="Times New Roman" w:cs="Times New Roman"/>
          <w:color w:val="000000" w:themeColor="text1"/>
          <w:spacing w:val="-4"/>
          <w:sz w:val="30"/>
          <w:szCs w:val="30"/>
          <w:lang w:val="vi-VN"/>
        </w:rPr>
        <w:t>theo hai khía cạnh cơ bản như sau:</w:t>
      </w:r>
    </w:p>
    <w:p w14:paraId="330B509C" w14:textId="3BB3EA9A" w:rsidR="00A26C59" w:rsidRPr="00B028BF" w:rsidRDefault="00A26C59" w:rsidP="00995008">
      <w:pPr>
        <w:tabs>
          <w:tab w:val="left" w:pos="426"/>
          <w:tab w:val="left" w:pos="851"/>
        </w:tabs>
        <w:spacing w:line="320" w:lineRule="exact"/>
        <w:ind w:firstLine="567"/>
        <w:jc w:val="both"/>
        <w:rPr>
          <w:i/>
          <w:color w:val="000000" w:themeColor="text1"/>
          <w:spacing w:val="-4"/>
          <w:sz w:val="30"/>
          <w:szCs w:val="30"/>
          <w:lang w:val="vi-VN"/>
        </w:rPr>
      </w:pPr>
      <w:r w:rsidRPr="00B028BF">
        <w:rPr>
          <w:i/>
          <w:color w:val="000000" w:themeColor="text1"/>
          <w:spacing w:val="-4"/>
          <w:sz w:val="30"/>
          <w:szCs w:val="30"/>
          <w:lang w:val="vi-VN"/>
        </w:rPr>
        <w:t>a. Sự cần thiết khách quan phải hoàn thiện tổ chứ</w:t>
      </w:r>
      <w:r w:rsidR="00530E68">
        <w:rPr>
          <w:i/>
          <w:color w:val="000000" w:themeColor="text1"/>
          <w:spacing w:val="-4"/>
          <w:sz w:val="30"/>
          <w:szCs w:val="30"/>
          <w:lang w:val="vi-VN"/>
        </w:rPr>
        <w:t>c KTNB</w:t>
      </w:r>
      <w:r w:rsidRPr="00B028BF">
        <w:rPr>
          <w:i/>
          <w:color w:val="000000" w:themeColor="text1"/>
          <w:spacing w:val="-4"/>
          <w:sz w:val="30"/>
          <w:szCs w:val="30"/>
          <w:lang w:val="vi-VN"/>
        </w:rPr>
        <w:t xml:space="preserve"> tại Tổng công ty Sông Đà</w:t>
      </w:r>
    </w:p>
    <w:p w14:paraId="7592585D" w14:textId="452B3BC9" w:rsidR="00A26C59" w:rsidRPr="00B028BF" w:rsidRDefault="006E0D0B" w:rsidP="00995008">
      <w:pPr>
        <w:widowControl w:val="0"/>
        <w:tabs>
          <w:tab w:val="left" w:pos="426"/>
          <w:tab w:val="left" w:pos="851"/>
        </w:tabs>
        <w:spacing w:line="320" w:lineRule="exact"/>
        <w:ind w:firstLine="567"/>
        <w:jc w:val="both"/>
        <w:rPr>
          <w:color w:val="000000" w:themeColor="text1"/>
          <w:spacing w:val="-4"/>
          <w:sz w:val="30"/>
          <w:szCs w:val="30"/>
          <w:lang w:val="it-IT"/>
        </w:rPr>
      </w:pPr>
      <w:r w:rsidRPr="00B028BF">
        <w:rPr>
          <w:color w:val="000000" w:themeColor="text1"/>
          <w:spacing w:val="-4"/>
          <w:sz w:val="30"/>
          <w:szCs w:val="30"/>
          <w:lang w:val="it-IT"/>
        </w:rPr>
        <w:t xml:space="preserve">- </w:t>
      </w:r>
      <w:r w:rsidR="00A26C59" w:rsidRPr="00B028BF">
        <w:rPr>
          <w:color w:val="000000" w:themeColor="text1"/>
          <w:spacing w:val="-4"/>
          <w:sz w:val="30"/>
          <w:szCs w:val="30"/>
          <w:lang w:val="it-IT"/>
        </w:rPr>
        <w:t>KTNB cung cấp thông tin kịp thời, quan trọng phục vụ nhà quản lý trong việc ra quyết định</w:t>
      </w:r>
      <w:r w:rsidR="00530E68">
        <w:rPr>
          <w:color w:val="000000" w:themeColor="text1"/>
          <w:spacing w:val="-4"/>
          <w:sz w:val="30"/>
          <w:szCs w:val="30"/>
          <w:lang w:val="it-IT"/>
        </w:rPr>
        <w:t>.</w:t>
      </w:r>
    </w:p>
    <w:p w14:paraId="73D6835D" w14:textId="61550786" w:rsidR="00A26C59" w:rsidRPr="00B028BF" w:rsidRDefault="006E0D0B" w:rsidP="00995008">
      <w:pPr>
        <w:widowControl w:val="0"/>
        <w:tabs>
          <w:tab w:val="left" w:pos="426"/>
          <w:tab w:val="left" w:pos="851"/>
        </w:tabs>
        <w:spacing w:line="320" w:lineRule="exact"/>
        <w:ind w:firstLine="567"/>
        <w:jc w:val="both"/>
        <w:rPr>
          <w:color w:val="000000" w:themeColor="text1"/>
          <w:spacing w:val="-4"/>
          <w:sz w:val="30"/>
          <w:szCs w:val="30"/>
          <w:lang w:val="it-IT"/>
        </w:rPr>
      </w:pPr>
      <w:r w:rsidRPr="00B028BF">
        <w:rPr>
          <w:color w:val="000000" w:themeColor="text1"/>
          <w:spacing w:val="-4"/>
          <w:sz w:val="30"/>
          <w:szCs w:val="30"/>
          <w:lang w:val="it-IT"/>
        </w:rPr>
        <w:t xml:space="preserve">- </w:t>
      </w:r>
      <w:r w:rsidR="00A26C59" w:rsidRPr="00B028BF">
        <w:rPr>
          <w:color w:val="000000" w:themeColor="text1"/>
          <w:spacing w:val="-4"/>
          <w:sz w:val="30"/>
          <w:szCs w:val="30"/>
          <w:lang w:val="it-IT"/>
        </w:rPr>
        <w:t>KTNB là công cụ phát hiện và cải tiến những yếu điểm trong hệ thống KSNB của doanh nghiệp, đảm bảo sự phát triên bền vững.</w:t>
      </w:r>
    </w:p>
    <w:p w14:paraId="02B3486C" w14:textId="15DC73D9" w:rsidR="00A26C59" w:rsidRPr="00B028BF" w:rsidRDefault="006E0D0B" w:rsidP="00995008">
      <w:pPr>
        <w:widowControl w:val="0"/>
        <w:tabs>
          <w:tab w:val="left" w:pos="426"/>
          <w:tab w:val="left" w:pos="851"/>
        </w:tabs>
        <w:spacing w:line="320" w:lineRule="exact"/>
        <w:ind w:firstLine="567"/>
        <w:jc w:val="both"/>
        <w:rPr>
          <w:color w:val="000000" w:themeColor="text1"/>
          <w:spacing w:val="-4"/>
          <w:sz w:val="30"/>
          <w:szCs w:val="30"/>
          <w:lang w:val="it-IT"/>
        </w:rPr>
      </w:pPr>
      <w:r w:rsidRPr="00B028BF">
        <w:rPr>
          <w:color w:val="000000" w:themeColor="text1"/>
          <w:spacing w:val="-4"/>
          <w:sz w:val="30"/>
          <w:szCs w:val="30"/>
          <w:lang w:val="it-IT"/>
        </w:rPr>
        <w:t>- X</w:t>
      </w:r>
      <w:r w:rsidR="00A26C59" w:rsidRPr="00B028BF">
        <w:rPr>
          <w:color w:val="000000" w:themeColor="text1"/>
          <w:spacing w:val="-4"/>
          <w:sz w:val="30"/>
          <w:szCs w:val="30"/>
          <w:lang w:val="it-IT"/>
        </w:rPr>
        <w:t>uất phát từ nhiệm vụ tái cơ cấu quản trị doanh nghiệp theo hướng hiện đại, phù hợp với thông lệ quốc tế</w:t>
      </w:r>
      <w:r w:rsidR="00AD1746" w:rsidRPr="00B028BF">
        <w:rPr>
          <w:color w:val="000000" w:themeColor="text1"/>
          <w:spacing w:val="-4"/>
          <w:sz w:val="30"/>
          <w:szCs w:val="30"/>
          <w:lang w:val="it-IT"/>
        </w:rPr>
        <w:t>.</w:t>
      </w:r>
    </w:p>
    <w:p w14:paraId="441764A6" w14:textId="77777777" w:rsidR="00A26C59" w:rsidRPr="00B028BF" w:rsidRDefault="00A26C59" w:rsidP="00995008">
      <w:pPr>
        <w:widowControl w:val="0"/>
        <w:tabs>
          <w:tab w:val="left" w:pos="426"/>
          <w:tab w:val="left" w:pos="851"/>
        </w:tabs>
        <w:spacing w:line="320" w:lineRule="exact"/>
        <w:ind w:firstLine="567"/>
        <w:jc w:val="both"/>
        <w:rPr>
          <w:color w:val="000000" w:themeColor="text1"/>
          <w:spacing w:val="-4"/>
          <w:sz w:val="30"/>
          <w:szCs w:val="30"/>
          <w:lang w:val="vi-VN"/>
        </w:rPr>
      </w:pPr>
      <w:r w:rsidRPr="00B028BF">
        <w:rPr>
          <w:i/>
          <w:color w:val="000000" w:themeColor="text1"/>
          <w:spacing w:val="-4"/>
          <w:sz w:val="30"/>
          <w:szCs w:val="30"/>
          <w:lang w:val="vi-VN"/>
        </w:rPr>
        <w:t>b. Sự cần thiết phải hoàn thiện tổ chức KTNB xuất phát từ nhu cầu nâng cao hiệu quả quản trị của Tổng công ty Sông Đà</w:t>
      </w:r>
    </w:p>
    <w:p w14:paraId="507CFF9B" w14:textId="50AE276E" w:rsidR="00A26C59" w:rsidRPr="00B028BF" w:rsidRDefault="003C53BF" w:rsidP="00995008">
      <w:pPr>
        <w:widowControl w:val="0"/>
        <w:tabs>
          <w:tab w:val="left" w:pos="426"/>
          <w:tab w:val="left" w:pos="851"/>
        </w:tabs>
        <w:spacing w:line="320" w:lineRule="exact"/>
        <w:ind w:firstLine="567"/>
        <w:jc w:val="both"/>
        <w:rPr>
          <w:color w:val="000000" w:themeColor="text1"/>
          <w:spacing w:val="-4"/>
          <w:sz w:val="30"/>
          <w:szCs w:val="30"/>
          <w:lang w:val="vi-VN"/>
        </w:rPr>
      </w:pPr>
      <w:r w:rsidRPr="00B028BF">
        <w:rPr>
          <w:color w:val="000000" w:themeColor="text1"/>
          <w:spacing w:val="-4"/>
          <w:sz w:val="30"/>
          <w:szCs w:val="30"/>
          <w:lang w:val="vi-VN"/>
        </w:rPr>
        <w:t>-</w:t>
      </w:r>
      <w:r w:rsidR="00A26C59" w:rsidRPr="00B028BF">
        <w:rPr>
          <w:color w:val="000000" w:themeColor="text1"/>
          <w:spacing w:val="-4"/>
          <w:sz w:val="30"/>
          <w:szCs w:val="30"/>
          <w:lang w:val="vi-VN"/>
        </w:rPr>
        <w:t xml:space="preserve"> Xuất phát từ tình hình thực tế tại TCT Sông Đà.</w:t>
      </w:r>
    </w:p>
    <w:p w14:paraId="35322173" w14:textId="29FC94B5" w:rsidR="00A26C59" w:rsidRPr="00B028BF" w:rsidRDefault="00A26C59" w:rsidP="00995008">
      <w:pPr>
        <w:widowControl w:val="0"/>
        <w:tabs>
          <w:tab w:val="left" w:pos="426"/>
          <w:tab w:val="left" w:pos="851"/>
        </w:tabs>
        <w:spacing w:line="320" w:lineRule="exact"/>
        <w:ind w:firstLine="567"/>
        <w:jc w:val="both"/>
        <w:rPr>
          <w:color w:val="000000" w:themeColor="text1"/>
          <w:spacing w:val="-4"/>
          <w:sz w:val="30"/>
          <w:szCs w:val="30"/>
          <w:lang w:val="it-IT"/>
        </w:rPr>
      </w:pPr>
      <w:r w:rsidRPr="00B028BF">
        <w:rPr>
          <w:color w:val="000000" w:themeColor="text1"/>
          <w:spacing w:val="-4"/>
          <w:sz w:val="30"/>
          <w:szCs w:val="30"/>
          <w:lang w:val="it-IT"/>
        </w:rPr>
        <w:t>Trong những năm qua, tình hình SXKD của TCT Sông Đà gặp nhiều khó khăn, một số khoản đầu tư lớn không mang lại hiệu quả như kỳ vọng đã làm cho tình hình tài chính của TCT rất xấu.</w:t>
      </w:r>
    </w:p>
    <w:p w14:paraId="5F39F9F7" w14:textId="0E6828EF" w:rsidR="00A26C59" w:rsidRPr="00B028BF" w:rsidRDefault="003C53BF" w:rsidP="00995008">
      <w:pPr>
        <w:tabs>
          <w:tab w:val="left" w:pos="426"/>
          <w:tab w:val="left" w:pos="851"/>
        </w:tabs>
        <w:spacing w:line="320" w:lineRule="exact"/>
        <w:ind w:firstLine="567"/>
        <w:jc w:val="both"/>
        <w:rPr>
          <w:color w:val="000000" w:themeColor="text1"/>
          <w:spacing w:val="-4"/>
          <w:sz w:val="30"/>
          <w:szCs w:val="30"/>
          <w:lang w:val="vi-VN"/>
        </w:rPr>
      </w:pPr>
      <w:r w:rsidRPr="00B028BF">
        <w:rPr>
          <w:color w:val="000000" w:themeColor="text1"/>
          <w:spacing w:val="-4"/>
          <w:sz w:val="30"/>
          <w:szCs w:val="30"/>
          <w:lang w:val="vi-VN"/>
        </w:rPr>
        <w:t xml:space="preserve">- </w:t>
      </w:r>
      <w:r w:rsidR="00A26C59" w:rsidRPr="00B028BF">
        <w:rPr>
          <w:color w:val="000000" w:themeColor="text1"/>
          <w:spacing w:val="-4"/>
          <w:sz w:val="30"/>
          <w:szCs w:val="30"/>
          <w:lang w:val="vi-VN"/>
        </w:rPr>
        <w:t xml:space="preserve">Các ngành, nghề sản xuất kinh doanh chính của </w:t>
      </w:r>
      <w:r w:rsidR="004952FD">
        <w:rPr>
          <w:color w:val="000000" w:themeColor="text1"/>
          <w:spacing w:val="-4"/>
          <w:sz w:val="30"/>
          <w:szCs w:val="30"/>
          <w:lang w:val="vi-VN"/>
        </w:rPr>
        <w:t>TCT</w:t>
      </w:r>
      <w:r w:rsidR="00A26C59" w:rsidRPr="00B028BF">
        <w:rPr>
          <w:color w:val="000000" w:themeColor="text1"/>
          <w:spacing w:val="-4"/>
          <w:sz w:val="30"/>
          <w:szCs w:val="30"/>
          <w:lang w:val="vi-VN"/>
        </w:rPr>
        <w:t xml:space="preserve"> đều tiềm ẩn rất nhiều rủi ro.</w:t>
      </w:r>
    </w:p>
    <w:p w14:paraId="3D187533" w14:textId="4F794367" w:rsidR="003C53BF" w:rsidRPr="00B028BF" w:rsidRDefault="003C53BF" w:rsidP="00995008">
      <w:pPr>
        <w:tabs>
          <w:tab w:val="left" w:pos="426"/>
          <w:tab w:val="left" w:pos="851"/>
        </w:tabs>
        <w:spacing w:line="320" w:lineRule="exact"/>
        <w:ind w:firstLine="567"/>
        <w:jc w:val="both"/>
        <w:rPr>
          <w:color w:val="000000" w:themeColor="text1"/>
          <w:spacing w:val="-4"/>
          <w:sz w:val="30"/>
          <w:szCs w:val="30"/>
          <w:lang w:val="it-IT"/>
        </w:rPr>
      </w:pPr>
      <w:r w:rsidRPr="00B028BF">
        <w:rPr>
          <w:color w:val="000000" w:themeColor="text1"/>
          <w:spacing w:val="-4"/>
          <w:sz w:val="30"/>
          <w:szCs w:val="30"/>
          <w:lang w:val="it-IT"/>
        </w:rPr>
        <w:t>-</w:t>
      </w:r>
      <w:r w:rsidR="00A26C59" w:rsidRPr="00B028BF">
        <w:rPr>
          <w:color w:val="000000" w:themeColor="text1"/>
          <w:spacing w:val="-4"/>
          <w:sz w:val="30"/>
          <w:szCs w:val="30"/>
          <w:lang w:val="it-IT"/>
        </w:rPr>
        <w:t xml:space="preserve"> Tăng cường độ tin cậy của thông tin đối với các nhà đầu tư, cổ đông trong và sau quá trình cổ phần hoá</w:t>
      </w:r>
      <w:r w:rsidRPr="00B028BF">
        <w:rPr>
          <w:color w:val="000000" w:themeColor="text1"/>
          <w:spacing w:val="-4"/>
          <w:sz w:val="30"/>
          <w:szCs w:val="30"/>
          <w:lang w:val="it-IT"/>
        </w:rPr>
        <w:t>.</w:t>
      </w:r>
    </w:p>
    <w:p w14:paraId="3C1A3521" w14:textId="377D7C43" w:rsidR="008303CA" w:rsidRPr="00177006" w:rsidRDefault="00177006" w:rsidP="00995008">
      <w:pPr>
        <w:tabs>
          <w:tab w:val="left" w:pos="426"/>
          <w:tab w:val="left" w:pos="851"/>
        </w:tabs>
        <w:spacing w:line="320" w:lineRule="exact"/>
        <w:ind w:firstLine="567"/>
        <w:jc w:val="both"/>
        <w:rPr>
          <w:rStyle w:val="normalchar1"/>
          <w:rFonts w:ascii="Times New Roman" w:hAnsi="Times New Roman" w:cs="Times New Roman"/>
          <w:sz w:val="30"/>
          <w:szCs w:val="30"/>
        </w:rPr>
      </w:pPr>
      <w:r w:rsidRPr="00177006">
        <w:rPr>
          <w:rStyle w:val="list0020paragraphchar1"/>
          <w:rFonts w:ascii="Times New Roman" w:hAnsi="Times New Roman" w:cs="Times New Roman"/>
          <w:color w:val="000000" w:themeColor="text1"/>
          <w:sz w:val="30"/>
          <w:szCs w:val="30"/>
          <w:lang w:val="vi-VN"/>
        </w:rPr>
        <w:t>V</w:t>
      </w:r>
      <w:r w:rsidR="00A26C59" w:rsidRPr="00177006">
        <w:rPr>
          <w:rStyle w:val="list0020paragraphchar1"/>
          <w:rFonts w:ascii="Times New Roman" w:hAnsi="Times New Roman" w:cs="Times New Roman"/>
          <w:color w:val="000000" w:themeColor="text1"/>
          <w:sz w:val="30"/>
          <w:szCs w:val="30"/>
          <w:lang w:val="vi-VN"/>
        </w:rPr>
        <w:t xml:space="preserve">iệc xây dựng và vận hành có hiệu quả bộ phận KTNB tại TCT Sông Đà là một yêu cầu cấp thiết trong quá trình tái cơ cấu và hội nhập. Nhận thức được vấn đề đó, </w:t>
      </w:r>
      <w:r w:rsidR="00A26C59" w:rsidRPr="00177006">
        <w:rPr>
          <w:rStyle w:val="normalchar1"/>
          <w:rFonts w:ascii="Times New Roman" w:hAnsi="Times New Roman" w:cs="Times New Roman"/>
          <w:color w:val="000000" w:themeColor="text1"/>
          <w:sz w:val="30"/>
          <w:szCs w:val="30"/>
          <w:lang w:val="vi-VN"/>
        </w:rPr>
        <w:t>nghiên cứu sinh (NCS) chọn đề tài “</w:t>
      </w:r>
      <w:r w:rsidR="00A26C59" w:rsidRPr="00177006">
        <w:rPr>
          <w:rStyle w:val="normalchar1"/>
          <w:rFonts w:ascii="Times New Roman" w:hAnsi="Times New Roman" w:cs="Times New Roman"/>
          <w:b/>
          <w:bCs/>
          <w:color w:val="000000" w:themeColor="text1"/>
          <w:sz w:val="30"/>
          <w:szCs w:val="30"/>
          <w:lang w:val="vi-VN"/>
        </w:rPr>
        <w:t xml:space="preserve">Hoàn thiện tổ chức kiểm toán nội bộ trong Tổng công ty Sông Đà” </w:t>
      </w:r>
      <w:r w:rsidR="00A26C59" w:rsidRPr="00177006">
        <w:rPr>
          <w:rStyle w:val="normalchar1"/>
          <w:rFonts w:ascii="Times New Roman" w:hAnsi="Times New Roman" w:cs="Times New Roman"/>
          <w:color w:val="000000" w:themeColor="text1"/>
          <w:sz w:val="30"/>
          <w:szCs w:val="30"/>
          <w:lang w:val="vi-VN"/>
        </w:rPr>
        <w:t>để nghiên cứu luận án Tiến sĩ.</w:t>
      </w:r>
    </w:p>
    <w:p w14:paraId="0A61B765" w14:textId="7D1E6005" w:rsidR="00CF6ECF" w:rsidRPr="00B028BF" w:rsidRDefault="00CF6ECF" w:rsidP="00995008">
      <w:pPr>
        <w:pStyle w:val="list0020paragraph"/>
        <w:numPr>
          <w:ilvl w:val="0"/>
          <w:numId w:val="6"/>
        </w:numPr>
        <w:tabs>
          <w:tab w:val="left" w:pos="426"/>
          <w:tab w:val="left" w:pos="851"/>
        </w:tabs>
        <w:spacing w:after="0" w:line="320" w:lineRule="exact"/>
        <w:ind w:left="0" w:firstLine="567"/>
        <w:rPr>
          <w:rStyle w:val="list0020paragraphchar1"/>
          <w:rFonts w:ascii="Times New Roman" w:hAnsi="Times New Roman" w:cs="Times New Roman"/>
          <w:b/>
          <w:bCs/>
          <w:spacing w:val="-4"/>
          <w:sz w:val="30"/>
          <w:szCs w:val="30"/>
        </w:rPr>
      </w:pPr>
      <w:r w:rsidRPr="00B028BF">
        <w:rPr>
          <w:rStyle w:val="list0020paragraphchar1"/>
          <w:rFonts w:ascii="Times New Roman" w:hAnsi="Times New Roman" w:cs="Times New Roman"/>
          <w:b/>
          <w:bCs/>
          <w:spacing w:val="-4"/>
          <w:sz w:val="30"/>
          <w:szCs w:val="30"/>
        </w:rPr>
        <w:t xml:space="preserve">Tổng quan các công trình nghiên cứu </w:t>
      </w:r>
      <w:r w:rsidR="00DC24C4" w:rsidRPr="00B028BF">
        <w:rPr>
          <w:rStyle w:val="list0020paragraphchar1"/>
          <w:rFonts w:ascii="Times New Roman" w:hAnsi="Times New Roman" w:cs="Times New Roman"/>
          <w:b/>
          <w:bCs/>
          <w:spacing w:val="-4"/>
          <w:sz w:val="30"/>
          <w:szCs w:val="30"/>
        </w:rPr>
        <w:t>của đề tài</w:t>
      </w:r>
    </w:p>
    <w:p w14:paraId="789AA731" w14:textId="77777777" w:rsidR="006C6BC5" w:rsidRPr="00B028BF" w:rsidRDefault="006C6BC5" w:rsidP="00995008">
      <w:pPr>
        <w:pStyle w:val="list0020paragraph"/>
        <w:widowControl w:val="0"/>
        <w:tabs>
          <w:tab w:val="left" w:pos="426"/>
          <w:tab w:val="left" w:pos="851"/>
          <w:tab w:val="left" w:pos="1134"/>
        </w:tabs>
        <w:spacing w:after="0" w:line="320" w:lineRule="exact"/>
        <w:ind w:left="0" w:firstLine="567"/>
        <w:rPr>
          <w:rStyle w:val="list0020paragraphchar1"/>
          <w:rFonts w:ascii="Times New Roman" w:hAnsi="Times New Roman" w:cs="Times New Roman"/>
          <w:b/>
          <w:bCs/>
          <w:color w:val="000000" w:themeColor="text1"/>
          <w:spacing w:val="-4"/>
          <w:sz w:val="30"/>
          <w:szCs w:val="30"/>
          <w:lang w:val="vi-VN"/>
        </w:rPr>
      </w:pPr>
      <w:r w:rsidRPr="00B028BF">
        <w:rPr>
          <w:rStyle w:val="list0020paragraphchar1"/>
          <w:rFonts w:ascii="Times New Roman" w:hAnsi="Times New Roman" w:cs="Times New Roman"/>
          <w:b/>
          <w:bCs/>
          <w:color w:val="000000" w:themeColor="text1"/>
          <w:spacing w:val="-4"/>
          <w:sz w:val="30"/>
          <w:szCs w:val="30"/>
          <w:lang w:val="vi-VN"/>
        </w:rPr>
        <w:t>2.1. Về tổ chức bộ máy KTNB</w:t>
      </w:r>
    </w:p>
    <w:p w14:paraId="600D0AB8" w14:textId="77777777" w:rsidR="006C6BC5" w:rsidRPr="00B028BF" w:rsidRDefault="006C6BC5" w:rsidP="00995008">
      <w:pPr>
        <w:pStyle w:val="list0020paragraph"/>
        <w:widowControl w:val="0"/>
        <w:tabs>
          <w:tab w:val="left" w:pos="426"/>
          <w:tab w:val="left" w:pos="851"/>
          <w:tab w:val="left" w:pos="1134"/>
        </w:tabs>
        <w:spacing w:after="0" w:line="320" w:lineRule="exact"/>
        <w:ind w:left="0" w:firstLine="567"/>
        <w:rPr>
          <w:rFonts w:ascii="Times New Roman" w:hAnsi="Times New Roman" w:cs="Times New Roman"/>
          <w:color w:val="000000" w:themeColor="text1"/>
          <w:spacing w:val="-4"/>
          <w:sz w:val="30"/>
          <w:szCs w:val="30"/>
          <w:lang w:val="vi-VN"/>
        </w:rPr>
      </w:pPr>
      <w:r w:rsidRPr="00B028BF">
        <w:rPr>
          <w:rStyle w:val="list0020paragraphchar1"/>
          <w:rFonts w:ascii="Times New Roman" w:hAnsi="Times New Roman" w:cs="Times New Roman"/>
          <w:bCs/>
          <w:color w:val="000000" w:themeColor="text1"/>
          <w:spacing w:val="-4"/>
          <w:sz w:val="30"/>
          <w:szCs w:val="30"/>
          <w:lang w:val="vi-VN"/>
        </w:rPr>
        <w:t xml:space="preserve">Đặt nền móng đầu tiên cho lý luận về KTNB hiện đại phải kể đến cuốn sách </w:t>
      </w:r>
      <w:r w:rsidRPr="00B028BF">
        <w:rPr>
          <w:rStyle w:val="list0020paragraphchar1"/>
          <w:rFonts w:ascii="Times New Roman" w:hAnsi="Times New Roman" w:cs="Times New Roman"/>
          <w:bCs/>
          <w:i/>
          <w:color w:val="000000" w:themeColor="text1"/>
          <w:spacing w:val="-4"/>
          <w:sz w:val="30"/>
          <w:szCs w:val="30"/>
          <w:lang w:val="vi-VN"/>
        </w:rPr>
        <w:t xml:space="preserve">“Kiểm toán nội bộ hiện đại - Đánh giá các hoạt động và hệ thống kiểm soát” </w:t>
      </w:r>
      <w:r w:rsidRPr="00B028BF">
        <w:rPr>
          <w:rStyle w:val="list0020paragraphchar1"/>
          <w:rFonts w:ascii="Times New Roman" w:hAnsi="Times New Roman" w:cs="Times New Roman"/>
          <w:bCs/>
          <w:color w:val="000000" w:themeColor="text1"/>
          <w:spacing w:val="-4"/>
          <w:sz w:val="30"/>
          <w:szCs w:val="30"/>
          <w:lang w:val="vi-VN"/>
        </w:rPr>
        <w:t xml:space="preserve">của hai tác giả </w:t>
      </w:r>
      <w:r w:rsidRPr="00B028BF">
        <w:rPr>
          <w:rFonts w:ascii="Times New Roman" w:hAnsi="Times New Roman" w:cs="Times New Roman"/>
          <w:color w:val="000000" w:themeColor="text1"/>
          <w:spacing w:val="-4"/>
          <w:sz w:val="30"/>
          <w:szCs w:val="30"/>
          <w:lang w:val="vi-VN"/>
        </w:rPr>
        <w:t xml:space="preserve">Victor Z. Brink và Herbert Witt xuất bản lần đầu năm 1941, bản dịch tiếng Việt do Nhà xuất bản Tài chính phát hành năm 2000. Cuốn sách đã làm rõ những vấn đề cơ bản về KTNB như: khái niệm, chức năng, nhiệm vụ, mối quan hệ với các bộ phận trong doanh nghiệp, bố trí nhân viên và huấn luyện… Ngoài ra, cũng đã đề cập đến vị trí của KTNB trong doanh nghiệp đó là: chịu sự chỉ đạo trực tiếp của Uỷ ban kiểm toán trực thuộc Ban giám đốc. Cùng quan điểm trên với Victor Z. Brink và Herbert Witt về vị trí của KTNB trong doanh nghiệp, tác giả Đặng Văn Thanh, Lê Thị Hoà trong </w:t>
      </w:r>
      <w:r w:rsidRPr="00B028BF">
        <w:rPr>
          <w:rFonts w:ascii="Times New Roman" w:hAnsi="Times New Roman" w:cs="Times New Roman"/>
          <w:color w:val="000000" w:themeColor="text1"/>
          <w:spacing w:val="-4"/>
          <w:sz w:val="30"/>
          <w:szCs w:val="30"/>
          <w:lang w:val="vi-VN"/>
        </w:rPr>
        <w:lastRenderedPageBreak/>
        <w:t xml:space="preserve">cuốn sách </w:t>
      </w:r>
      <w:r w:rsidRPr="00B028BF">
        <w:rPr>
          <w:rStyle w:val="list0020paragraphchar1"/>
          <w:rFonts w:ascii="Times New Roman" w:hAnsi="Times New Roman" w:cs="Times New Roman"/>
          <w:bCs/>
          <w:i/>
          <w:color w:val="000000" w:themeColor="text1"/>
          <w:spacing w:val="-4"/>
          <w:sz w:val="30"/>
          <w:szCs w:val="30"/>
          <w:lang w:val="vi-VN"/>
        </w:rPr>
        <w:t>“Kiểm toán nội bộ - Lý luận và hướng dẫn nghiệp vụ”</w:t>
      </w:r>
      <w:r w:rsidRPr="00B028BF">
        <w:rPr>
          <w:rStyle w:val="list0020paragraphchar1"/>
          <w:rFonts w:ascii="Times New Roman" w:hAnsi="Times New Roman" w:cs="Times New Roman"/>
          <w:bCs/>
          <w:color w:val="000000" w:themeColor="text1"/>
          <w:spacing w:val="-4"/>
          <w:sz w:val="30"/>
          <w:szCs w:val="30"/>
          <w:lang w:val="vi-VN"/>
        </w:rPr>
        <w:t xml:space="preserve"> (Nhà xuất bản Tài chính, 1998) cũng đã nêu: </w:t>
      </w:r>
      <w:r w:rsidRPr="00B028BF">
        <w:rPr>
          <w:rStyle w:val="list0020paragraphchar1"/>
          <w:rFonts w:ascii="Times New Roman" w:hAnsi="Times New Roman" w:cs="Times New Roman"/>
          <w:bCs/>
          <w:i/>
          <w:color w:val="000000" w:themeColor="text1"/>
          <w:spacing w:val="-4"/>
          <w:sz w:val="30"/>
          <w:szCs w:val="30"/>
          <w:lang w:val="vi-VN"/>
        </w:rPr>
        <w:t>Bộ phận KTNB được tổ chức độc lập với các bộ phận quản lý và điều hành kinh doanh trong doanh nghiệp (kể cả phòng kế toán - tài chính); chịu sự chỉ đạo và lãnh đạo trực tiếp của (Tổng) Giám đốc doanh nghiệp”.</w:t>
      </w:r>
    </w:p>
    <w:p w14:paraId="6F6121DD" w14:textId="77777777" w:rsidR="006C6BC5" w:rsidRPr="00B028BF" w:rsidRDefault="006C6BC5" w:rsidP="00995008">
      <w:pPr>
        <w:pStyle w:val="list0020paragraph"/>
        <w:widowControl w:val="0"/>
        <w:tabs>
          <w:tab w:val="left" w:pos="426"/>
          <w:tab w:val="left" w:pos="851"/>
          <w:tab w:val="left" w:pos="1134"/>
        </w:tabs>
        <w:spacing w:after="0" w:line="320" w:lineRule="exact"/>
        <w:ind w:left="0" w:firstLine="567"/>
        <w:rPr>
          <w:rFonts w:ascii="Times New Roman" w:hAnsi="Times New Roman" w:cs="Times New Roman"/>
          <w:spacing w:val="-4"/>
          <w:sz w:val="30"/>
          <w:szCs w:val="30"/>
        </w:rPr>
      </w:pPr>
      <w:r w:rsidRPr="00B028BF">
        <w:rPr>
          <w:rStyle w:val="list0020paragraphchar1"/>
          <w:rFonts w:ascii="Times New Roman" w:hAnsi="Times New Roman" w:cs="Times New Roman"/>
          <w:bCs/>
          <w:color w:val="000000" w:themeColor="text1"/>
          <w:spacing w:val="-4"/>
          <w:sz w:val="30"/>
          <w:szCs w:val="30"/>
          <w:lang w:val="vi-VN"/>
        </w:rPr>
        <w:t xml:space="preserve">Ngoài ra, có thể kể đến các nghiên cứu tương tự như: </w:t>
      </w:r>
      <w:r w:rsidRPr="00B028BF">
        <w:rPr>
          <w:rFonts w:ascii="Times New Roman" w:hAnsi="Times New Roman" w:cs="Times New Roman"/>
          <w:spacing w:val="-4"/>
          <w:sz w:val="30"/>
          <w:szCs w:val="30"/>
        </w:rPr>
        <w:t xml:space="preserve">Tác giả Ann Neale (1991) về </w:t>
      </w:r>
      <w:r w:rsidRPr="00B028BF">
        <w:rPr>
          <w:rFonts w:ascii="Times New Roman" w:hAnsi="Times New Roman" w:cs="Times New Roman"/>
          <w:i/>
          <w:spacing w:val="-4"/>
          <w:sz w:val="30"/>
          <w:szCs w:val="30"/>
        </w:rPr>
        <w:t>"Hệ thống kiểm toán: Lý thuyết và thực hành"</w:t>
      </w:r>
      <w:r w:rsidRPr="00B028BF">
        <w:rPr>
          <w:rFonts w:ascii="Times New Roman" w:hAnsi="Times New Roman" w:cs="Times New Roman"/>
          <w:spacing w:val="-4"/>
          <w:sz w:val="30"/>
          <w:szCs w:val="30"/>
        </w:rPr>
        <w:t>;</w:t>
      </w:r>
      <w:r w:rsidRPr="00B028BF">
        <w:rPr>
          <w:rStyle w:val="list0020paragraphchar1"/>
          <w:rFonts w:ascii="Times New Roman" w:hAnsi="Times New Roman" w:cs="Times New Roman"/>
          <w:bCs/>
          <w:color w:val="000000" w:themeColor="text1"/>
          <w:spacing w:val="-4"/>
          <w:sz w:val="30"/>
          <w:szCs w:val="30"/>
          <w:lang w:val="vi-VN"/>
        </w:rPr>
        <w:t xml:space="preserve"> </w:t>
      </w:r>
      <w:r w:rsidRPr="00B028BF">
        <w:rPr>
          <w:rFonts w:ascii="Times New Roman" w:hAnsi="Times New Roman" w:cs="Times New Roman"/>
          <w:spacing w:val="-4"/>
          <w:sz w:val="30"/>
          <w:szCs w:val="30"/>
        </w:rPr>
        <w:t xml:space="preserve">Tác giả John A. Edds (1980) về </w:t>
      </w:r>
      <w:r w:rsidRPr="00B028BF">
        <w:rPr>
          <w:rFonts w:ascii="Times New Roman" w:hAnsi="Times New Roman" w:cs="Times New Roman"/>
          <w:i/>
          <w:spacing w:val="-4"/>
          <w:sz w:val="30"/>
          <w:szCs w:val="30"/>
        </w:rPr>
        <w:t>"Kiểm toán quản trị: Khái niệm và thực hiện"</w:t>
      </w:r>
      <w:r w:rsidRPr="00B028BF">
        <w:rPr>
          <w:rFonts w:ascii="Times New Roman" w:hAnsi="Times New Roman" w:cs="Times New Roman"/>
          <w:spacing w:val="-4"/>
          <w:sz w:val="30"/>
          <w:szCs w:val="30"/>
        </w:rPr>
        <w:t xml:space="preserve">; Tác giả J.C. Shaw (1980) về </w:t>
      </w:r>
      <w:r w:rsidRPr="00B028BF">
        <w:rPr>
          <w:rFonts w:ascii="Times New Roman" w:hAnsi="Times New Roman" w:cs="Times New Roman"/>
          <w:i/>
          <w:spacing w:val="-4"/>
          <w:sz w:val="30"/>
          <w:szCs w:val="30"/>
        </w:rPr>
        <w:t>"Kiểm toán nội bộ - Một yếu tố cần thiết cho hoạt động quản lý hiệu quả"</w:t>
      </w:r>
      <w:r w:rsidRPr="00B028BF">
        <w:rPr>
          <w:rFonts w:ascii="Times New Roman" w:hAnsi="Times New Roman" w:cs="Times New Roman"/>
          <w:spacing w:val="-4"/>
          <w:sz w:val="30"/>
          <w:szCs w:val="30"/>
        </w:rPr>
        <w:t>; Tác giả Lawrence B. Sawyer, Mortimer Dittenhofe, James H. Scheiner (2003) về "</w:t>
      </w:r>
      <w:r w:rsidRPr="00B028BF">
        <w:rPr>
          <w:rFonts w:ascii="Times New Roman" w:hAnsi="Times New Roman" w:cs="Times New Roman"/>
          <w:i/>
          <w:spacing w:val="-4"/>
          <w:sz w:val="30"/>
          <w:szCs w:val="30"/>
        </w:rPr>
        <w:t>Thực hành kiểm toán nội bộ hiện đại"</w:t>
      </w:r>
      <w:r w:rsidRPr="00B028BF">
        <w:rPr>
          <w:rFonts w:ascii="Times New Roman" w:hAnsi="Times New Roman" w:cs="Times New Roman"/>
          <w:spacing w:val="-4"/>
          <w:sz w:val="30"/>
          <w:szCs w:val="30"/>
        </w:rPr>
        <w:t xml:space="preserve">; Tác giả Robert Moeller (2005) về </w:t>
      </w:r>
      <w:r w:rsidRPr="00B028BF">
        <w:rPr>
          <w:rFonts w:ascii="Times New Roman" w:hAnsi="Times New Roman" w:cs="Times New Roman"/>
          <w:i/>
          <w:spacing w:val="-4"/>
          <w:sz w:val="30"/>
          <w:szCs w:val="30"/>
        </w:rPr>
        <w:t>"Kiểm toán nội bộ hiện đại theo quan điểm của Brink"</w:t>
      </w:r>
      <w:r w:rsidRPr="00B028BF">
        <w:rPr>
          <w:rFonts w:ascii="Times New Roman" w:hAnsi="Times New Roman" w:cs="Times New Roman"/>
          <w:spacing w:val="-4"/>
          <w:sz w:val="30"/>
          <w:szCs w:val="30"/>
        </w:rPr>
        <w:t xml:space="preserve">... </w:t>
      </w:r>
      <w:r w:rsidRPr="00B028BF">
        <w:rPr>
          <w:rFonts w:ascii="Times New Roman" w:hAnsi="Times New Roman" w:cs="Times New Roman"/>
          <w:color w:val="000000" w:themeColor="text1"/>
          <w:spacing w:val="-4"/>
          <w:sz w:val="30"/>
          <w:szCs w:val="30"/>
          <w:lang w:val="vi-VN"/>
        </w:rPr>
        <w:t>Về cơ bản, những nghiên cứu này chưa đưa đề cập đến các mô hình tổ chức bộ máy KTNB, xác định vị trí có thể có của KTNB trong cấu trúc doanh nghiệp từ đó đánh giá ưu nhược điểm, tính độc lập, khách quan trong hoạt động tương ứng với từng mô hình và chưa có phương án xác định số lượng nhân sự KTNB.</w:t>
      </w:r>
    </w:p>
    <w:p w14:paraId="7C5D0023" w14:textId="77777777" w:rsidR="006C6BC5" w:rsidRPr="00B028BF" w:rsidRDefault="006C6BC5" w:rsidP="00995008">
      <w:pPr>
        <w:pStyle w:val="list0020paragraph"/>
        <w:widowControl w:val="0"/>
        <w:tabs>
          <w:tab w:val="left" w:pos="426"/>
          <w:tab w:val="left" w:pos="851"/>
          <w:tab w:val="left" w:pos="1134"/>
        </w:tabs>
        <w:spacing w:after="0" w:line="320" w:lineRule="exact"/>
        <w:ind w:left="0" w:firstLine="567"/>
        <w:rPr>
          <w:rStyle w:val="list0020paragraphchar1"/>
          <w:rFonts w:ascii="Times New Roman" w:hAnsi="Times New Roman" w:cs="Times New Roman"/>
          <w:bCs/>
          <w:i/>
          <w:color w:val="000000" w:themeColor="text1"/>
          <w:spacing w:val="-4"/>
          <w:sz w:val="30"/>
          <w:szCs w:val="30"/>
          <w:lang w:val="vi-VN"/>
        </w:rPr>
      </w:pPr>
      <w:r w:rsidRPr="00B028BF">
        <w:rPr>
          <w:rFonts w:ascii="Times New Roman" w:hAnsi="Times New Roman" w:cs="Times New Roman"/>
          <w:spacing w:val="-4"/>
          <w:sz w:val="30"/>
          <w:szCs w:val="30"/>
        </w:rPr>
        <w:t xml:space="preserve">Tuy nhiên, cũng đã có một số nghiên cứu nêu tương đối đầy đủ về vấn đề tổ chức bộ máy KTNB như: </w:t>
      </w:r>
      <w:r w:rsidRPr="00B028BF">
        <w:rPr>
          <w:rStyle w:val="list0020paragraphchar1"/>
          <w:rFonts w:ascii="Times New Roman" w:hAnsi="Times New Roman" w:cs="Times New Roman"/>
          <w:bCs/>
          <w:color w:val="000000" w:themeColor="text1"/>
          <w:spacing w:val="-4"/>
          <w:sz w:val="30"/>
          <w:szCs w:val="30"/>
          <w:lang w:val="vi-VN"/>
        </w:rPr>
        <w:t xml:space="preserve">Sách chuyên khảo: </w:t>
      </w:r>
      <w:r w:rsidRPr="00B028BF">
        <w:rPr>
          <w:rStyle w:val="list0020paragraphchar1"/>
          <w:rFonts w:ascii="Times New Roman" w:hAnsi="Times New Roman" w:cs="Times New Roman"/>
          <w:bCs/>
          <w:i/>
          <w:color w:val="000000" w:themeColor="text1"/>
          <w:spacing w:val="-4"/>
          <w:sz w:val="30"/>
          <w:szCs w:val="30"/>
          <w:lang w:val="vi-VN"/>
        </w:rPr>
        <w:t xml:space="preserve">“Kiểm toán nội bộ” </w:t>
      </w:r>
      <w:r w:rsidRPr="00B028BF">
        <w:rPr>
          <w:rStyle w:val="list0020paragraphchar1"/>
          <w:rFonts w:ascii="Times New Roman" w:hAnsi="Times New Roman" w:cs="Times New Roman"/>
          <w:bCs/>
          <w:color w:val="000000" w:themeColor="text1"/>
          <w:spacing w:val="-4"/>
          <w:sz w:val="30"/>
          <w:szCs w:val="30"/>
          <w:lang w:val="vi-VN"/>
        </w:rPr>
        <w:t xml:space="preserve">(tác giả Thịnh Văn Vinh và Phạm Tiến Hưng, NXB Tài chính, 2012); Luận án tiến sĩ kinh tế của các tác giả: Phan Trung Kiên (2008) với đề tài </w:t>
      </w:r>
      <w:r w:rsidRPr="00B028BF">
        <w:rPr>
          <w:rStyle w:val="list0020paragraphchar1"/>
          <w:rFonts w:ascii="Times New Roman" w:hAnsi="Times New Roman" w:cs="Times New Roman"/>
          <w:bCs/>
          <w:i/>
          <w:color w:val="000000" w:themeColor="text1"/>
          <w:spacing w:val="-4"/>
          <w:sz w:val="30"/>
          <w:szCs w:val="30"/>
          <w:lang w:val="vi-VN"/>
        </w:rPr>
        <w:t>“Hoàn thiện tổ chức KTNB trong các doanh nghiệp xây dựng Việt Nam”</w:t>
      </w:r>
      <w:r w:rsidRPr="00B028BF">
        <w:rPr>
          <w:rStyle w:val="list0020paragraphchar1"/>
          <w:rFonts w:ascii="Times New Roman" w:hAnsi="Times New Roman" w:cs="Times New Roman"/>
          <w:bCs/>
          <w:color w:val="000000" w:themeColor="text1"/>
          <w:spacing w:val="-4"/>
          <w:sz w:val="30"/>
          <w:szCs w:val="30"/>
          <w:lang w:val="vi-VN"/>
        </w:rPr>
        <w:t xml:space="preserve">, Nguyễn Thị Hồng Thuý (2010) với đề tài </w:t>
      </w:r>
      <w:r w:rsidRPr="00B028BF">
        <w:rPr>
          <w:rStyle w:val="list0020paragraphchar1"/>
          <w:rFonts w:ascii="Times New Roman" w:hAnsi="Times New Roman" w:cs="Times New Roman"/>
          <w:bCs/>
          <w:i/>
          <w:color w:val="000000" w:themeColor="text1"/>
          <w:spacing w:val="-4"/>
          <w:sz w:val="30"/>
          <w:szCs w:val="30"/>
          <w:lang w:val="vi-VN"/>
        </w:rPr>
        <w:t xml:space="preserve">“Tổ chức KTNB trong các Tập đoàn kinh tế Việt Nam”, Lê Thị Thu Hà (2011) với đề tài “Tổ chức KTNB tại các công ty tài chính”; Vũ Thuý Hà (2017) với đề tài “Hoàn thiện KTNB tại các TCT thuộc Tập đoàn Công nghiệp Than - Khoáng sản Việt Nam”… </w:t>
      </w:r>
      <w:r w:rsidRPr="00B028BF">
        <w:rPr>
          <w:rStyle w:val="list0020paragraphchar1"/>
          <w:rFonts w:ascii="Times New Roman" w:hAnsi="Times New Roman" w:cs="Times New Roman"/>
          <w:bCs/>
          <w:color w:val="000000" w:themeColor="text1"/>
          <w:spacing w:val="-4"/>
          <w:sz w:val="30"/>
          <w:szCs w:val="30"/>
          <w:lang w:val="vi-VN"/>
        </w:rPr>
        <w:t>xét theo khía cạnh tổ chức bộ máy KTNB, nội dung các công trình nghiên cứu trên đã tập trung vào các nội dung:</w:t>
      </w:r>
    </w:p>
    <w:p w14:paraId="16DB2B70" w14:textId="77777777" w:rsidR="006C6BC5" w:rsidRPr="00B028BF" w:rsidRDefault="006C6BC5" w:rsidP="00995008">
      <w:pPr>
        <w:pStyle w:val="list0020paragraph"/>
        <w:widowControl w:val="0"/>
        <w:tabs>
          <w:tab w:val="left" w:pos="426"/>
          <w:tab w:val="left" w:pos="851"/>
          <w:tab w:val="left" w:pos="1134"/>
        </w:tabs>
        <w:spacing w:after="0" w:line="320" w:lineRule="exact"/>
        <w:ind w:left="0" w:firstLine="567"/>
        <w:rPr>
          <w:rStyle w:val="list0020paragraphchar1"/>
          <w:rFonts w:ascii="Times New Roman" w:hAnsi="Times New Roman" w:cs="Times New Roman"/>
          <w:bCs/>
          <w:color w:val="000000" w:themeColor="text1"/>
          <w:spacing w:val="-4"/>
          <w:sz w:val="30"/>
          <w:szCs w:val="30"/>
          <w:lang w:val="vi-VN"/>
        </w:rPr>
      </w:pPr>
      <w:r w:rsidRPr="00B028BF">
        <w:rPr>
          <w:rStyle w:val="list0020paragraphchar1"/>
          <w:rFonts w:ascii="Times New Roman" w:hAnsi="Times New Roman" w:cs="Times New Roman"/>
          <w:bCs/>
          <w:color w:val="000000" w:themeColor="text1"/>
          <w:spacing w:val="-4"/>
          <w:sz w:val="30"/>
          <w:szCs w:val="30"/>
          <w:lang w:val="vi-VN"/>
        </w:rPr>
        <w:t>- Nghiên cứu khái quát, hệ thống hoá và phát triển lý luận về KTNB, xác định rõ nội dung cơ bản của tổ chức KTNB trong doanh nghiệp gồm tổ chức bộ máy và tổ chức hoạt động, đưa ra một số điểm mới về vai trò, chức năng, nhiệm vụ của KTNB trong đó chú trọng đến việc nâng cao hiệu quả công tác quản trị rủi ro, hướng KTNB đến kiểm toán hoạt động, kiểm toán liên kết (luận án của tác giả Phan Trung Kiên);</w:t>
      </w:r>
    </w:p>
    <w:p w14:paraId="711E30BD" w14:textId="77777777" w:rsidR="006C6BC5" w:rsidRPr="00B028BF" w:rsidRDefault="006C6BC5" w:rsidP="00995008">
      <w:pPr>
        <w:pStyle w:val="list0020paragraph"/>
        <w:widowControl w:val="0"/>
        <w:tabs>
          <w:tab w:val="left" w:pos="426"/>
          <w:tab w:val="left" w:pos="851"/>
          <w:tab w:val="left" w:pos="1134"/>
        </w:tabs>
        <w:spacing w:after="0" w:line="320" w:lineRule="exact"/>
        <w:ind w:left="0" w:firstLine="567"/>
        <w:rPr>
          <w:rStyle w:val="list0020paragraphchar1"/>
          <w:rFonts w:ascii="Times New Roman" w:hAnsi="Times New Roman" w:cs="Times New Roman"/>
          <w:bCs/>
          <w:color w:val="000000" w:themeColor="text1"/>
          <w:spacing w:val="-4"/>
          <w:sz w:val="30"/>
          <w:szCs w:val="30"/>
          <w:lang w:val="vi-VN"/>
        </w:rPr>
      </w:pPr>
      <w:r w:rsidRPr="00B028BF">
        <w:rPr>
          <w:rStyle w:val="list0020paragraphchar1"/>
          <w:rFonts w:ascii="Times New Roman" w:hAnsi="Times New Roman" w:cs="Times New Roman"/>
          <w:bCs/>
          <w:color w:val="000000" w:themeColor="text1"/>
          <w:spacing w:val="-4"/>
          <w:sz w:val="30"/>
          <w:szCs w:val="30"/>
          <w:lang w:val="vi-VN"/>
        </w:rPr>
        <w:t>- Khái quát các mô hình tổ chức KTNB phổ biến hiện nay, phân tích ưu nhược điểm và sự ảnh hưởng của mô hình tổ chức đến hoạt động KTNB… đồng thời kiến nghị xây dựng mô hình KTNB;</w:t>
      </w:r>
    </w:p>
    <w:p w14:paraId="2E40C6AF" w14:textId="77777777" w:rsidR="006C6BC5" w:rsidRPr="00B028BF" w:rsidRDefault="006C6BC5" w:rsidP="00995008">
      <w:pPr>
        <w:pStyle w:val="list0020paragraph"/>
        <w:widowControl w:val="0"/>
        <w:tabs>
          <w:tab w:val="left" w:pos="426"/>
          <w:tab w:val="left" w:pos="851"/>
          <w:tab w:val="left" w:pos="1134"/>
        </w:tabs>
        <w:spacing w:after="0" w:line="320" w:lineRule="exact"/>
        <w:ind w:left="0" w:firstLine="567"/>
        <w:rPr>
          <w:rStyle w:val="list0020paragraphchar1"/>
          <w:rFonts w:ascii="Times New Roman" w:hAnsi="Times New Roman" w:cs="Times New Roman"/>
          <w:bCs/>
          <w:color w:val="000000" w:themeColor="text1"/>
          <w:spacing w:val="-4"/>
          <w:sz w:val="30"/>
          <w:szCs w:val="30"/>
          <w:lang w:val="vi-VN"/>
        </w:rPr>
      </w:pPr>
      <w:r w:rsidRPr="00B028BF">
        <w:rPr>
          <w:rStyle w:val="list0020paragraphchar1"/>
          <w:rFonts w:ascii="Times New Roman" w:hAnsi="Times New Roman" w:cs="Times New Roman"/>
          <w:bCs/>
          <w:color w:val="000000" w:themeColor="text1"/>
          <w:spacing w:val="-4"/>
          <w:sz w:val="30"/>
          <w:szCs w:val="30"/>
          <w:lang w:val="vi-VN"/>
        </w:rPr>
        <w:t>- Đưa ra các yêu cầu cơ bản cần có khi thành lập bộ phận KTNB: tính độc lập khách quan, yêu cầu đối với các KTVNB, mối quan hệ giữa bộ phận KTNB với các bộ phận, đơn vị khác trong và ngoài doanh nghiệp;</w:t>
      </w:r>
    </w:p>
    <w:p w14:paraId="06130384" w14:textId="77777777" w:rsidR="006C6BC5" w:rsidRPr="00B028BF" w:rsidRDefault="006C6BC5" w:rsidP="00995008">
      <w:pPr>
        <w:pStyle w:val="list0020paragraph"/>
        <w:widowControl w:val="0"/>
        <w:tabs>
          <w:tab w:val="left" w:pos="426"/>
          <w:tab w:val="left" w:pos="851"/>
          <w:tab w:val="left" w:pos="1134"/>
        </w:tabs>
        <w:spacing w:after="0" w:line="320" w:lineRule="exact"/>
        <w:ind w:left="0" w:firstLine="567"/>
        <w:rPr>
          <w:rFonts w:ascii="Times New Roman" w:hAnsi="Times New Roman" w:cs="Times New Roman"/>
          <w:spacing w:val="-4"/>
          <w:sz w:val="30"/>
          <w:szCs w:val="30"/>
        </w:rPr>
      </w:pPr>
      <w:r w:rsidRPr="00B028BF">
        <w:rPr>
          <w:rStyle w:val="list0020paragraphchar1"/>
          <w:rFonts w:ascii="Times New Roman" w:hAnsi="Times New Roman" w:cs="Times New Roman"/>
          <w:bCs/>
          <w:color w:val="000000" w:themeColor="text1"/>
          <w:spacing w:val="-4"/>
          <w:sz w:val="30"/>
          <w:szCs w:val="30"/>
          <w:lang w:val="vi-VN"/>
        </w:rPr>
        <w:t>- Bên cạnh đó, đối với nhóm các luận án tiến sỹ, các tác giả đã đưa ra các kiến nghị, đề xuất về tổ chức bộ máy KTNB trong các doanh nghiệp để các đơn vi này có thể triển khai ứng dụng ngay.</w:t>
      </w:r>
    </w:p>
    <w:p w14:paraId="227A8D90" w14:textId="77777777" w:rsidR="006C6BC5" w:rsidRPr="00B028BF" w:rsidRDefault="006C6BC5" w:rsidP="00995008">
      <w:pPr>
        <w:pStyle w:val="list0020paragraph"/>
        <w:widowControl w:val="0"/>
        <w:tabs>
          <w:tab w:val="left" w:pos="851"/>
          <w:tab w:val="left" w:pos="1134"/>
        </w:tabs>
        <w:spacing w:after="0" w:line="320" w:lineRule="exact"/>
        <w:ind w:left="80" w:firstLine="487"/>
        <w:rPr>
          <w:rFonts w:ascii="Times New Roman" w:hAnsi="Times New Roman" w:cs="Times New Roman"/>
          <w:b/>
          <w:spacing w:val="-4"/>
          <w:sz w:val="30"/>
          <w:szCs w:val="30"/>
        </w:rPr>
      </w:pPr>
      <w:r w:rsidRPr="00B028BF">
        <w:rPr>
          <w:rFonts w:ascii="Times New Roman" w:hAnsi="Times New Roman" w:cs="Times New Roman"/>
          <w:b/>
          <w:spacing w:val="-4"/>
          <w:sz w:val="30"/>
          <w:szCs w:val="30"/>
        </w:rPr>
        <w:t>2.2. Về tổ chức hoạt động KTNB</w:t>
      </w:r>
    </w:p>
    <w:p w14:paraId="5295800A" w14:textId="77777777" w:rsidR="006C6BC5" w:rsidRPr="00B028BF" w:rsidRDefault="006C6BC5" w:rsidP="00995008">
      <w:pPr>
        <w:pStyle w:val="list0020paragraph"/>
        <w:widowControl w:val="0"/>
        <w:tabs>
          <w:tab w:val="left" w:pos="851"/>
          <w:tab w:val="left" w:pos="1134"/>
        </w:tabs>
        <w:spacing w:after="0" w:line="320" w:lineRule="exact"/>
        <w:ind w:left="80" w:firstLine="487"/>
        <w:rPr>
          <w:rFonts w:ascii="Times New Roman" w:hAnsi="Times New Roman" w:cs="Times New Roman"/>
          <w:spacing w:val="-4"/>
          <w:sz w:val="30"/>
          <w:szCs w:val="30"/>
        </w:rPr>
      </w:pPr>
      <w:r w:rsidRPr="00B028BF">
        <w:rPr>
          <w:rFonts w:ascii="Times New Roman" w:hAnsi="Times New Roman" w:cs="Times New Roman"/>
          <w:spacing w:val="-4"/>
          <w:sz w:val="30"/>
          <w:szCs w:val="30"/>
        </w:rPr>
        <w:lastRenderedPageBreak/>
        <w:t>Phần lớn các công trình nghiên cứu trên thế giới cũng như tại Việt Nam tập trung chủ yếu vào việc hoàn thiện quy trình, phương pháp kiểm toán cũng như định hướng phát triển nội dung, phương pháp tiếp cận và loại hình KTNB.</w:t>
      </w:r>
    </w:p>
    <w:p w14:paraId="4C5DD859" w14:textId="77777777" w:rsidR="006C6BC5" w:rsidRPr="00B028BF" w:rsidRDefault="006C6BC5" w:rsidP="00995008">
      <w:pPr>
        <w:pStyle w:val="list0020paragraph"/>
        <w:widowControl w:val="0"/>
        <w:tabs>
          <w:tab w:val="left" w:pos="851"/>
          <w:tab w:val="left" w:pos="1134"/>
        </w:tabs>
        <w:spacing w:after="0" w:line="320" w:lineRule="exact"/>
        <w:ind w:left="80" w:firstLine="487"/>
        <w:rPr>
          <w:rFonts w:ascii="Times New Roman" w:hAnsi="Times New Roman" w:cs="Times New Roman"/>
          <w:spacing w:val="-4"/>
          <w:sz w:val="30"/>
          <w:szCs w:val="30"/>
        </w:rPr>
      </w:pPr>
      <w:r w:rsidRPr="00B028BF">
        <w:rPr>
          <w:rFonts w:ascii="Times New Roman" w:hAnsi="Times New Roman" w:cs="Times New Roman"/>
          <w:spacing w:val="-4"/>
          <w:sz w:val="30"/>
          <w:szCs w:val="30"/>
        </w:rPr>
        <w:t xml:space="preserve">Đối với phương pháp tiếp cận KTNB, cuốn sách </w:t>
      </w:r>
      <w:r w:rsidRPr="00B028BF">
        <w:rPr>
          <w:rFonts w:ascii="Times New Roman" w:hAnsi="Times New Roman" w:cs="Times New Roman"/>
          <w:i/>
          <w:spacing w:val="-4"/>
          <w:sz w:val="30"/>
          <w:szCs w:val="30"/>
        </w:rPr>
        <w:t xml:space="preserve">“Kiểm toán nội bộ trên cơ sở rủi ro” </w:t>
      </w:r>
      <w:r w:rsidRPr="00B028BF">
        <w:rPr>
          <w:rFonts w:ascii="Times New Roman" w:hAnsi="Times New Roman" w:cs="Times New Roman"/>
          <w:spacing w:val="-4"/>
          <w:sz w:val="30"/>
          <w:szCs w:val="30"/>
        </w:rPr>
        <w:t xml:space="preserve">của tác giả Phil Griffiiths (2005) đã nêu rõ sự cần thiết cũng như cơ sở lý luận cho việc tiếp cận KTNB trên cơ sở phân tích, đánh giá rủi ro. Tác giả chi cách thức tiếp cận KTNB theo bốn giai đoạn gồm: (1) Truyền thống; (2) Tiếp cận hệ thống; (3) Định hướng rủi ro và (4) Hướng tới tương lai. Bên cạnh đó, cuốn sách cũng đã xây dựng quy trình thực hiện KTNB theo phương pháp tiếp cận trên cơ sở phân tích rủi ro (lập KHKT và thực hiện kiểm toán) và hướng dẫn kiểm soát rủi ro trong quá trình kiểm toán. Cùng quan điểm tiếp cận KTNB trên cơ sở phân tích rủi ro, luận án tiến sĩ của tác giả Lê Thị Thu Hà (2011) với đề tài </w:t>
      </w:r>
      <w:r w:rsidRPr="00B028BF">
        <w:rPr>
          <w:rFonts w:ascii="Times New Roman" w:hAnsi="Times New Roman" w:cs="Times New Roman"/>
          <w:i/>
          <w:spacing w:val="-4"/>
          <w:sz w:val="30"/>
          <w:szCs w:val="30"/>
        </w:rPr>
        <w:t xml:space="preserve">“Tổ chức KTNB tại các công ty tài chính” </w:t>
      </w:r>
      <w:r w:rsidRPr="00B028BF">
        <w:rPr>
          <w:rFonts w:ascii="Times New Roman" w:hAnsi="Times New Roman" w:cs="Times New Roman"/>
          <w:spacing w:val="-4"/>
          <w:sz w:val="30"/>
          <w:szCs w:val="30"/>
        </w:rPr>
        <w:t xml:space="preserve">đã nêu: </w:t>
      </w:r>
      <w:r w:rsidRPr="00B028BF">
        <w:rPr>
          <w:rFonts w:ascii="Times New Roman" w:hAnsi="Times New Roman" w:cs="Times New Roman"/>
          <w:i/>
          <w:spacing w:val="-4"/>
          <w:sz w:val="30"/>
          <w:szCs w:val="30"/>
        </w:rPr>
        <w:t xml:space="preserve">“Phương pháp tiếp cận theo định hướng rủi ro có thể được áp dụng trong toàn bộ quá trình kiểm toán, không chỉ đối với việc lập kế hoạch kiểm toán hàng năm, mà còn trong toàn bộ quy trình kiểm toán” </w:t>
      </w:r>
      <w:r w:rsidRPr="00B028BF">
        <w:rPr>
          <w:rFonts w:ascii="Times New Roman" w:hAnsi="Times New Roman" w:cs="Times New Roman"/>
          <w:spacing w:val="-4"/>
          <w:sz w:val="30"/>
          <w:szCs w:val="30"/>
        </w:rPr>
        <w:t xml:space="preserve">kèm theo đó là những nội dung hướng dẫn tương đối cụ thể, chi tiết. Tác giả cũng đã có những định hướng, hướng dẫn cơ bản về đánh giá, phân loại rủi ro và công tác quản lý chất lượng hoạt động kiểm toán. </w:t>
      </w:r>
    </w:p>
    <w:p w14:paraId="4741AA92" w14:textId="77777777" w:rsidR="006C6BC5" w:rsidRPr="00B028BF" w:rsidRDefault="006C6BC5" w:rsidP="00995008">
      <w:pPr>
        <w:pStyle w:val="list0020paragraph"/>
        <w:widowControl w:val="0"/>
        <w:tabs>
          <w:tab w:val="left" w:pos="851"/>
          <w:tab w:val="left" w:pos="1134"/>
        </w:tabs>
        <w:spacing w:after="0" w:line="320" w:lineRule="exact"/>
        <w:ind w:left="80" w:firstLine="487"/>
        <w:rPr>
          <w:rStyle w:val="list0020paragraphchar1"/>
          <w:rFonts w:ascii="Times New Roman" w:hAnsi="Times New Roman" w:cs="Times New Roman"/>
          <w:bCs/>
          <w:color w:val="000000" w:themeColor="text1"/>
          <w:spacing w:val="-4"/>
          <w:sz w:val="30"/>
          <w:szCs w:val="30"/>
          <w:lang w:val="vi-VN"/>
        </w:rPr>
      </w:pPr>
      <w:r w:rsidRPr="00B028BF">
        <w:rPr>
          <w:rStyle w:val="list0020paragraphchar1"/>
          <w:rFonts w:ascii="Times New Roman" w:hAnsi="Times New Roman" w:cs="Times New Roman"/>
          <w:bCs/>
          <w:color w:val="000000" w:themeColor="text1"/>
          <w:spacing w:val="-4"/>
          <w:sz w:val="30"/>
          <w:szCs w:val="30"/>
          <w:lang w:val="vi-VN"/>
        </w:rPr>
        <w:t xml:space="preserve">Cuốn sách </w:t>
      </w:r>
      <w:r w:rsidRPr="00B028BF">
        <w:rPr>
          <w:rStyle w:val="list0020paragraphchar1"/>
          <w:rFonts w:ascii="Times New Roman" w:hAnsi="Times New Roman" w:cs="Times New Roman"/>
          <w:bCs/>
          <w:i/>
          <w:color w:val="000000" w:themeColor="text1"/>
          <w:spacing w:val="-4"/>
          <w:sz w:val="30"/>
          <w:szCs w:val="30"/>
          <w:lang w:val="vi-VN"/>
        </w:rPr>
        <w:t xml:space="preserve">“Kiểm toán nội bộ hiện đại - Đánh giá các hoạt động và hệ thống kiểm soát” </w:t>
      </w:r>
      <w:r w:rsidRPr="00B028BF">
        <w:rPr>
          <w:rStyle w:val="list0020paragraphchar1"/>
          <w:rFonts w:ascii="Times New Roman" w:hAnsi="Times New Roman" w:cs="Times New Roman"/>
          <w:bCs/>
          <w:color w:val="000000" w:themeColor="text1"/>
          <w:spacing w:val="-4"/>
          <w:sz w:val="30"/>
          <w:szCs w:val="30"/>
          <w:lang w:val="vi-VN"/>
        </w:rPr>
        <w:t xml:space="preserve">của hai tác giả </w:t>
      </w:r>
      <w:r w:rsidRPr="00B028BF">
        <w:rPr>
          <w:rFonts w:ascii="Times New Roman" w:hAnsi="Times New Roman" w:cs="Times New Roman"/>
          <w:color w:val="000000" w:themeColor="text1"/>
          <w:spacing w:val="-4"/>
          <w:sz w:val="30"/>
          <w:szCs w:val="30"/>
          <w:lang w:val="vi-VN"/>
        </w:rPr>
        <w:t xml:space="preserve">Victor Z. Brink và Herbert Witt đã </w:t>
      </w:r>
      <w:r w:rsidRPr="00B028BF">
        <w:rPr>
          <w:rStyle w:val="list0020paragraphchar1"/>
          <w:rFonts w:ascii="Times New Roman" w:hAnsi="Times New Roman" w:cs="Times New Roman"/>
          <w:bCs/>
          <w:color w:val="000000" w:themeColor="text1"/>
          <w:spacing w:val="-4"/>
          <w:sz w:val="30"/>
          <w:szCs w:val="30"/>
          <w:lang w:val="vi-VN"/>
        </w:rPr>
        <w:t>đưa ra những hướng dẫn cụ thể trong quá trình thực hiện kiểm toán đối với từng lĩnh vực hoạt động mà KTNB quan tâm (sản xuất, kinh doanh, hành chính sự nghiệp) như: kiểm toán quá trình mua hàng - vận chuyển - nhận hàng - lưu kho và phế liệu; hoạt động sản xuất - bảo dưỡng; kiểm soát chất lượng - kỹ thuật… Ngoài ra, cuốn sách còn đề cập đến KTNB trong các cơ quan chính phủ và các tổ chức phi lợi nhuận. Mặc dù tác phẩm đã khẳng định tầm quan trọng của KTNB trong việc hỗ trợ công tác quản lý, tuy nhiên cũng mới chỉ tập trung vào khía cạnh tài chính.</w:t>
      </w:r>
    </w:p>
    <w:p w14:paraId="3D396D85" w14:textId="77777777" w:rsidR="006C6BC5" w:rsidRPr="00B028BF" w:rsidRDefault="006C6BC5" w:rsidP="00995008">
      <w:pPr>
        <w:pStyle w:val="list0020paragraph"/>
        <w:widowControl w:val="0"/>
        <w:tabs>
          <w:tab w:val="left" w:pos="851"/>
          <w:tab w:val="left" w:pos="1134"/>
        </w:tabs>
        <w:spacing w:after="0" w:line="320" w:lineRule="exact"/>
        <w:ind w:left="80" w:firstLine="487"/>
        <w:rPr>
          <w:rStyle w:val="list0020paragraphchar1"/>
          <w:rFonts w:ascii="Times New Roman" w:hAnsi="Times New Roman" w:cs="Times New Roman"/>
          <w:bCs/>
          <w:color w:val="000000" w:themeColor="text1"/>
          <w:spacing w:val="-4"/>
          <w:sz w:val="30"/>
          <w:szCs w:val="30"/>
          <w:lang w:val="vi-VN"/>
        </w:rPr>
      </w:pPr>
      <w:r w:rsidRPr="00B028BF">
        <w:rPr>
          <w:rStyle w:val="list0020paragraphchar1"/>
          <w:rFonts w:ascii="Times New Roman" w:hAnsi="Times New Roman" w:cs="Times New Roman"/>
          <w:bCs/>
          <w:color w:val="000000" w:themeColor="text1"/>
          <w:spacing w:val="-4"/>
          <w:sz w:val="30"/>
          <w:szCs w:val="30"/>
          <w:lang w:val="vi-VN"/>
        </w:rPr>
        <w:t xml:space="preserve">Cuốn sách </w:t>
      </w:r>
      <w:r w:rsidRPr="00B028BF">
        <w:rPr>
          <w:rStyle w:val="list0020paragraphchar1"/>
          <w:rFonts w:ascii="Times New Roman" w:hAnsi="Times New Roman" w:cs="Times New Roman"/>
          <w:bCs/>
          <w:i/>
          <w:color w:val="000000" w:themeColor="text1"/>
          <w:spacing w:val="-4"/>
          <w:sz w:val="30"/>
          <w:szCs w:val="30"/>
          <w:lang w:val="vi-VN"/>
        </w:rPr>
        <w:t xml:space="preserve">“Sổ tay Kiểm toán nội bộ” </w:t>
      </w:r>
      <w:r w:rsidRPr="00B028BF">
        <w:rPr>
          <w:rStyle w:val="list0020paragraphchar1"/>
          <w:rFonts w:ascii="Times New Roman" w:hAnsi="Times New Roman" w:cs="Times New Roman"/>
          <w:bCs/>
          <w:color w:val="000000" w:themeColor="text1"/>
          <w:spacing w:val="-4"/>
          <w:sz w:val="30"/>
          <w:szCs w:val="30"/>
          <w:lang w:val="vi-VN"/>
        </w:rPr>
        <w:t xml:space="preserve">của tác giả </w:t>
      </w:r>
      <w:r w:rsidRPr="00B028BF">
        <w:rPr>
          <w:rFonts w:ascii="Times New Roman" w:hAnsi="Times New Roman" w:cs="Times New Roman"/>
          <w:color w:val="000000"/>
          <w:spacing w:val="-4"/>
          <w:sz w:val="30"/>
          <w:szCs w:val="30"/>
        </w:rPr>
        <w:t>Martin</w:t>
      </w:r>
      <w:r w:rsidRPr="00B028BF">
        <w:rPr>
          <w:rStyle w:val="list0020paragraphchar1"/>
          <w:rFonts w:ascii="Times New Roman" w:hAnsi="Times New Roman" w:cs="Times New Roman"/>
          <w:bCs/>
          <w:color w:val="000000" w:themeColor="text1"/>
          <w:spacing w:val="-4"/>
          <w:sz w:val="30"/>
          <w:szCs w:val="30"/>
          <w:lang w:val="vi-VN"/>
        </w:rPr>
        <w:t xml:space="preserve"> Grimwood (bản dịch của Đặng Kim Cương - NXB Giao thông vận tải - 2007) đã đưa ra hướng dẫn xác định chỉ số rủi ro: </w:t>
      </w:r>
      <w:r w:rsidRPr="00B028BF">
        <w:rPr>
          <w:rStyle w:val="list0020paragraphchar1"/>
          <w:rFonts w:ascii="Times New Roman" w:hAnsi="Times New Roman" w:cs="Times New Roman"/>
          <w:bCs/>
          <w:i/>
          <w:color w:val="000000" w:themeColor="text1"/>
          <w:spacing w:val="-4"/>
          <w:sz w:val="30"/>
          <w:szCs w:val="30"/>
          <w:lang w:val="vi-VN"/>
        </w:rPr>
        <w:t>“Kiểm toán viên phải kết hợp các thành tố với trọng số của chúng trong một công thức có thể sử dụng để tính toán chỉ số rủi ro. Trong việc chọn trọng số, KTV phải tránh đưa xu hướng không công bằng vào công thức. Một ví dụ về công thức có thể sử dụng là:</w:t>
      </w:r>
    </w:p>
    <w:p w14:paraId="5F2B4FEC" w14:textId="77777777" w:rsidR="006C6BC5" w:rsidRPr="00B028BF" w:rsidRDefault="006C6BC5" w:rsidP="00995008">
      <w:pPr>
        <w:pStyle w:val="list0020paragraph"/>
        <w:widowControl w:val="0"/>
        <w:tabs>
          <w:tab w:val="left" w:pos="851"/>
          <w:tab w:val="left" w:pos="1134"/>
        </w:tabs>
        <w:spacing w:after="0" w:line="320" w:lineRule="exact"/>
        <w:ind w:left="80" w:firstLine="487"/>
        <w:rPr>
          <w:rStyle w:val="list0020paragraphchar1"/>
          <w:rFonts w:ascii="Times New Roman" w:hAnsi="Times New Roman" w:cs="Times New Roman"/>
          <w:bCs/>
          <w:i/>
          <w:color w:val="000000" w:themeColor="text1"/>
          <w:spacing w:val="-4"/>
          <w:sz w:val="30"/>
          <w:szCs w:val="30"/>
          <w:lang w:val="vi-VN"/>
        </w:rPr>
      </w:pPr>
      <w:r w:rsidRPr="00B028BF">
        <w:rPr>
          <w:rStyle w:val="list0020paragraphchar1"/>
          <w:rFonts w:ascii="Times New Roman" w:hAnsi="Times New Roman" w:cs="Times New Roman"/>
          <w:bCs/>
          <w:i/>
          <w:color w:val="000000" w:themeColor="text1"/>
          <w:spacing w:val="-4"/>
          <w:sz w:val="30"/>
          <w:szCs w:val="30"/>
          <w:lang w:val="vi-VN"/>
        </w:rPr>
        <w:tab/>
        <w:t>Chỉ số rủi ro = Aa + Bb + Cc + Dd + Ee + Ff</w:t>
      </w:r>
    </w:p>
    <w:p w14:paraId="1BA5EAF3" w14:textId="06EE532D" w:rsidR="006C6BC5" w:rsidRPr="00B028BF" w:rsidRDefault="006C6BC5" w:rsidP="00995008">
      <w:pPr>
        <w:pStyle w:val="list0020paragraph"/>
        <w:widowControl w:val="0"/>
        <w:tabs>
          <w:tab w:val="left" w:pos="818"/>
          <w:tab w:val="left" w:pos="851"/>
          <w:tab w:val="left" w:pos="1134"/>
        </w:tabs>
        <w:spacing w:after="0" w:line="320" w:lineRule="exact"/>
        <w:ind w:left="80" w:firstLine="487"/>
        <w:rPr>
          <w:rStyle w:val="list0020paragraphchar1"/>
          <w:rFonts w:ascii="Times New Roman" w:hAnsi="Times New Roman" w:cs="Times New Roman"/>
          <w:bCs/>
          <w:i/>
          <w:color w:val="000000" w:themeColor="text1"/>
          <w:spacing w:val="-4"/>
          <w:sz w:val="30"/>
          <w:szCs w:val="30"/>
          <w:lang w:val="vi-VN"/>
        </w:rPr>
      </w:pPr>
      <w:r w:rsidRPr="00B028BF">
        <w:rPr>
          <w:rStyle w:val="list0020paragraphchar1"/>
          <w:rFonts w:ascii="Times New Roman" w:hAnsi="Times New Roman" w:cs="Times New Roman"/>
          <w:bCs/>
          <w:i/>
          <w:color w:val="000000" w:themeColor="text1"/>
          <w:spacing w:val="-4"/>
          <w:sz w:val="30"/>
          <w:szCs w:val="30"/>
          <w:lang w:val="vi-VN"/>
        </w:rPr>
        <w:tab/>
      </w:r>
      <w:r w:rsidR="002D4228" w:rsidRPr="00B028BF">
        <w:rPr>
          <w:rStyle w:val="list0020paragraphchar1"/>
          <w:rFonts w:ascii="Times New Roman" w:hAnsi="Times New Roman" w:cs="Times New Roman"/>
          <w:bCs/>
          <w:i/>
          <w:color w:val="000000" w:themeColor="text1"/>
          <w:spacing w:val="-4"/>
          <w:sz w:val="30"/>
          <w:szCs w:val="30"/>
          <w:lang w:val="vi-VN"/>
        </w:rPr>
        <w:tab/>
      </w:r>
      <w:r w:rsidRPr="00B028BF">
        <w:rPr>
          <w:rStyle w:val="list0020paragraphchar1"/>
          <w:rFonts w:ascii="Times New Roman" w:hAnsi="Times New Roman" w:cs="Times New Roman"/>
          <w:bCs/>
          <w:i/>
          <w:color w:val="000000" w:themeColor="text1"/>
          <w:spacing w:val="-4"/>
          <w:sz w:val="30"/>
          <w:szCs w:val="30"/>
          <w:lang w:val="vi-VN"/>
        </w:rPr>
        <w:tab/>
      </w:r>
      <w:r w:rsidRPr="00B028BF">
        <w:rPr>
          <w:rStyle w:val="list0020paragraphchar1"/>
          <w:rFonts w:ascii="Times New Roman" w:hAnsi="Times New Roman" w:cs="Times New Roman"/>
          <w:bCs/>
          <w:i/>
          <w:color w:val="000000" w:themeColor="text1"/>
          <w:spacing w:val="-4"/>
          <w:sz w:val="30"/>
          <w:szCs w:val="30"/>
          <w:lang w:val="vi-VN"/>
        </w:rPr>
        <w:tab/>
        <w:t>A-F: là những thành tố</w:t>
      </w:r>
    </w:p>
    <w:p w14:paraId="47333A6D" w14:textId="161198A8" w:rsidR="006C6BC5" w:rsidRPr="00B028BF" w:rsidRDefault="006C6BC5" w:rsidP="00995008">
      <w:pPr>
        <w:pStyle w:val="list0020paragraph"/>
        <w:widowControl w:val="0"/>
        <w:tabs>
          <w:tab w:val="left" w:pos="851"/>
          <w:tab w:val="left" w:pos="1134"/>
        </w:tabs>
        <w:spacing w:after="0" w:line="320" w:lineRule="exact"/>
        <w:ind w:left="80" w:firstLine="487"/>
        <w:rPr>
          <w:rStyle w:val="list0020paragraphchar1"/>
          <w:rFonts w:ascii="Times New Roman" w:hAnsi="Times New Roman" w:cs="Times New Roman"/>
          <w:bCs/>
          <w:i/>
          <w:color w:val="000000" w:themeColor="text1"/>
          <w:spacing w:val="-4"/>
          <w:sz w:val="30"/>
          <w:szCs w:val="30"/>
          <w:lang w:val="vi-VN"/>
        </w:rPr>
      </w:pPr>
      <w:r w:rsidRPr="00B028BF">
        <w:rPr>
          <w:rStyle w:val="list0020paragraphchar1"/>
          <w:rFonts w:ascii="Times New Roman" w:hAnsi="Times New Roman" w:cs="Times New Roman"/>
          <w:bCs/>
          <w:i/>
          <w:color w:val="000000" w:themeColor="text1"/>
          <w:spacing w:val="-4"/>
          <w:sz w:val="30"/>
          <w:szCs w:val="30"/>
          <w:lang w:val="vi-VN"/>
        </w:rPr>
        <w:tab/>
      </w:r>
      <w:r w:rsidR="002D4228" w:rsidRPr="00B028BF">
        <w:rPr>
          <w:rStyle w:val="list0020paragraphchar1"/>
          <w:rFonts w:ascii="Times New Roman" w:hAnsi="Times New Roman" w:cs="Times New Roman"/>
          <w:bCs/>
          <w:i/>
          <w:color w:val="000000" w:themeColor="text1"/>
          <w:spacing w:val="-4"/>
          <w:sz w:val="30"/>
          <w:szCs w:val="30"/>
          <w:lang w:val="vi-VN"/>
        </w:rPr>
        <w:tab/>
      </w:r>
      <w:r w:rsidRPr="00B028BF">
        <w:rPr>
          <w:rStyle w:val="list0020paragraphchar1"/>
          <w:rFonts w:ascii="Times New Roman" w:hAnsi="Times New Roman" w:cs="Times New Roman"/>
          <w:bCs/>
          <w:i/>
          <w:color w:val="000000" w:themeColor="text1"/>
          <w:spacing w:val="-4"/>
          <w:sz w:val="30"/>
          <w:szCs w:val="30"/>
          <w:lang w:val="vi-VN"/>
        </w:rPr>
        <w:tab/>
        <w:t>a-f: là trọng số”.</w:t>
      </w:r>
    </w:p>
    <w:p w14:paraId="135552C0" w14:textId="77777777" w:rsidR="006C6BC5" w:rsidRPr="00B028BF" w:rsidRDefault="006C6BC5" w:rsidP="00995008">
      <w:pPr>
        <w:pStyle w:val="list0020paragraph"/>
        <w:widowControl w:val="0"/>
        <w:tabs>
          <w:tab w:val="left" w:pos="851"/>
          <w:tab w:val="left" w:pos="1134"/>
        </w:tabs>
        <w:spacing w:after="0" w:line="320" w:lineRule="exact"/>
        <w:ind w:left="80" w:firstLine="487"/>
        <w:rPr>
          <w:rFonts w:ascii="Times New Roman" w:hAnsi="Times New Roman" w:cs="Times New Roman"/>
          <w:spacing w:val="-4"/>
          <w:sz w:val="30"/>
          <w:szCs w:val="30"/>
        </w:rPr>
      </w:pPr>
      <w:r w:rsidRPr="00B028BF">
        <w:rPr>
          <w:rStyle w:val="list0020paragraphchar1"/>
          <w:rFonts w:ascii="Times New Roman" w:hAnsi="Times New Roman" w:cs="Times New Roman"/>
          <w:bCs/>
          <w:color w:val="000000" w:themeColor="text1"/>
          <w:spacing w:val="-4"/>
          <w:sz w:val="30"/>
          <w:szCs w:val="30"/>
          <w:lang w:val="vi-VN"/>
        </w:rPr>
        <w:t xml:space="preserve">Luận án tiến sĩ kinh tế của các tác giả: Phan Trung Kiên (2008) với đề tài </w:t>
      </w:r>
      <w:r w:rsidRPr="00B028BF">
        <w:rPr>
          <w:rStyle w:val="list0020paragraphchar1"/>
          <w:rFonts w:ascii="Times New Roman" w:hAnsi="Times New Roman" w:cs="Times New Roman"/>
          <w:bCs/>
          <w:i/>
          <w:color w:val="000000" w:themeColor="text1"/>
          <w:spacing w:val="-4"/>
          <w:sz w:val="30"/>
          <w:szCs w:val="30"/>
          <w:lang w:val="vi-VN"/>
        </w:rPr>
        <w:t>“Hoàn thiện tổ chức KTNB trong các doanh nghiệp xây dựng Việt Nam”</w:t>
      </w:r>
      <w:r w:rsidRPr="00B028BF">
        <w:rPr>
          <w:rStyle w:val="list0020paragraphchar1"/>
          <w:rFonts w:ascii="Times New Roman" w:hAnsi="Times New Roman" w:cs="Times New Roman"/>
          <w:bCs/>
          <w:color w:val="000000" w:themeColor="text1"/>
          <w:spacing w:val="-4"/>
          <w:sz w:val="30"/>
          <w:szCs w:val="30"/>
          <w:lang w:val="vi-VN"/>
        </w:rPr>
        <w:t xml:space="preserve">, Nguyễn Thị Hồng Thuý (2010) với đề tài </w:t>
      </w:r>
      <w:r w:rsidRPr="00B028BF">
        <w:rPr>
          <w:rStyle w:val="list0020paragraphchar1"/>
          <w:rFonts w:ascii="Times New Roman" w:hAnsi="Times New Roman" w:cs="Times New Roman"/>
          <w:bCs/>
          <w:i/>
          <w:color w:val="000000" w:themeColor="text1"/>
          <w:spacing w:val="-4"/>
          <w:sz w:val="30"/>
          <w:szCs w:val="30"/>
          <w:lang w:val="vi-VN"/>
        </w:rPr>
        <w:t xml:space="preserve">“Tổ chức KTNB trong các Tập đoàn kinh tế Việt Nam”, Vũ Thuỳ Linh (2014) với đề tài “Hoàn thiện quá trình và tổ chức bộ máy KTNB trong các ngân hàng thương mại nhà nước </w:t>
      </w:r>
      <w:r w:rsidRPr="00B028BF">
        <w:rPr>
          <w:rStyle w:val="list0020paragraphchar1"/>
          <w:rFonts w:ascii="Times New Roman" w:hAnsi="Times New Roman" w:cs="Times New Roman"/>
          <w:bCs/>
          <w:i/>
          <w:color w:val="000000" w:themeColor="text1"/>
          <w:spacing w:val="-4"/>
          <w:sz w:val="30"/>
          <w:szCs w:val="30"/>
          <w:lang w:val="vi-VN"/>
        </w:rPr>
        <w:lastRenderedPageBreak/>
        <w:t>Việt Nam”</w:t>
      </w:r>
      <w:r w:rsidRPr="00B028BF">
        <w:rPr>
          <w:rStyle w:val="list0020paragraphchar1"/>
          <w:rFonts w:ascii="Times New Roman" w:hAnsi="Times New Roman" w:cs="Times New Roman"/>
          <w:bCs/>
          <w:color w:val="000000" w:themeColor="text1"/>
          <w:spacing w:val="-4"/>
          <w:sz w:val="30"/>
          <w:szCs w:val="30"/>
          <w:lang w:val="vi-VN"/>
        </w:rPr>
        <w:t>: Mặc dù các tác giả đã hướng KTNB tiếp cận trên cơ sở phân tích rủi ro tuy nhiên trong nội dung nghiên cứu vẫn mang nhiều đặc điểm của phương pháp tiếp cận hệ thống, chú trọng vào kiểm toán tài chính và chưa đưa ra mô hình đánh giá, phân tích, xếp loại rủi ro.</w:t>
      </w:r>
    </w:p>
    <w:p w14:paraId="4B54397C" w14:textId="77777777" w:rsidR="006C6BC5" w:rsidRPr="00B028BF" w:rsidRDefault="006C6BC5" w:rsidP="00995008">
      <w:pPr>
        <w:pStyle w:val="Normal1"/>
        <w:widowControl w:val="0"/>
        <w:spacing w:after="0" w:line="320" w:lineRule="exact"/>
        <w:ind w:left="80" w:firstLine="487"/>
        <w:rPr>
          <w:rStyle w:val="list0020paragraphchar1"/>
          <w:rFonts w:ascii="Times New Roman" w:hAnsi="Times New Roman" w:cs="Times New Roman"/>
          <w:bCs/>
          <w:color w:val="000000" w:themeColor="text1"/>
          <w:spacing w:val="-4"/>
          <w:sz w:val="30"/>
          <w:szCs w:val="30"/>
          <w:lang w:val="vi-VN"/>
        </w:rPr>
      </w:pPr>
      <w:r w:rsidRPr="00B028BF">
        <w:rPr>
          <w:rStyle w:val="list0020paragraphchar1"/>
          <w:rFonts w:ascii="Times New Roman" w:hAnsi="Times New Roman" w:cs="Times New Roman"/>
          <w:bCs/>
          <w:color w:val="000000" w:themeColor="text1"/>
          <w:spacing w:val="-4"/>
          <w:sz w:val="30"/>
          <w:szCs w:val="30"/>
          <w:lang w:val="vi-VN"/>
        </w:rPr>
        <w:t>Và nhiều công trình nghiên cứu khác tập trung vào các khía cạnh khác nhau của tổ chức hoạt động KTNB trong doanh nghiệp.</w:t>
      </w:r>
    </w:p>
    <w:p w14:paraId="792E2A8D" w14:textId="77777777" w:rsidR="006C6BC5" w:rsidRPr="00B028BF" w:rsidRDefault="006C6BC5" w:rsidP="00995008">
      <w:pPr>
        <w:widowControl w:val="0"/>
        <w:tabs>
          <w:tab w:val="left" w:pos="990"/>
        </w:tabs>
        <w:spacing w:line="320" w:lineRule="exact"/>
        <w:ind w:left="80" w:firstLine="487"/>
        <w:jc w:val="both"/>
        <w:rPr>
          <w:b/>
          <w:color w:val="000000" w:themeColor="text1"/>
          <w:spacing w:val="-4"/>
          <w:sz w:val="30"/>
          <w:szCs w:val="30"/>
          <w:lang w:val="vi-VN"/>
        </w:rPr>
      </w:pPr>
      <w:r w:rsidRPr="00B028BF">
        <w:rPr>
          <w:b/>
          <w:color w:val="000000" w:themeColor="text1"/>
          <w:spacing w:val="-4"/>
          <w:sz w:val="30"/>
          <w:szCs w:val="30"/>
          <w:lang w:val="vi-VN"/>
        </w:rPr>
        <w:t>2.3. Đánh giá kết quả nghiên cứu của các công trình có liên quan đến luận án</w:t>
      </w:r>
    </w:p>
    <w:p w14:paraId="7B2361A0" w14:textId="77777777" w:rsidR="006C6BC5" w:rsidRPr="00B028BF" w:rsidRDefault="006C6BC5" w:rsidP="00995008">
      <w:pPr>
        <w:pStyle w:val="list0020paragraph"/>
        <w:widowControl w:val="0"/>
        <w:spacing w:after="0" w:line="320" w:lineRule="exact"/>
        <w:ind w:left="80" w:firstLine="487"/>
        <w:rPr>
          <w:rStyle w:val="list0020paragraphchar1"/>
          <w:rFonts w:ascii="Times New Roman" w:hAnsi="Times New Roman" w:cs="Times New Roman"/>
          <w:b/>
          <w:bCs/>
          <w:i/>
          <w:color w:val="000000" w:themeColor="text1"/>
          <w:spacing w:val="-4"/>
          <w:sz w:val="30"/>
          <w:szCs w:val="30"/>
          <w:lang w:val="vi-VN"/>
        </w:rPr>
      </w:pPr>
      <w:r w:rsidRPr="00B028BF">
        <w:rPr>
          <w:rStyle w:val="list0020paragraphchar1"/>
          <w:rFonts w:ascii="Times New Roman" w:hAnsi="Times New Roman" w:cs="Times New Roman"/>
          <w:b/>
          <w:bCs/>
          <w:i/>
          <w:color w:val="000000" w:themeColor="text1"/>
          <w:spacing w:val="-4"/>
          <w:sz w:val="30"/>
          <w:szCs w:val="30"/>
          <w:lang w:val="vi-VN"/>
        </w:rPr>
        <w:t>2.3.1. Những kết quả đã đạt được</w:t>
      </w:r>
    </w:p>
    <w:p w14:paraId="17652173" w14:textId="77777777" w:rsidR="006C6BC5" w:rsidRPr="00B028BF" w:rsidRDefault="006C6BC5" w:rsidP="00995008">
      <w:pPr>
        <w:pStyle w:val="list0020paragraph"/>
        <w:widowControl w:val="0"/>
        <w:spacing w:after="0" w:line="320" w:lineRule="exact"/>
        <w:ind w:left="80" w:firstLine="487"/>
        <w:rPr>
          <w:rFonts w:ascii="Times New Roman" w:hAnsi="Times New Roman" w:cs="Times New Roman"/>
          <w:color w:val="000000" w:themeColor="text1"/>
          <w:spacing w:val="-4"/>
          <w:sz w:val="30"/>
          <w:szCs w:val="30"/>
          <w:lang w:val="vi-VN"/>
        </w:rPr>
      </w:pPr>
      <w:r w:rsidRPr="00B028BF">
        <w:rPr>
          <w:rFonts w:ascii="Times New Roman" w:hAnsi="Times New Roman" w:cs="Times New Roman"/>
          <w:color w:val="000000" w:themeColor="text1"/>
          <w:spacing w:val="-4"/>
          <w:sz w:val="30"/>
          <w:szCs w:val="30"/>
          <w:lang w:val="vi-VN"/>
        </w:rPr>
        <w:t xml:space="preserve">Có thể thấy, đã có rất nhiều công trình nghiên cứu trên thế giới nói chung và tại Việt Nam nói riêng. Xét một cách toàn diện, các công trình nghiên cứu có nội dung phong phú, đa dạng bao gồm cả các nghiên cứu toàn diện về lý luận như: </w:t>
      </w:r>
      <w:r w:rsidRPr="00B028BF">
        <w:rPr>
          <w:rStyle w:val="list0020paragraphchar1"/>
          <w:rFonts w:ascii="Times New Roman" w:hAnsi="Times New Roman" w:cs="Times New Roman"/>
          <w:bCs/>
          <w:i/>
          <w:color w:val="000000" w:themeColor="text1"/>
          <w:spacing w:val="-4"/>
          <w:sz w:val="30"/>
          <w:szCs w:val="30"/>
          <w:lang w:val="vi-VN"/>
        </w:rPr>
        <w:t xml:space="preserve">“Kiểm toán nội bộ hiện đại - Đánh giá các hoạt động và hệ thống kiểm soát” </w:t>
      </w:r>
      <w:r w:rsidRPr="00B028BF">
        <w:rPr>
          <w:rStyle w:val="list0020paragraphchar1"/>
          <w:rFonts w:ascii="Times New Roman" w:hAnsi="Times New Roman" w:cs="Times New Roman"/>
          <w:bCs/>
          <w:color w:val="000000" w:themeColor="text1"/>
          <w:spacing w:val="-4"/>
          <w:sz w:val="30"/>
          <w:szCs w:val="30"/>
          <w:lang w:val="vi-VN"/>
        </w:rPr>
        <w:t xml:space="preserve">của hai tác giả </w:t>
      </w:r>
      <w:r w:rsidRPr="00B028BF">
        <w:rPr>
          <w:rFonts w:ascii="Times New Roman" w:hAnsi="Times New Roman" w:cs="Times New Roman"/>
          <w:color w:val="000000" w:themeColor="text1"/>
          <w:spacing w:val="-4"/>
          <w:sz w:val="30"/>
          <w:szCs w:val="30"/>
          <w:lang w:val="vi-VN"/>
        </w:rPr>
        <w:t xml:space="preserve">Victor Z. Brink và Herbert Witt, </w:t>
      </w:r>
      <w:r w:rsidRPr="00B028BF">
        <w:rPr>
          <w:rStyle w:val="list0020paragraphchar1"/>
          <w:rFonts w:ascii="Times New Roman" w:hAnsi="Times New Roman" w:cs="Times New Roman"/>
          <w:bCs/>
          <w:i/>
          <w:color w:val="000000" w:themeColor="text1"/>
          <w:spacing w:val="-4"/>
          <w:sz w:val="30"/>
          <w:szCs w:val="30"/>
          <w:lang w:val="vi-VN"/>
        </w:rPr>
        <w:t xml:space="preserve">“Sổ tay Kiểm toán nội bộ” </w:t>
      </w:r>
      <w:r w:rsidRPr="00B028BF">
        <w:rPr>
          <w:rStyle w:val="list0020paragraphchar1"/>
          <w:rFonts w:ascii="Times New Roman" w:hAnsi="Times New Roman" w:cs="Times New Roman"/>
          <w:bCs/>
          <w:color w:val="000000" w:themeColor="text1"/>
          <w:spacing w:val="-4"/>
          <w:sz w:val="30"/>
          <w:szCs w:val="30"/>
          <w:lang w:val="vi-VN"/>
        </w:rPr>
        <w:t xml:space="preserve">của tác giả </w:t>
      </w:r>
      <w:r w:rsidRPr="00B028BF">
        <w:rPr>
          <w:rFonts w:ascii="Times New Roman" w:hAnsi="Times New Roman" w:cs="Times New Roman"/>
          <w:color w:val="000000"/>
          <w:spacing w:val="-4"/>
          <w:sz w:val="30"/>
          <w:szCs w:val="30"/>
        </w:rPr>
        <w:t>Martin</w:t>
      </w:r>
      <w:r w:rsidRPr="00B028BF">
        <w:rPr>
          <w:rStyle w:val="list0020paragraphchar1"/>
          <w:rFonts w:ascii="Times New Roman" w:hAnsi="Times New Roman" w:cs="Times New Roman"/>
          <w:bCs/>
          <w:color w:val="000000" w:themeColor="text1"/>
          <w:spacing w:val="-4"/>
          <w:sz w:val="30"/>
          <w:szCs w:val="30"/>
          <w:lang w:val="vi-VN"/>
        </w:rPr>
        <w:t xml:space="preserve"> Grimwood, </w:t>
      </w:r>
      <w:r w:rsidRPr="00B028BF">
        <w:rPr>
          <w:rFonts w:ascii="Times New Roman" w:hAnsi="Times New Roman" w:cs="Times New Roman"/>
          <w:i/>
          <w:spacing w:val="-4"/>
          <w:sz w:val="30"/>
          <w:szCs w:val="30"/>
        </w:rPr>
        <w:t xml:space="preserve">“Kiểm toán nội bộ trên cơ sở rủi ro” </w:t>
      </w:r>
      <w:r w:rsidRPr="00B028BF">
        <w:rPr>
          <w:rFonts w:ascii="Times New Roman" w:hAnsi="Times New Roman" w:cs="Times New Roman"/>
          <w:spacing w:val="-4"/>
          <w:sz w:val="30"/>
          <w:szCs w:val="30"/>
        </w:rPr>
        <w:t xml:space="preserve">của tác giả Phil Griffiiths... cũng có những nghiên cứu về một khía cạnh của KTNB như: </w:t>
      </w:r>
      <w:r w:rsidRPr="00B028BF">
        <w:rPr>
          <w:rFonts w:ascii="Times New Roman" w:hAnsi="Times New Roman" w:cs="Times New Roman"/>
          <w:i/>
          <w:spacing w:val="-4"/>
          <w:sz w:val="30"/>
          <w:szCs w:val="30"/>
        </w:rPr>
        <w:t xml:space="preserve">“Nghiên cứu xây dựng nội dung KTNB doanh nghiệp vận tải ô tô” </w:t>
      </w:r>
      <w:r w:rsidRPr="00B028BF">
        <w:rPr>
          <w:rFonts w:ascii="Times New Roman" w:hAnsi="Times New Roman" w:cs="Times New Roman"/>
          <w:spacing w:val="-4"/>
          <w:sz w:val="30"/>
          <w:szCs w:val="30"/>
        </w:rPr>
        <w:t xml:space="preserve">của tác giả Lê Thu Hằng (2007); </w:t>
      </w:r>
      <w:r w:rsidRPr="00B028BF">
        <w:rPr>
          <w:rFonts w:ascii="Times New Roman" w:hAnsi="Times New Roman" w:cs="Times New Roman"/>
          <w:i/>
          <w:spacing w:val="-4"/>
          <w:sz w:val="30"/>
          <w:szCs w:val="30"/>
        </w:rPr>
        <w:t xml:space="preserve">“Hoàn thiện nội dung, quy trình, phương pháp KTNB trong các doanh nghiệp bảo hiểm Việt Nam hiện nay” </w:t>
      </w:r>
      <w:r w:rsidRPr="00B028BF">
        <w:rPr>
          <w:rFonts w:ascii="Times New Roman" w:hAnsi="Times New Roman" w:cs="Times New Roman"/>
          <w:spacing w:val="-4"/>
          <w:sz w:val="30"/>
          <w:szCs w:val="30"/>
        </w:rPr>
        <w:t xml:space="preserve">của TS. Giang Thị Xuyến và các cộng sự (2010); </w:t>
      </w:r>
      <w:r w:rsidRPr="00B028BF">
        <w:rPr>
          <w:rFonts w:ascii="Times New Roman" w:hAnsi="Times New Roman" w:cs="Times New Roman"/>
          <w:i/>
          <w:spacing w:val="-4"/>
          <w:sz w:val="30"/>
          <w:szCs w:val="30"/>
        </w:rPr>
        <w:t xml:space="preserve">“Kiểm toán môi trường và quy tắc kiểm toán” </w:t>
      </w:r>
      <w:r w:rsidRPr="00B028BF">
        <w:rPr>
          <w:rFonts w:ascii="Times New Roman" w:hAnsi="Times New Roman" w:cs="Times New Roman"/>
          <w:spacing w:val="-4"/>
          <w:sz w:val="30"/>
          <w:szCs w:val="30"/>
        </w:rPr>
        <w:t>của Nhóm là việc thuộc INTOSAI... và các công trình nghiên cứu ứng dụng tại đối với một nhóm ngành, lĩnh vực kinh doanh cụ thể như: Xây lắp, tài chính ngân hàng, doanh nghiệp nhà nước... C</w:t>
      </w:r>
      <w:r w:rsidRPr="00B028BF">
        <w:rPr>
          <w:rFonts w:ascii="Times New Roman" w:hAnsi="Times New Roman" w:cs="Times New Roman"/>
          <w:color w:val="000000" w:themeColor="text1"/>
          <w:spacing w:val="-4"/>
          <w:sz w:val="30"/>
          <w:szCs w:val="30"/>
          <w:lang w:val="vi-VN"/>
        </w:rPr>
        <w:t>ác kết quả đã đạt được có thể đánh giá theo các mặt như sau:</w:t>
      </w:r>
    </w:p>
    <w:p w14:paraId="1DC10907" w14:textId="77777777" w:rsidR="006C6BC5" w:rsidRPr="00B028BF" w:rsidRDefault="006C6BC5" w:rsidP="00995008">
      <w:pPr>
        <w:pStyle w:val="list0020paragraph"/>
        <w:widowControl w:val="0"/>
        <w:spacing w:after="0" w:line="320" w:lineRule="exact"/>
        <w:ind w:left="80" w:firstLine="487"/>
        <w:rPr>
          <w:rFonts w:ascii="Times New Roman" w:hAnsi="Times New Roman" w:cs="Times New Roman"/>
          <w:i/>
          <w:color w:val="000000" w:themeColor="text1"/>
          <w:spacing w:val="-4"/>
          <w:sz w:val="30"/>
          <w:szCs w:val="30"/>
          <w:lang w:val="vi-VN"/>
        </w:rPr>
      </w:pPr>
      <w:r w:rsidRPr="00B028BF">
        <w:rPr>
          <w:rFonts w:ascii="Times New Roman" w:hAnsi="Times New Roman" w:cs="Times New Roman"/>
          <w:i/>
          <w:color w:val="000000" w:themeColor="text1"/>
          <w:spacing w:val="-4"/>
          <w:sz w:val="30"/>
          <w:szCs w:val="30"/>
          <w:lang w:val="vi-VN"/>
        </w:rPr>
        <w:t>* Về Tổ chức bộ máy KTNB</w:t>
      </w:r>
    </w:p>
    <w:p w14:paraId="118419A1" w14:textId="77777777" w:rsidR="006C6BC5" w:rsidRPr="00B028BF" w:rsidRDefault="006C6BC5" w:rsidP="00995008">
      <w:pPr>
        <w:pStyle w:val="list0020paragraph"/>
        <w:widowControl w:val="0"/>
        <w:spacing w:after="0" w:line="320" w:lineRule="exact"/>
        <w:ind w:left="80" w:firstLine="487"/>
        <w:rPr>
          <w:rStyle w:val="list0020paragraphchar1"/>
          <w:rFonts w:ascii="Times New Roman" w:hAnsi="Times New Roman" w:cs="Times New Roman"/>
          <w:bCs/>
          <w:color w:val="000000" w:themeColor="text1"/>
          <w:spacing w:val="-4"/>
          <w:sz w:val="30"/>
          <w:szCs w:val="30"/>
          <w:lang w:val="vi-VN"/>
        </w:rPr>
      </w:pPr>
      <w:r w:rsidRPr="00B028BF">
        <w:rPr>
          <w:rStyle w:val="list0020paragraphchar1"/>
          <w:rFonts w:ascii="Times New Roman" w:hAnsi="Times New Roman" w:cs="Times New Roman"/>
          <w:bCs/>
          <w:color w:val="000000" w:themeColor="text1"/>
          <w:spacing w:val="-4"/>
          <w:sz w:val="30"/>
          <w:szCs w:val="30"/>
          <w:lang w:val="vi-VN"/>
        </w:rPr>
        <w:t>Các nghiên cứu đưa ra những yêu tố cơ bản của tổ chức bộ máy KTNB gồm: Mô hình tổ chức và tổ chức nhân sự KTNB, cụ thể:</w:t>
      </w:r>
    </w:p>
    <w:p w14:paraId="13D7DEED" w14:textId="77777777" w:rsidR="006C6BC5" w:rsidRPr="00B028BF" w:rsidRDefault="006C6BC5" w:rsidP="00995008">
      <w:pPr>
        <w:pStyle w:val="list0020paragraph"/>
        <w:widowControl w:val="0"/>
        <w:spacing w:after="0" w:line="320" w:lineRule="exact"/>
        <w:ind w:left="80" w:firstLine="487"/>
        <w:rPr>
          <w:rStyle w:val="list0020paragraphchar1"/>
          <w:rFonts w:ascii="Times New Roman" w:hAnsi="Times New Roman" w:cs="Times New Roman"/>
          <w:bCs/>
          <w:color w:val="000000" w:themeColor="text1"/>
          <w:spacing w:val="-4"/>
          <w:sz w:val="30"/>
          <w:szCs w:val="30"/>
          <w:lang w:val="vi-VN"/>
        </w:rPr>
      </w:pPr>
      <w:r w:rsidRPr="00B028BF">
        <w:rPr>
          <w:rStyle w:val="list0020paragraphchar1"/>
          <w:rFonts w:ascii="Times New Roman" w:hAnsi="Times New Roman" w:cs="Times New Roman"/>
          <w:bCs/>
          <w:color w:val="000000" w:themeColor="text1"/>
          <w:spacing w:val="-4"/>
          <w:sz w:val="30"/>
          <w:szCs w:val="30"/>
          <w:lang w:val="vi-VN"/>
        </w:rPr>
        <w:t>- Đã thực hiện nghiên cứu các mô hình, cơ cấu tổ chức của bộ phận KTNB phổ biến trên thế giới, phù hợp với lý thuyết KTNB hiện đại. Đồng thời đã phân tích những ảnh hưởng mang tính quyết định của mô hình tổ chức đến hoạt động KTNB từ đó rút ra ưu, nhược điểm của từng mô hình và đề xuất khả năng áp dụng trong thực tế đối với các tổ chức, doanh nghiệp;</w:t>
      </w:r>
    </w:p>
    <w:p w14:paraId="5B8FEEBB" w14:textId="77777777" w:rsidR="006C6BC5" w:rsidRPr="00B028BF" w:rsidRDefault="006C6BC5" w:rsidP="00995008">
      <w:pPr>
        <w:pStyle w:val="list0020paragraph"/>
        <w:widowControl w:val="0"/>
        <w:spacing w:after="0" w:line="320" w:lineRule="exact"/>
        <w:ind w:left="80" w:firstLine="487"/>
        <w:rPr>
          <w:rStyle w:val="list0020paragraphchar1"/>
          <w:rFonts w:ascii="Times New Roman" w:hAnsi="Times New Roman" w:cs="Times New Roman"/>
          <w:bCs/>
          <w:color w:val="000000" w:themeColor="text1"/>
          <w:spacing w:val="-4"/>
          <w:sz w:val="30"/>
          <w:szCs w:val="30"/>
          <w:lang w:val="vi-VN"/>
        </w:rPr>
      </w:pPr>
      <w:r w:rsidRPr="00B028BF">
        <w:rPr>
          <w:rStyle w:val="list0020paragraphchar1"/>
          <w:rFonts w:ascii="Times New Roman" w:hAnsi="Times New Roman" w:cs="Times New Roman"/>
          <w:bCs/>
          <w:color w:val="000000" w:themeColor="text1"/>
          <w:spacing w:val="-4"/>
          <w:sz w:val="30"/>
          <w:szCs w:val="30"/>
          <w:lang w:val="vi-VN"/>
        </w:rPr>
        <w:t>- Xác định chức năng, nhiệm vụ, quyền hạn và mối quan hệ của KTNB với các bộ phận khác. Đặt ra những yêu cầu cơ bản về tính độc lập khách quan trong việc thực hiện nhiệm vụ của KTNB.</w:t>
      </w:r>
    </w:p>
    <w:p w14:paraId="3BC66476" w14:textId="77777777" w:rsidR="006C6BC5" w:rsidRPr="00B028BF" w:rsidRDefault="006C6BC5" w:rsidP="00995008">
      <w:pPr>
        <w:pStyle w:val="list0020paragraph"/>
        <w:widowControl w:val="0"/>
        <w:spacing w:after="0" w:line="320" w:lineRule="exact"/>
        <w:ind w:left="80" w:firstLine="487"/>
        <w:rPr>
          <w:rStyle w:val="list0020paragraphchar1"/>
          <w:rFonts w:ascii="Times New Roman" w:hAnsi="Times New Roman" w:cs="Times New Roman"/>
          <w:bCs/>
          <w:color w:val="000000" w:themeColor="text1"/>
          <w:spacing w:val="-4"/>
          <w:sz w:val="30"/>
          <w:szCs w:val="30"/>
          <w:lang w:val="vi-VN"/>
        </w:rPr>
      </w:pPr>
      <w:r w:rsidRPr="00B028BF">
        <w:rPr>
          <w:rStyle w:val="list0020paragraphchar1"/>
          <w:rFonts w:ascii="Times New Roman" w:hAnsi="Times New Roman" w:cs="Times New Roman"/>
          <w:bCs/>
          <w:color w:val="000000" w:themeColor="text1"/>
          <w:spacing w:val="-4"/>
          <w:sz w:val="30"/>
          <w:szCs w:val="30"/>
          <w:lang w:val="vi-VN"/>
        </w:rPr>
        <w:t>- Đưa ra những yêu cầu cơ bản về yêu cầu đối với các KTVNB như: trình độ, kỹ năng, kinh nghiệm và nguồn bổ sung nhân sự cho bộ phận KTNB.</w:t>
      </w:r>
    </w:p>
    <w:p w14:paraId="4508C541" w14:textId="77777777" w:rsidR="006C6BC5" w:rsidRPr="00B028BF" w:rsidRDefault="006C6BC5" w:rsidP="00995008">
      <w:pPr>
        <w:pStyle w:val="list0020paragraph"/>
        <w:widowControl w:val="0"/>
        <w:spacing w:after="0" w:line="320" w:lineRule="exact"/>
        <w:ind w:left="80" w:firstLine="487"/>
        <w:rPr>
          <w:rStyle w:val="list0020paragraphchar1"/>
          <w:rFonts w:ascii="Times New Roman" w:hAnsi="Times New Roman" w:cs="Times New Roman"/>
          <w:bCs/>
          <w:i/>
          <w:color w:val="000000" w:themeColor="text1"/>
          <w:spacing w:val="-4"/>
          <w:sz w:val="30"/>
          <w:szCs w:val="30"/>
          <w:lang w:val="vi-VN"/>
        </w:rPr>
      </w:pPr>
      <w:r w:rsidRPr="00B028BF">
        <w:rPr>
          <w:rStyle w:val="list0020paragraphchar1"/>
          <w:rFonts w:ascii="Times New Roman" w:hAnsi="Times New Roman" w:cs="Times New Roman"/>
          <w:bCs/>
          <w:i/>
          <w:color w:val="000000" w:themeColor="text1"/>
          <w:spacing w:val="-4"/>
          <w:sz w:val="30"/>
          <w:szCs w:val="30"/>
          <w:lang w:val="vi-VN"/>
        </w:rPr>
        <w:t>* Về tổ chức hoạt động KTNB</w:t>
      </w:r>
    </w:p>
    <w:p w14:paraId="74AF0035" w14:textId="77777777" w:rsidR="006C6BC5" w:rsidRPr="00B028BF" w:rsidRDefault="006C6BC5" w:rsidP="00995008">
      <w:pPr>
        <w:pStyle w:val="list0020paragraph"/>
        <w:widowControl w:val="0"/>
        <w:spacing w:after="0" w:line="320" w:lineRule="exact"/>
        <w:ind w:left="80" w:firstLine="487"/>
        <w:rPr>
          <w:rStyle w:val="list0020paragraphchar1"/>
          <w:rFonts w:ascii="Times New Roman" w:hAnsi="Times New Roman" w:cs="Times New Roman"/>
          <w:bCs/>
          <w:color w:val="000000" w:themeColor="text1"/>
          <w:spacing w:val="-4"/>
          <w:sz w:val="30"/>
          <w:szCs w:val="30"/>
          <w:lang w:val="vi-VN"/>
        </w:rPr>
      </w:pPr>
      <w:r w:rsidRPr="00B028BF">
        <w:rPr>
          <w:rStyle w:val="list0020paragraphchar1"/>
          <w:rFonts w:ascii="Times New Roman" w:hAnsi="Times New Roman" w:cs="Times New Roman"/>
          <w:bCs/>
          <w:color w:val="000000" w:themeColor="text1"/>
          <w:spacing w:val="-4"/>
          <w:sz w:val="30"/>
          <w:szCs w:val="30"/>
          <w:lang w:val="vi-VN"/>
        </w:rPr>
        <w:t>- Đã nghiên cứu và đề xuất phương pháp tiếp cận KTNB trên cơ sở phân tích rủi ro áp dụng đối với toàn bộ quy trình kiểm toán; định hướng phát triển loại hình kiểm toán hoạt động và kiểm toán tuân thủ;</w:t>
      </w:r>
    </w:p>
    <w:p w14:paraId="78A7E3AB" w14:textId="77777777" w:rsidR="006C6BC5" w:rsidRPr="00B028BF" w:rsidRDefault="006C6BC5" w:rsidP="00995008">
      <w:pPr>
        <w:pStyle w:val="list0020paragraph"/>
        <w:widowControl w:val="0"/>
        <w:spacing w:after="0" w:line="320" w:lineRule="exact"/>
        <w:ind w:left="80" w:firstLine="487"/>
        <w:rPr>
          <w:rStyle w:val="list0020paragraphchar1"/>
          <w:rFonts w:ascii="Times New Roman" w:hAnsi="Times New Roman" w:cs="Times New Roman"/>
          <w:color w:val="000000" w:themeColor="text1"/>
          <w:spacing w:val="-4"/>
          <w:sz w:val="30"/>
          <w:szCs w:val="30"/>
          <w:lang w:val="vi-VN"/>
        </w:rPr>
      </w:pPr>
      <w:r w:rsidRPr="00B028BF">
        <w:rPr>
          <w:rStyle w:val="list0020paragraphchar1"/>
          <w:rFonts w:ascii="Times New Roman" w:hAnsi="Times New Roman" w:cs="Times New Roman"/>
          <w:bCs/>
          <w:color w:val="000000" w:themeColor="text1"/>
          <w:spacing w:val="-4"/>
          <w:sz w:val="30"/>
          <w:szCs w:val="30"/>
          <w:lang w:val="vi-VN"/>
        </w:rPr>
        <w:t xml:space="preserve">- Xác định cụ thể quy trình kiểm toán gồm các bước: </w:t>
      </w:r>
      <w:r w:rsidRPr="00B028BF">
        <w:rPr>
          <w:rStyle w:val="list0020paragraphchar1"/>
          <w:rFonts w:ascii="Times New Roman" w:hAnsi="Times New Roman" w:cs="Times New Roman"/>
          <w:color w:val="000000" w:themeColor="text1"/>
          <w:spacing w:val="-4"/>
          <w:sz w:val="30"/>
          <w:szCs w:val="30"/>
          <w:lang w:val="vi-VN"/>
        </w:rPr>
        <w:t>Chuẩn bị kiểm toán, thực hiện kiểm toán, lập biên bản kiểm toán và kiểm tra thực hiện kiến nghị kiểm toán;</w:t>
      </w:r>
    </w:p>
    <w:p w14:paraId="5BD5FF0C" w14:textId="77777777" w:rsidR="006C6BC5" w:rsidRPr="00B028BF" w:rsidRDefault="006C6BC5" w:rsidP="00995008">
      <w:pPr>
        <w:pStyle w:val="list0020paragraph"/>
        <w:widowControl w:val="0"/>
        <w:spacing w:after="0" w:line="320" w:lineRule="exact"/>
        <w:ind w:left="80" w:firstLine="487"/>
        <w:rPr>
          <w:rStyle w:val="list0020paragraphchar1"/>
          <w:rFonts w:ascii="Times New Roman" w:hAnsi="Times New Roman" w:cs="Times New Roman"/>
          <w:color w:val="000000" w:themeColor="text1"/>
          <w:spacing w:val="-4"/>
          <w:sz w:val="30"/>
          <w:szCs w:val="30"/>
          <w:lang w:val="vi-VN"/>
        </w:rPr>
      </w:pPr>
      <w:r w:rsidRPr="00B028BF">
        <w:rPr>
          <w:rStyle w:val="list0020paragraphchar1"/>
          <w:rFonts w:ascii="Times New Roman" w:hAnsi="Times New Roman" w:cs="Times New Roman"/>
          <w:color w:val="000000" w:themeColor="text1"/>
          <w:spacing w:val="-4"/>
          <w:sz w:val="30"/>
          <w:szCs w:val="30"/>
          <w:lang w:val="vi-VN"/>
        </w:rPr>
        <w:lastRenderedPageBreak/>
        <w:t>- Bước đầu đã có những hướng dẫn đánh giá, phân tích và xếp loại rủi ro làm cơ sở lập KHKT năm, đánh giá rủi ro khi thiết kế và thực hiện các thủ tục kiểm toán;</w:t>
      </w:r>
    </w:p>
    <w:p w14:paraId="3BA646CD" w14:textId="77777777" w:rsidR="006C6BC5" w:rsidRPr="00B028BF" w:rsidRDefault="006C6BC5" w:rsidP="00995008">
      <w:pPr>
        <w:pStyle w:val="list0020paragraph"/>
        <w:widowControl w:val="0"/>
        <w:spacing w:after="0" w:line="320" w:lineRule="exact"/>
        <w:ind w:left="80" w:firstLine="487"/>
        <w:rPr>
          <w:rStyle w:val="list0020paragraphchar1"/>
          <w:rFonts w:ascii="Times New Roman" w:hAnsi="Times New Roman" w:cs="Times New Roman"/>
          <w:color w:val="000000" w:themeColor="text1"/>
          <w:spacing w:val="-4"/>
          <w:sz w:val="30"/>
          <w:szCs w:val="30"/>
        </w:rPr>
      </w:pPr>
      <w:r w:rsidRPr="00B028BF">
        <w:rPr>
          <w:rStyle w:val="list0020paragraphchar1"/>
          <w:rFonts w:ascii="Times New Roman" w:hAnsi="Times New Roman" w:cs="Times New Roman"/>
          <w:color w:val="000000" w:themeColor="text1"/>
          <w:spacing w:val="-4"/>
          <w:sz w:val="30"/>
          <w:szCs w:val="30"/>
          <w:lang w:val="vi-VN"/>
        </w:rPr>
        <w:t>- Đặt ra yêu cầu đối với việc kiểm soát chất lượng kiểm toán trong tất cả các giai đoạn thực hiện kiểm toán: trong đó nêu rõ trách nhiệm của người đứng đầu, trách nhiệm của các bộ phận có liên quan đến việc kiểm soát chất lượng kiểm toán.</w:t>
      </w:r>
    </w:p>
    <w:p w14:paraId="74F6FF56" w14:textId="77777777" w:rsidR="006C6BC5" w:rsidRPr="00B028BF" w:rsidRDefault="006C6BC5" w:rsidP="00995008">
      <w:pPr>
        <w:pStyle w:val="list0020paragraph"/>
        <w:widowControl w:val="0"/>
        <w:spacing w:after="0" w:line="320" w:lineRule="exact"/>
        <w:ind w:left="80" w:firstLine="487"/>
        <w:rPr>
          <w:rStyle w:val="list0020paragraphchar1"/>
          <w:rFonts w:ascii="Times New Roman" w:hAnsi="Times New Roman" w:cs="Times New Roman"/>
          <w:b/>
          <w:i/>
          <w:color w:val="000000" w:themeColor="text1"/>
          <w:spacing w:val="-4"/>
          <w:sz w:val="30"/>
          <w:szCs w:val="30"/>
          <w:lang w:val="vi-VN"/>
        </w:rPr>
      </w:pPr>
      <w:r w:rsidRPr="00B028BF">
        <w:rPr>
          <w:rStyle w:val="list0020paragraphchar1"/>
          <w:rFonts w:ascii="Times New Roman" w:hAnsi="Times New Roman" w:cs="Times New Roman"/>
          <w:b/>
          <w:i/>
          <w:color w:val="000000" w:themeColor="text1"/>
          <w:spacing w:val="-4"/>
          <w:sz w:val="30"/>
          <w:szCs w:val="30"/>
          <w:lang w:val="vi-VN"/>
        </w:rPr>
        <w:t>2.3.2. Xác định khoảng trống nghiên cứu</w:t>
      </w:r>
    </w:p>
    <w:p w14:paraId="42AE706A" w14:textId="52D5C2AC" w:rsidR="006C6BC5" w:rsidRPr="00B028BF" w:rsidRDefault="006C6BC5" w:rsidP="00995008">
      <w:pPr>
        <w:pStyle w:val="list0020paragraph"/>
        <w:widowControl w:val="0"/>
        <w:spacing w:after="0" w:line="320" w:lineRule="exact"/>
        <w:ind w:left="80" w:firstLine="487"/>
        <w:rPr>
          <w:rStyle w:val="list0020paragraphchar1"/>
          <w:rFonts w:ascii="Times New Roman" w:hAnsi="Times New Roman" w:cs="Times New Roman"/>
          <w:color w:val="000000" w:themeColor="text1"/>
          <w:spacing w:val="-4"/>
          <w:sz w:val="30"/>
          <w:szCs w:val="30"/>
          <w:lang w:val="vi-VN"/>
        </w:rPr>
      </w:pPr>
      <w:r w:rsidRPr="00B028BF">
        <w:rPr>
          <w:rStyle w:val="list0020paragraphchar1"/>
          <w:rFonts w:ascii="Times New Roman" w:hAnsi="Times New Roman" w:cs="Times New Roman"/>
          <w:color w:val="000000" w:themeColor="text1"/>
          <w:spacing w:val="-4"/>
          <w:sz w:val="30"/>
          <w:szCs w:val="30"/>
          <w:lang w:val="vi-VN"/>
        </w:rPr>
        <w:t>Ngoài các kết quả như đã nêu trên, vẫn còn một số vấn đề chưa được nghiên cứu, bao gồm:</w:t>
      </w:r>
    </w:p>
    <w:p w14:paraId="391B7B2F" w14:textId="4003D097" w:rsidR="006C6BC5" w:rsidRPr="00B028BF" w:rsidRDefault="006C6BC5" w:rsidP="00995008">
      <w:pPr>
        <w:pStyle w:val="list0020paragraph"/>
        <w:widowControl w:val="0"/>
        <w:spacing w:after="0" w:line="320" w:lineRule="exact"/>
        <w:ind w:left="80" w:firstLine="487"/>
        <w:rPr>
          <w:rStyle w:val="list0020paragraphchar1"/>
          <w:rFonts w:ascii="Times New Roman" w:hAnsi="Times New Roman" w:cs="Times New Roman"/>
          <w:color w:val="000000" w:themeColor="text1"/>
          <w:spacing w:val="-4"/>
          <w:sz w:val="30"/>
          <w:szCs w:val="30"/>
          <w:lang w:val="vi-VN"/>
        </w:rPr>
      </w:pPr>
      <w:r w:rsidRPr="00B028BF">
        <w:rPr>
          <w:rStyle w:val="list0020paragraphchar1"/>
          <w:rFonts w:ascii="Times New Roman" w:hAnsi="Times New Roman" w:cs="Times New Roman"/>
          <w:color w:val="000000" w:themeColor="text1"/>
          <w:spacing w:val="-4"/>
          <w:sz w:val="30"/>
          <w:szCs w:val="30"/>
          <w:lang w:val="vi-VN"/>
        </w:rPr>
        <w:t xml:space="preserve">Nghiên cứu về tổ chức KTNB trong </w:t>
      </w:r>
      <w:r w:rsidR="004952FD">
        <w:rPr>
          <w:rStyle w:val="list0020paragraphchar1"/>
          <w:rFonts w:ascii="Times New Roman" w:hAnsi="Times New Roman" w:cs="Times New Roman"/>
          <w:color w:val="000000" w:themeColor="text1"/>
          <w:spacing w:val="-4"/>
          <w:sz w:val="30"/>
          <w:szCs w:val="30"/>
          <w:lang w:val="vi-VN"/>
        </w:rPr>
        <w:t>TCT</w:t>
      </w:r>
      <w:r w:rsidRPr="00B028BF">
        <w:rPr>
          <w:rStyle w:val="list0020paragraphchar1"/>
          <w:rFonts w:ascii="Times New Roman" w:hAnsi="Times New Roman" w:cs="Times New Roman"/>
          <w:color w:val="000000" w:themeColor="text1"/>
          <w:spacing w:val="-4"/>
          <w:sz w:val="30"/>
          <w:szCs w:val="30"/>
          <w:lang w:val="vi-VN"/>
        </w:rPr>
        <w:t xml:space="preserve"> Sông Đà là doanh nghiệp có mô hình tổ chức nhiều cấp (bao gồm các công ty cấp I, II, III), hoạt động trong lĩnh vực tiềm ẩn nhiều rủi ro và kết quả nghiên cứu hướng đến tính ứng dụng thực tiễn cao.</w:t>
      </w:r>
    </w:p>
    <w:p w14:paraId="6E518A65" w14:textId="18F42A66" w:rsidR="006C6BC5" w:rsidRPr="00B028BF" w:rsidRDefault="006C6BC5" w:rsidP="00995008">
      <w:pPr>
        <w:pStyle w:val="list0020paragraph"/>
        <w:widowControl w:val="0"/>
        <w:spacing w:after="0" w:line="320" w:lineRule="exact"/>
        <w:ind w:left="80" w:firstLine="487"/>
        <w:rPr>
          <w:rStyle w:val="list0020paragraphchar1"/>
          <w:rFonts w:ascii="Times New Roman" w:hAnsi="Times New Roman" w:cs="Times New Roman"/>
          <w:color w:val="000000" w:themeColor="text1"/>
          <w:spacing w:val="-4"/>
          <w:sz w:val="30"/>
          <w:szCs w:val="30"/>
          <w:lang w:val="vi-VN"/>
        </w:rPr>
      </w:pPr>
      <w:r w:rsidRPr="00B028BF">
        <w:rPr>
          <w:rStyle w:val="list0020paragraphchar1"/>
          <w:rFonts w:ascii="Times New Roman" w:hAnsi="Times New Roman" w:cs="Times New Roman"/>
          <w:color w:val="000000" w:themeColor="text1"/>
          <w:spacing w:val="-4"/>
          <w:sz w:val="30"/>
          <w:szCs w:val="30"/>
          <w:lang w:val="vi-VN"/>
        </w:rPr>
        <w:t>Nghiên cứu việc xác định số lượng KTVNB trên cơ sở phương pháp tính định biên một cách khoa học, hợp lý.</w:t>
      </w:r>
    </w:p>
    <w:p w14:paraId="49373A1B" w14:textId="77777777" w:rsidR="006C6BC5" w:rsidRPr="00B028BF" w:rsidRDefault="006C6BC5" w:rsidP="00995008">
      <w:pPr>
        <w:pStyle w:val="list0020paragraph"/>
        <w:widowControl w:val="0"/>
        <w:spacing w:after="0" w:line="320" w:lineRule="exact"/>
        <w:ind w:left="80" w:firstLine="487"/>
        <w:rPr>
          <w:rStyle w:val="list0020paragraphchar1"/>
          <w:rFonts w:ascii="Times New Roman" w:hAnsi="Times New Roman" w:cs="Times New Roman"/>
          <w:color w:val="000000" w:themeColor="text1"/>
          <w:spacing w:val="-4"/>
          <w:sz w:val="30"/>
          <w:szCs w:val="30"/>
          <w:lang w:val="vi-VN"/>
        </w:rPr>
      </w:pPr>
      <w:r w:rsidRPr="00B028BF">
        <w:rPr>
          <w:rStyle w:val="list0020paragraphchar1"/>
          <w:rFonts w:ascii="Times New Roman" w:hAnsi="Times New Roman" w:cs="Times New Roman"/>
          <w:color w:val="000000" w:themeColor="text1"/>
          <w:spacing w:val="-4"/>
          <w:sz w:val="30"/>
          <w:szCs w:val="30"/>
          <w:lang w:val="vi-VN"/>
        </w:rPr>
        <w:t>Hướng dẫn cụ thể việc xây dựng bảng mô tả công việc, tiêu chuẩn chức danh đối với từng chức danh KTNB.</w:t>
      </w:r>
    </w:p>
    <w:p w14:paraId="66BCE98F" w14:textId="77777777" w:rsidR="006C6BC5" w:rsidRPr="00B028BF" w:rsidRDefault="006C6BC5" w:rsidP="00995008">
      <w:pPr>
        <w:pStyle w:val="list0020paragraph"/>
        <w:widowControl w:val="0"/>
        <w:spacing w:after="0" w:line="320" w:lineRule="exact"/>
        <w:ind w:left="80" w:firstLine="487"/>
        <w:rPr>
          <w:rStyle w:val="list0020paragraphchar1"/>
          <w:rFonts w:ascii="Times New Roman" w:hAnsi="Times New Roman" w:cs="Times New Roman"/>
          <w:color w:val="000000" w:themeColor="text1"/>
          <w:spacing w:val="-4"/>
          <w:sz w:val="30"/>
          <w:szCs w:val="30"/>
          <w:lang w:val="vi-VN"/>
        </w:rPr>
      </w:pPr>
      <w:r w:rsidRPr="00B028BF">
        <w:rPr>
          <w:rStyle w:val="list0020paragraphchar1"/>
          <w:rFonts w:ascii="Times New Roman" w:hAnsi="Times New Roman" w:cs="Times New Roman"/>
          <w:color w:val="000000" w:themeColor="text1"/>
          <w:spacing w:val="-4"/>
          <w:sz w:val="30"/>
          <w:szCs w:val="30"/>
          <w:lang w:val="vi-VN"/>
        </w:rPr>
        <w:t>Hướng dẫn xây dựng mô hình đánh giá, phân tích rủi ro để lựa chọn đơn vị, hoạt động (nhóm hoạt động) được kiểm toán áp dụng đối với một đơn vị cụ thể để nâng cao tính ứng dụng thực tế.</w:t>
      </w:r>
    </w:p>
    <w:p w14:paraId="78590549" w14:textId="77777777" w:rsidR="006C6BC5" w:rsidRPr="00B028BF" w:rsidRDefault="006C6BC5" w:rsidP="00995008">
      <w:pPr>
        <w:pStyle w:val="list0020paragraph"/>
        <w:widowControl w:val="0"/>
        <w:spacing w:after="0" w:line="320" w:lineRule="exact"/>
        <w:ind w:left="80" w:firstLine="487"/>
        <w:rPr>
          <w:rStyle w:val="list0020paragraphchar1"/>
          <w:rFonts w:ascii="Times New Roman" w:hAnsi="Times New Roman" w:cs="Times New Roman"/>
          <w:color w:val="000000" w:themeColor="text1"/>
          <w:spacing w:val="-4"/>
          <w:sz w:val="30"/>
          <w:szCs w:val="30"/>
          <w:lang w:val="vi-VN"/>
        </w:rPr>
      </w:pPr>
      <w:r w:rsidRPr="00B028BF">
        <w:rPr>
          <w:rStyle w:val="list0020paragraphchar1"/>
          <w:rFonts w:ascii="Times New Roman" w:hAnsi="Times New Roman" w:cs="Times New Roman"/>
          <w:color w:val="000000" w:themeColor="text1"/>
          <w:spacing w:val="-4"/>
          <w:sz w:val="30"/>
          <w:szCs w:val="30"/>
          <w:lang w:val="vi-VN"/>
        </w:rPr>
        <w:t>Phân tích, hướng dẫn cụ thể về xác định, lựa chọn chủ đề kiểm toán hoạt động đối với các cuộc kiểm toán của KTNB, đồng thời hướng dẫn xây dựng bộ tiêu chí đánh giá kiểm toán hoạt động.</w:t>
      </w:r>
    </w:p>
    <w:p w14:paraId="0A2CC8C5" w14:textId="77777777" w:rsidR="006C6BC5" w:rsidRDefault="006C6BC5" w:rsidP="00995008">
      <w:pPr>
        <w:pStyle w:val="list0020paragraph"/>
        <w:widowControl w:val="0"/>
        <w:spacing w:after="0" w:line="320" w:lineRule="exact"/>
        <w:ind w:left="80" w:firstLine="487"/>
        <w:rPr>
          <w:rStyle w:val="list0020paragraphchar1"/>
          <w:rFonts w:ascii="Times New Roman" w:hAnsi="Times New Roman" w:cs="Times New Roman"/>
          <w:color w:val="000000" w:themeColor="text1"/>
          <w:spacing w:val="-4"/>
          <w:sz w:val="30"/>
          <w:szCs w:val="30"/>
          <w:lang w:val="vi-VN"/>
        </w:rPr>
      </w:pPr>
      <w:r w:rsidRPr="00B028BF">
        <w:rPr>
          <w:rStyle w:val="list0020paragraphchar1"/>
          <w:rFonts w:ascii="Times New Roman" w:hAnsi="Times New Roman" w:cs="Times New Roman"/>
          <w:color w:val="000000" w:themeColor="text1"/>
          <w:spacing w:val="-4"/>
          <w:sz w:val="30"/>
          <w:szCs w:val="30"/>
          <w:lang w:val="vi-VN"/>
        </w:rPr>
        <w:t>Hướng dẫn hoàn thiện Sổ tay KTNB để hướng dẫn về nghiệp vụ, đồng thời làm cơ sở nâng cao hiệu quả hoạt động KTNB; hoàn thiện hệ thống hồ sơ mẫu biểu và kiểm soát chất lượng kiểm toán nhằm nâng cao tính chuyên nghiệp của bộ phận KTNB.</w:t>
      </w:r>
    </w:p>
    <w:p w14:paraId="5761A312" w14:textId="77777777" w:rsidR="00530E68" w:rsidRPr="00530E68" w:rsidRDefault="00530E68" w:rsidP="00530E68">
      <w:pPr>
        <w:pStyle w:val="list0020paragraph"/>
        <w:widowControl w:val="0"/>
        <w:spacing w:before="60" w:after="60" w:line="340" w:lineRule="exact"/>
        <w:ind w:left="0" w:firstLine="567"/>
        <w:rPr>
          <w:rStyle w:val="list0020paragraphchar1"/>
          <w:rFonts w:ascii="Times New Roman" w:hAnsi="Times New Roman" w:cs="Times New Roman"/>
          <w:b/>
          <w:i/>
          <w:color w:val="000000" w:themeColor="text1"/>
          <w:sz w:val="30"/>
          <w:szCs w:val="28"/>
          <w:lang w:val="vi-VN"/>
        </w:rPr>
      </w:pPr>
      <w:r w:rsidRPr="00530E68">
        <w:rPr>
          <w:rStyle w:val="list0020paragraphchar1"/>
          <w:rFonts w:ascii="Times New Roman" w:hAnsi="Times New Roman" w:cs="Times New Roman"/>
          <w:b/>
          <w:i/>
          <w:color w:val="000000" w:themeColor="text1"/>
          <w:sz w:val="30"/>
          <w:szCs w:val="28"/>
          <w:lang w:val="vi-VN"/>
        </w:rPr>
        <w:t>2.3.3. Câu hỏi nghiên cứu</w:t>
      </w:r>
    </w:p>
    <w:p w14:paraId="57B9C09B" w14:textId="77777777" w:rsidR="00530E68" w:rsidRPr="00530E68" w:rsidRDefault="00530E68" w:rsidP="00530E68">
      <w:pPr>
        <w:pStyle w:val="list0020paragraph"/>
        <w:widowControl w:val="0"/>
        <w:spacing w:after="0" w:line="320" w:lineRule="exact"/>
        <w:ind w:left="80" w:firstLine="487"/>
        <w:rPr>
          <w:rStyle w:val="list0020paragraphchar1"/>
          <w:rFonts w:ascii="Times New Roman" w:hAnsi="Times New Roman" w:cs="Times New Roman"/>
          <w:color w:val="000000" w:themeColor="text1"/>
          <w:spacing w:val="-4"/>
          <w:sz w:val="30"/>
          <w:szCs w:val="30"/>
          <w:lang w:val="vi-VN"/>
        </w:rPr>
      </w:pPr>
      <w:r w:rsidRPr="00530E68">
        <w:rPr>
          <w:rStyle w:val="list0020paragraphchar1"/>
          <w:rFonts w:ascii="Times New Roman" w:hAnsi="Times New Roman" w:cs="Times New Roman"/>
          <w:color w:val="000000" w:themeColor="text1"/>
          <w:spacing w:val="-4"/>
          <w:sz w:val="30"/>
          <w:szCs w:val="30"/>
          <w:lang w:val="vi-VN"/>
        </w:rPr>
        <w:t>Nội dung nghiên cứu của luận án nhằm trả lời cho các câu hỏi sau:</w:t>
      </w:r>
    </w:p>
    <w:p w14:paraId="0C1ED6B3" w14:textId="77777777" w:rsidR="00530E68" w:rsidRPr="00530E68" w:rsidRDefault="00530E68" w:rsidP="00530E68">
      <w:pPr>
        <w:pStyle w:val="list0020paragraph"/>
        <w:widowControl w:val="0"/>
        <w:spacing w:after="0" w:line="320" w:lineRule="exact"/>
        <w:ind w:left="80" w:firstLine="487"/>
        <w:rPr>
          <w:rStyle w:val="list0020paragraphchar1"/>
          <w:rFonts w:ascii="Times New Roman" w:hAnsi="Times New Roman" w:cs="Times New Roman"/>
          <w:color w:val="000000" w:themeColor="text1"/>
          <w:spacing w:val="-4"/>
          <w:sz w:val="30"/>
          <w:szCs w:val="30"/>
          <w:lang w:val="vi-VN"/>
        </w:rPr>
      </w:pPr>
      <w:r w:rsidRPr="00530E68">
        <w:rPr>
          <w:rStyle w:val="list0020paragraphchar1"/>
          <w:rFonts w:ascii="Times New Roman" w:hAnsi="Times New Roman" w:cs="Times New Roman"/>
          <w:color w:val="000000" w:themeColor="text1"/>
          <w:spacing w:val="-4"/>
          <w:sz w:val="30"/>
          <w:szCs w:val="30"/>
          <w:lang w:val="vi-VN"/>
        </w:rPr>
        <w:t>- Các lý luận cơ bản về KTNB trong doanh nghiệp là gì, tổ chức KTNB trong doanh nghiệp gồm những nội dung gì?</w:t>
      </w:r>
    </w:p>
    <w:p w14:paraId="161F4315" w14:textId="77777777" w:rsidR="00530E68" w:rsidRPr="00530E68" w:rsidRDefault="00530E68" w:rsidP="00530E68">
      <w:pPr>
        <w:pStyle w:val="list0020paragraph"/>
        <w:widowControl w:val="0"/>
        <w:spacing w:after="0" w:line="320" w:lineRule="exact"/>
        <w:ind w:left="80" w:firstLine="487"/>
        <w:rPr>
          <w:rStyle w:val="list0020paragraphchar1"/>
          <w:rFonts w:ascii="Times New Roman" w:hAnsi="Times New Roman" w:cs="Times New Roman"/>
          <w:color w:val="000000" w:themeColor="text1"/>
          <w:spacing w:val="-4"/>
          <w:sz w:val="30"/>
          <w:szCs w:val="30"/>
          <w:lang w:val="vi-VN"/>
        </w:rPr>
      </w:pPr>
      <w:r w:rsidRPr="00530E68">
        <w:rPr>
          <w:rStyle w:val="list0020paragraphchar1"/>
          <w:rFonts w:ascii="Times New Roman" w:hAnsi="Times New Roman" w:cs="Times New Roman"/>
          <w:color w:val="000000" w:themeColor="text1"/>
          <w:spacing w:val="-4"/>
          <w:sz w:val="30"/>
          <w:szCs w:val="30"/>
          <w:lang w:val="vi-VN"/>
        </w:rPr>
        <w:t>- Các phương pháp tiếp cận KTNB, ưu điểm của phương pháp tiếp cận trên cơ sở phân tích rủi ro so với các phương pháp khác?</w:t>
      </w:r>
    </w:p>
    <w:p w14:paraId="485D3CFE" w14:textId="77777777" w:rsidR="00530E68" w:rsidRPr="00530E68" w:rsidRDefault="00530E68" w:rsidP="00530E68">
      <w:pPr>
        <w:pStyle w:val="list0020paragraph"/>
        <w:widowControl w:val="0"/>
        <w:spacing w:after="0" w:line="320" w:lineRule="exact"/>
        <w:ind w:left="80" w:firstLine="487"/>
        <w:rPr>
          <w:rStyle w:val="list0020paragraphchar1"/>
          <w:rFonts w:ascii="Times New Roman" w:hAnsi="Times New Roman" w:cs="Times New Roman"/>
          <w:color w:val="000000" w:themeColor="text1"/>
          <w:spacing w:val="-4"/>
          <w:sz w:val="30"/>
          <w:szCs w:val="30"/>
          <w:lang w:val="vi-VN"/>
        </w:rPr>
      </w:pPr>
      <w:r w:rsidRPr="00530E68">
        <w:rPr>
          <w:rStyle w:val="list0020paragraphchar1"/>
          <w:rFonts w:ascii="Times New Roman" w:hAnsi="Times New Roman" w:cs="Times New Roman"/>
          <w:color w:val="000000" w:themeColor="text1"/>
          <w:spacing w:val="-4"/>
          <w:sz w:val="30"/>
          <w:szCs w:val="30"/>
          <w:lang w:val="vi-VN"/>
        </w:rPr>
        <w:t>- Hoạt động sản xuất kinh doanh của TCT Sông Đà có những đặc thù gì, có những loại ro nào và ảnh hưởng của nó đến tổ chức KTNB?</w:t>
      </w:r>
    </w:p>
    <w:p w14:paraId="3BF9B73D" w14:textId="77777777" w:rsidR="00530E68" w:rsidRPr="00530E68" w:rsidRDefault="00530E68" w:rsidP="00530E68">
      <w:pPr>
        <w:pStyle w:val="list0020paragraph"/>
        <w:widowControl w:val="0"/>
        <w:spacing w:after="0" w:line="320" w:lineRule="exact"/>
        <w:ind w:left="80" w:firstLine="487"/>
        <w:rPr>
          <w:rStyle w:val="list0020paragraphchar1"/>
          <w:rFonts w:ascii="Times New Roman" w:hAnsi="Times New Roman" w:cs="Times New Roman"/>
          <w:color w:val="000000" w:themeColor="text1"/>
          <w:spacing w:val="-4"/>
          <w:sz w:val="30"/>
          <w:szCs w:val="30"/>
          <w:lang w:val="vi-VN"/>
        </w:rPr>
      </w:pPr>
      <w:r w:rsidRPr="00530E68">
        <w:rPr>
          <w:rStyle w:val="list0020paragraphchar1"/>
          <w:rFonts w:ascii="Times New Roman" w:hAnsi="Times New Roman" w:cs="Times New Roman"/>
          <w:color w:val="000000" w:themeColor="text1"/>
          <w:spacing w:val="-4"/>
          <w:sz w:val="30"/>
          <w:szCs w:val="30"/>
          <w:lang w:val="vi-VN"/>
        </w:rPr>
        <w:t>- Thực trạng, ưu nhược điểm, nguyên nhân của những nhược điểm việc tổ chức KTNB trong TCT Sông Đà?</w:t>
      </w:r>
    </w:p>
    <w:p w14:paraId="508347AD" w14:textId="75F76644" w:rsidR="00530E68" w:rsidRPr="00530E68" w:rsidRDefault="00530E68" w:rsidP="00530E68">
      <w:pPr>
        <w:pStyle w:val="list0020paragraph"/>
        <w:widowControl w:val="0"/>
        <w:spacing w:after="0" w:line="320" w:lineRule="exact"/>
        <w:ind w:left="80" w:firstLine="487"/>
        <w:rPr>
          <w:rStyle w:val="list0020paragraphchar1"/>
          <w:rFonts w:ascii="Times New Roman" w:hAnsi="Times New Roman" w:cs="Times New Roman"/>
          <w:color w:val="000000" w:themeColor="text1"/>
          <w:spacing w:val="-4"/>
          <w:sz w:val="30"/>
          <w:szCs w:val="30"/>
          <w:lang w:val="vi-VN"/>
        </w:rPr>
      </w:pPr>
      <w:r w:rsidRPr="00530E68">
        <w:rPr>
          <w:rStyle w:val="list0020paragraphchar1"/>
          <w:rFonts w:ascii="Times New Roman" w:hAnsi="Times New Roman" w:cs="Times New Roman"/>
          <w:color w:val="000000" w:themeColor="text1"/>
          <w:spacing w:val="-4"/>
          <w:sz w:val="30"/>
          <w:szCs w:val="30"/>
          <w:lang w:val="vi-VN"/>
        </w:rPr>
        <w:t>- Để hoàn thiện tổ chức KTNB trong TCT Sông Đà cần các giải pháp gì?</w:t>
      </w:r>
    </w:p>
    <w:p w14:paraId="731EDBCB" w14:textId="27FAC573" w:rsidR="006C6BC5" w:rsidRPr="00B028BF" w:rsidRDefault="00530E68" w:rsidP="00995008">
      <w:pPr>
        <w:pStyle w:val="list0020paragraph"/>
        <w:widowControl w:val="0"/>
        <w:spacing w:after="0" w:line="320" w:lineRule="exact"/>
        <w:ind w:left="80" w:firstLine="487"/>
        <w:rPr>
          <w:rStyle w:val="list0020paragraphchar1"/>
          <w:rFonts w:ascii="Times New Roman" w:hAnsi="Times New Roman" w:cs="Times New Roman"/>
          <w:b/>
          <w:i/>
          <w:color w:val="000000" w:themeColor="text1"/>
          <w:spacing w:val="-4"/>
          <w:sz w:val="30"/>
          <w:szCs w:val="30"/>
          <w:lang w:val="vi-VN"/>
        </w:rPr>
      </w:pPr>
      <w:r>
        <w:rPr>
          <w:rStyle w:val="list0020paragraphchar1"/>
          <w:rFonts w:ascii="Times New Roman" w:hAnsi="Times New Roman" w:cs="Times New Roman"/>
          <w:b/>
          <w:i/>
          <w:color w:val="000000" w:themeColor="text1"/>
          <w:spacing w:val="-4"/>
          <w:sz w:val="30"/>
          <w:szCs w:val="30"/>
          <w:lang w:val="vi-VN"/>
        </w:rPr>
        <w:t>2.3.4</w:t>
      </w:r>
      <w:r w:rsidR="006C6BC5" w:rsidRPr="00B028BF">
        <w:rPr>
          <w:rStyle w:val="list0020paragraphchar1"/>
          <w:rFonts w:ascii="Times New Roman" w:hAnsi="Times New Roman" w:cs="Times New Roman"/>
          <w:b/>
          <w:i/>
          <w:color w:val="000000" w:themeColor="text1"/>
          <w:spacing w:val="-4"/>
          <w:sz w:val="30"/>
          <w:szCs w:val="30"/>
          <w:lang w:val="vi-VN"/>
        </w:rPr>
        <w:t>. Những vấn đề luận án cần tập trung nghiên cứu</w:t>
      </w:r>
    </w:p>
    <w:p w14:paraId="7C2C6929" w14:textId="77777777" w:rsidR="006C6BC5" w:rsidRPr="00B028BF" w:rsidRDefault="006C6BC5" w:rsidP="00995008">
      <w:pPr>
        <w:pStyle w:val="list0020paragraph"/>
        <w:widowControl w:val="0"/>
        <w:spacing w:after="0" w:line="320" w:lineRule="exact"/>
        <w:ind w:left="80" w:firstLine="487"/>
        <w:rPr>
          <w:rStyle w:val="list0020paragraphchar1"/>
          <w:rFonts w:ascii="Times New Roman" w:hAnsi="Times New Roman" w:cs="Times New Roman"/>
          <w:color w:val="000000" w:themeColor="text1"/>
          <w:spacing w:val="-4"/>
          <w:sz w:val="30"/>
          <w:szCs w:val="30"/>
          <w:lang w:val="vi-VN"/>
        </w:rPr>
      </w:pPr>
      <w:r w:rsidRPr="00B028BF">
        <w:rPr>
          <w:rStyle w:val="list0020paragraphchar1"/>
          <w:rFonts w:ascii="Times New Roman" w:hAnsi="Times New Roman" w:cs="Times New Roman"/>
          <w:color w:val="000000" w:themeColor="text1"/>
          <w:spacing w:val="-4"/>
          <w:sz w:val="30"/>
          <w:szCs w:val="30"/>
          <w:lang w:val="vi-VN"/>
        </w:rPr>
        <w:t xml:space="preserve">Nghiên cứu, phân tích, lựa chọn mô hình tổ chức KTNB tối ưu, phù hợp với đặc thù sở hữu vốn của các doanh nghiệp nói chung, doanh nghiệp có vốn nhà nước chi phối nói riêng tại Việt Nam và thực tế tại TCT Sông Đà. Nghiên </w:t>
      </w:r>
      <w:r w:rsidRPr="00B028BF">
        <w:rPr>
          <w:rStyle w:val="list0020paragraphchar1"/>
          <w:rFonts w:ascii="Times New Roman" w:hAnsi="Times New Roman" w:cs="Times New Roman"/>
          <w:color w:val="000000" w:themeColor="text1"/>
          <w:spacing w:val="-4"/>
          <w:sz w:val="30"/>
          <w:szCs w:val="30"/>
          <w:lang w:val="vi-VN"/>
        </w:rPr>
        <w:lastRenderedPageBreak/>
        <w:t>cứu, đề xuất một số nội dung liên quan đến công tác tuyển dụng, bổ nhiệm cũng như mối quan hệ của KTNB với các bộ phận khác nhằm tăng cường tính độc lập, khách quan của bộ phận này;</w:t>
      </w:r>
    </w:p>
    <w:p w14:paraId="4ECB4AA0" w14:textId="77777777" w:rsidR="006C6BC5" w:rsidRPr="00B028BF" w:rsidRDefault="006C6BC5" w:rsidP="00995008">
      <w:pPr>
        <w:pStyle w:val="list0020paragraph"/>
        <w:widowControl w:val="0"/>
        <w:spacing w:after="0" w:line="320" w:lineRule="exact"/>
        <w:ind w:left="80" w:firstLine="487"/>
        <w:rPr>
          <w:rStyle w:val="list0020paragraphchar1"/>
          <w:rFonts w:ascii="Times New Roman" w:hAnsi="Times New Roman" w:cs="Times New Roman"/>
          <w:color w:val="000000" w:themeColor="text1"/>
          <w:spacing w:val="-4"/>
          <w:sz w:val="30"/>
          <w:szCs w:val="30"/>
          <w:lang w:val="vi-VN"/>
        </w:rPr>
      </w:pPr>
      <w:r w:rsidRPr="00B028BF">
        <w:rPr>
          <w:rStyle w:val="list0020paragraphchar1"/>
          <w:rFonts w:ascii="Times New Roman" w:hAnsi="Times New Roman" w:cs="Times New Roman"/>
          <w:color w:val="000000" w:themeColor="text1"/>
          <w:spacing w:val="-4"/>
          <w:sz w:val="30"/>
          <w:szCs w:val="30"/>
          <w:lang w:val="vi-VN"/>
        </w:rPr>
        <w:t>Nghiên cứu phương pháp xác định định biên lao động, xây dựng mô hình tính định biên lao động áp dụng cho bộ phận KTNB tại TCT Sông Đà;</w:t>
      </w:r>
    </w:p>
    <w:p w14:paraId="67FAA8ED" w14:textId="77777777" w:rsidR="006C6BC5" w:rsidRPr="00B028BF" w:rsidRDefault="006C6BC5" w:rsidP="00995008">
      <w:pPr>
        <w:pStyle w:val="list0020paragraph"/>
        <w:widowControl w:val="0"/>
        <w:spacing w:after="0" w:line="320" w:lineRule="exact"/>
        <w:ind w:left="80" w:firstLine="487"/>
        <w:rPr>
          <w:rStyle w:val="list0020paragraphchar1"/>
          <w:rFonts w:ascii="Times New Roman" w:hAnsi="Times New Roman" w:cs="Times New Roman"/>
          <w:color w:val="000000" w:themeColor="text1"/>
          <w:spacing w:val="-4"/>
          <w:sz w:val="30"/>
          <w:szCs w:val="30"/>
          <w:lang w:val="vi-VN"/>
        </w:rPr>
      </w:pPr>
      <w:r w:rsidRPr="00B028BF">
        <w:rPr>
          <w:rStyle w:val="list0020paragraphchar1"/>
          <w:rFonts w:ascii="Times New Roman" w:hAnsi="Times New Roman" w:cs="Times New Roman"/>
          <w:color w:val="000000" w:themeColor="text1"/>
          <w:spacing w:val="-4"/>
          <w:sz w:val="30"/>
          <w:szCs w:val="30"/>
          <w:lang w:val="vi-VN"/>
        </w:rPr>
        <w:t>Định hướng xây dựng và xây dựng mẫu bảng mô tả công việc, tiêu chuẩn chức danh của một số KTVNB;</w:t>
      </w:r>
    </w:p>
    <w:p w14:paraId="162F6CE8" w14:textId="36B6AC13" w:rsidR="006C6BC5" w:rsidRPr="00B028BF" w:rsidRDefault="006C6BC5" w:rsidP="00995008">
      <w:pPr>
        <w:pStyle w:val="list0020paragraph"/>
        <w:widowControl w:val="0"/>
        <w:spacing w:after="0" w:line="320" w:lineRule="exact"/>
        <w:ind w:left="80" w:firstLine="487"/>
        <w:rPr>
          <w:rStyle w:val="list0020paragraphchar1"/>
          <w:rFonts w:ascii="Times New Roman" w:hAnsi="Times New Roman" w:cs="Times New Roman"/>
          <w:color w:val="000000" w:themeColor="text1"/>
          <w:spacing w:val="-4"/>
          <w:sz w:val="30"/>
          <w:szCs w:val="30"/>
          <w:lang w:val="vi-VN"/>
        </w:rPr>
      </w:pPr>
      <w:r w:rsidRPr="00B028BF">
        <w:rPr>
          <w:rStyle w:val="list0020paragraphchar1"/>
          <w:rFonts w:ascii="Times New Roman" w:hAnsi="Times New Roman" w:cs="Times New Roman"/>
          <w:color w:val="000000" w:themeColor="text1"/>
          <w:spacing w:val="-4"/>
          <w:sz w:val="30"/>
          <w:szCs w:val="30"/>
          <w:lang w:val="vi-VN"/>
        </w:rPr>
        <w:t>Nghiên cứu, xây dựng mô hình đánh giá, phân tích, xếp loại rủi ro hướng đến hai nhóm hoạt động chính: (1) Đánh giá rủi ro trong quá trình lập KHKT năm; (2) Đánh giá rủi ro trong quá trình lập KHKT chi tiết</w:t>
      </w:r>
      <w:r w:rsidR="00995008">
        <w:rPr>
          <w:rStyle w:val="list0020paragraphchar1"/>
          <w:rFonts w:ascii="Times New Roman" w:hAnsi="Times New Roman" w:cs="Times New Roman"/>
          <w:color w:val="000000" w:themeColor="text1"/>
          <w:spacing w:val="-4"/>
          <w:sz w:val="30"/>
          <w:szCs w:val="30"/>
          <w:lang w:val="vi-VN"/>
        </w:rPr>
        <w:t>,</w:t>
      </w:r>
      <w:r w:rsidRPr="00B028BF">
        <w:rPr>
          <w:rStyle w:val="list0020paragraphchar1"/>
          <w:rFonts w:ascii="Times New Roman" w:hAnsi="Times New Roman" w:cs="Times New Roman"/>
          <w:color w:val="000000" w:themeColor="text1"/>
          <w:spacing w:val="-4"/>
          <w:sz w:val="30"/>
          <w:szCs w:val="30"/>
          <w:lang w:val="vi-VN"/>
        </w:rPr>
        <w:t xml:space="preserve"> thiết kế chương trình kiểm toán, xây dựng tiêu chí đánh giá kiểm toán hoạt động;</w:t>
      </w:r>
    </w:p>
    <w:p w14:paraId="3471CDD5" w14:textId="77777777" w:rsidR="006C6BC5" w:rsidRPr="00B028BF" w:rsidRDefault="006C6BC5" w:rsidP="00995008">
      <w:pPr>
        <w:pStyle w:val="list0020paragraph"/>
        <w:widowControl w:val="0"/>
        <w:spacing w:after="0" w:line="320" w:lineRule="exact"/>
        <w:ind w:left="80" w:firstLine="487"/>
        <w:rPr>
          <w:rStyle w:val="list0020paragraphchar1"/>
          <w:rFonts w:ascii="Times New Roman" w:hAnsi="Times New Roman" w:cs="Times New Roman"/>
          <w:color w:val="000000" w:themeColor="text1"/>
          <w:spacing w:val="-4"/>
          <w:sz w:val="30"/>
          <w:szCs w:val="30"/>
          <w:lang w:val="vi-VN"/>
        </w:rPr>
      </w:pPr>
      <w:r w:rsidRPr="00B028BF">
        <w:rPr>
          <w:rStyle w:val="list0020paragraphchar1"/>
          <w:rFonts w:ascii="Times New Roman" w:hAnsi="Times New Roman" w:cs="Times New Roman"/>
          <w:color w:val="000000" w:themeColor="text1"/>
          <w:spacing w:val="-4"/>
          <w:sz w:val="30"/>
          <w:szCs w:val="30"/>
          <w:lang w:val="vi-VN"/>
        </w:rPr>
        <w:t>Nghiên cứu, đề xuất định hướng xây dựng Sổ tay KTNB; xây dựng hệ thống hồ sơ, mẫu biểu áp dụng cho các cuộc KTNB;</w:t>
      </w:r>
    </w:p>
    <w:p w14:paraId="375A9ADF" w14:textId="0CF23E25" w:rsidR="00CF6ECF" w:rsidRPr="00B028BF" w:rsidRDefault="006C6BC5" w:rsidP="00995008">
      <w:pPr>
        <w:pStyle w:val="BodyTextIndent"/>
        <w:tabs>
          <w:tab w:val="left" w:pos="810"/>
        </w:tabs>
        <w:spacing w:after="0" w:line="320" w:lineRule="exact"/>
        <w:ind w:left="80" w:firstLine="487"/>
        <w:rPr>
          <w:rFonts w:ascii="Times New Roman" w:hAnsi="Times New Roman"/>
          <w:spacing w:val="-4"/>
          <w:sz w:val="30"/>
          <w:szCs w:val="30"/>
        </w:rPr>
      </w:pPr>
      <w:r w:rsidRPr="00B028BF">
        <w:rPr>
          <w:rStyle w:val="list0020paragraphchar1"/>
          <w:rFonts w:ascii="Times New Roman" w:hAnsi="Times New Roman" w:cs="Times New Roman"/>
          <w:color w:val="000000" w:themeColor="text1"/>
          <w:spacing w:val="-4"/>
          <w:sz w:val="30"/>
          <w:szCs w:val="30"/>
          <w:lang w:val="vi-VN"/>
        </w:rPr>
        <w:t>Nghiên cứu lý thuyết, đề xuất phương án hoàn thiệt tổ chức kiểm soát chất lượng kiểm toán từ khâu lập kế hoạch đến khâu kiểm tra thực hiện kiến nghị kiểm toán.</w:t>
      </w:r>
    </w:p>
    <w:p w14:paraId="0FC5B72A" w14:textId="77777777" w:rsidR="00A21C2B" w:rsidRPr="00B028BF" w:rsidRDefault="00A21C2B" w:rsidP="00995008">
      <w:pPr>
        <w:pStyle w:val="list0020paragraph"/>
        <w:numPr>
          <w:ilvl w:val="0"/>
          <w:numId w:val="6"/>
        </w:numPr>
        <w:tabs>
          <w:tab w:val="left" w:pos="851"/>
        </w:tabs>
        <w:spacing w:after="0" w:line="320" w:lineRule="exact"/>
        <w:ind w:left="0" w:firstLine="567"/>
        <w:rPr>
          <w:rStyle w:val="list0020paragraphchar1"/>
          <w:rFonts w:ascii="Times New Roman" w:hAnsi="Times New Roman" w:cs="Times New Roman"/>
          <w:b/>
          <w:bCs/>
          <w:spacing w:val="-4"/>
          <w:sz w:val="30"/>
          <w:szCs w:val="30"/>
        </w:rPr>
      </w:pPr>
      <w:r w:rsidRPr="00B028BF">
        <w:rPr>
          <w:rStyle w:val="list0020paragraphchar1"/>
          <w:rFonts w:ascii="Times New Roman" w:hAnsi="Times New Roman" w:cs="Times New Roman"/>
          <w:b/>
          <w:bCs/>
          <w:spacing w:val="-4"/>
          <w:sz w:val="30"/>
          <w:szCs w:val="30"/>
        </w:rPr>
        <w:t xml:space="preserve">Mục tiêu nghiên cứu </w:t>
      </w:r>
    </w:p>
    <w:p w14:paraId="0BB0A686" w14:textId="4F86E545" w:rsidR="00746E0C" w:rsidRPr="00746E0C" w:rsidRDefault="00746E0C" w:rsidP="00746E0C">
      <w:pPr>
        <w:pStyle w:val="list0020paragraph"/>
        <w:widowControl w:val="0"/>
        <w:spacing w:after="0" w:line="320" w:lineRule="exact"/>
        <w:ind w:left="80" w:firstLine="487"/>
        <w:rPr>
          <w:rStyle w:val="list0020paragraphchar1"/>
          <w:rFonts w:ascii="Times New Roman" w:hAnsi="Times New Roman" w:cs="Times New Roman"/>
          <w:b/>
          <w:i/>
          <w:spacing w:val="-4"/>
          <w:sz w:val="30"/>
          <w:szCs w:val="30"/>
        </w:rPr>
      </w:pPr>
      <w:r w:rsidRPr="00746E0C">
        <w:rPr>
          <w:rStyle w:val="list0020paragraphchar1"/>
          <w:rFonts w:ascii="Times New Roman" w:hAnsi="Times New Roman" w:cs="Times New Roman"/>
          <w:b/>
          <w:i/>
          <w:color w:val="000000" w:themeColor="text1"/>
          <w:spacing w:val="-4"/>
          <w:sz w:val="30"/>
          <w:szCs w:val="30"/>
          <w:lang w:val="vi-VN"/>
        </w:rPr>
        <w:t>3.1. Mục tiêu tổng quát</w:t>
      </w:r>
    </w:p>
    <w:p w14:paraId="12F12A3D" w14:textId="77777777" w:rsidR="00746E0C" w:rsidRPr="00746E0C" w:rsidRDefault="00746E0C" w:rsidP="00746E0C">
      <w:pPr>
        <w:pStyle w:val="list0020paragraph"/>
        <w:widowControl w:val="0"/>
        <w:spacing w:after="0" w:line="320" w:lineRule="exact"/>
        <w:ind w:left="80" w:firstLine="487"/>
        <w:rPr>
          <w:rStyle w:val="list0020paragraphchar1"/>
          <w:rFonts w:ascii="Times New Roman" w:hAnsi="Times New Roman" w:cs="Times New Roman"/>
          <w:color w:val="000000" w:themeColor="text1"/>
          <w:spacing w:val="-4"/>
          <w:sz w:val="30"/>
          <w:szCs w:val="30"/>
          <w:lang w:val="vi-VN"/>
        </w:rPr>
      </w:pPr>
      <w:r w:rsidRPr="00746E0C">
        <w:rPr>
          <w:rStyle w:val="list0020paragraphchar1"/>
          <w:rFonts w:ascii="Times New Roman" w:hAnsi="Times New Roman" w:cs="Times New Roman"/>
          <w:color w:val="000000" w:themeColor="text1"/>
          <w:spacing w:val="-4"/>
          <w:sz w:val="30"/>
          <w:szCs w:val="30"/>
          <w:lang w:val="vi-VN"/>
        </w:rPr>
        <w:t>- Nghiên cứu, hệ thống hóa những vấn đề cơ sở lý luận và thực tiễn về tổ chức KTNB, góp phần làm sáng tỏ hơn căn cứ, cơ sở khoa học và thực tiễn về tổ chức KTNB trong các doanh nghiệp;</w:t>
      </w:r>
    </w:p>
    <w:p w14:paraId="48EE2B8B" w14:textId="77777777" w:rsidR="00746E0C" w:rsidRPr="00746E0C" w:rsidRDefault="00746E0C" w:rsidP="00746E0C">
      <w:pPr>
        <w:pStyle w:val="list0020paragraph"/>
        <w:widowControl w:val="0"/>
        <w:spacing w:after="0" w:line="320" w:lineRule="exact"/>
        <w:ind w:left="80" w:firstLine="487"/>
        <w:rPr>
          <w:rStyle w:val="list0020paragraphchar1"/>
          <w:rFonts w:ascii="Times New Roman" w:hAnsi="Times New Roman" w:cs="Times New Roman"/>
          <w:color w:val="000000" w:themeColor="text1"/>
          <w:spacing w:val="-4"/>
          <w:sz w:val="30"/>
          <w:szCs w:val="30"/>
          <w:lang w:val="vi-VN"/>
        </w:rPr>
      </w:pPr>
      <w:r w:rsidRPr="00746E0C">
        <w:rPr>
          <w:rStyle w:val="list0020paragraphchar1"/>
          <w:rFonts w:ascii="Times New Roman" w:hAnsi="Times New Roman" w:cs="Times New Roman"/>
          <w:color w:val="000000" w:themeColor="text1"/>
          <w:spacing w:val="-4"/>
          <w:sz w:val="30"/>
          <w:szCs w:val="30"/>
          <w:lang w:val="vi-VN"/>
        </w:rPr>
        <w:t>- Nghiên cứu kinh nghiệm tổ chức KTNB trên thế giới và rút ra các bài học kinh nghiệm khi áp dụng để phù hợp với điều kiện của Việt Nam;</w:t>
      </w:r>
    </w:p>
    <w:p w14:paraId="740954FA" w14:textId="77777777" w:rsidR="00746E0C" w:rsidRPr="00746E0C" w:rsidRDefault="00746E0C" w:rsidP="00746E0C">
      <w:pPr>
        <w:pStyle w:val="list0020paragraph"/>
        <w:widowControl w:val="0"/>
        <w:spacing w:after="0" w:line="320" w:lineRule="exact"/>
        <w:ind w:left="80" w:firstLine="487"/>
        <w:rPr>
          <w:rStyle w:val="list0020paragraphchar1"/>
          <w:rFonts w:ascii="Times New Roman" w:hAnsi="Times New Roman" w:cs="Times New Roman"/>
          <w:color w:val="000000" w:themeColor="text1"/>
          <w:spacing w:val="-4"/>
          <w:sz w:val="30"/>
          <w:szCs w:val="30"/>
          <w:lang w:val="vi-VN"/>
        </w:rPr>
      </w:pPr>
      <w:r w:rsidRPr="00746E0C">
        <w:rPr>
          <w:rStyle w:val="list0020paragraphchar1"/>
          <w:rFonts w:ascii="Times New Roman" w:hAnsi="Times New Roman" w:cs="Times New Roman"/>
          <w:color w:val="000000" w:themeColor="text1"/>
          <w:spacing w:val="-4"/>
          <w:sz w:val="30"/>
          <w:szCs w:val="30"/>
          <w:lang w:val="vi-VN"/>
        </w:rPr>
        <w:t>- Nghiên cứu và phát triển các vấn đề lý luận của KTNB, đặc biệt là phương pháp tiếp cận KTNB trên cơ sở phân tích rủi ro.</w:t>
      </w:r>
    </w:p>
    <w:p w14:paraId="250DE0BA" w14:textId="77777777" w:rsidR="00746E0C" w:rsidRPr="00746E0C" w:rsidRDefault="00746E0C" w:rsidP="00746E0C">
      <w:pPr>
        <w:pStyle w:val="list0020paragraph"/>
        <w:widowControl w:val="0"/>
        <w:spacing w:after="0" w:line="320" w:lineRule="exact"/>
        <w:ind w:left="80" w:firstLine="487"/>
        <w:rPr>
          <w:rStyle w:val="list0020paragraphchar1"/>
          <w:rFonts w:ascii="Times New Roman" w:hAnsi="Times New Roman" w:cs="Times New Roman"/>
          <w:b/>
          <w:i/>
          <w:color w:val="000000" w:themeColor="text1"/>
          <w:spacing w:val="-4"/>
          <w:sz w:val="30"/>
          <w:szCs w:val="30"/>
          <w:lang w:val="vi-VN"/>
        </w:rPr>
      </w:pPr>
      <w:r w:rsidRPr="00746E0C">
        <w:rPr>
          <w:rStyle w:val="list0020paragraphchar1"/>
          <w:rFonts w:ascii="Times New Roman" w:hAnsi="Times New Roman" w:cs="Times New Roman"/>
          <w:b/>
          <w:i/>
          <w:color w:val="000000" w:themeColor="text1"/>
          <w:spacing w:val="-4"/>
          <w:sz w:val="30"/>
          <w:szCs w:val="30"/>
          <w:lang w:val="vi-VN"/>
        </w:rPr>
        <w:t>3.2. Mục tiêu cụ thể</w:t>
      </w:r>
    </w:p>
    <w:p w14:paraId="2072F43F" w14:textId="77777777" w:rsidR="00746E0C" w:rsidRPr="00746E0C" w:rsidRDefault="00746E0C" w:rsidP="00746E0C">
      <w:pPr>
        <w:pStyle w:val="list0020paragraph"/>
        <w:widowControl w:val="0"/>
        <w:spacing w:after="0" w:line="320" w:lineRule="exact"/>
        <w:ind w:left="80" w:firstLine="487"/>
        <w:rPr>
          <w:rStyle w:val="list0020paragraphchar1"/>
          <w:rFonts w:ascii="Times New Roman" w:hAnsi="Times New Roman" w:cs="Times New Roman"/>
          <w:color w:val="000000" w:themeColor="text1"/>
          <w:spacing w:val="-4"/>
          <w:sz w:val="30"/>
          <w:szCs w:val="30"/>
          <w:lang w:val="vi-VN"/>
        </w:rPr>
      </w:pPr>
      <w:r w:rsidRPr="00746E0C">
        <w:rPr>
          <w:rStyle w:val="list0020paragraphchar1"/>
          <w:rFonts w:ascii="Times New Roman" w:hAnsi="Times New Roman" w:cs="Times New Roman"/>
          <w:color w:val="000000" w:themeColor="text1"/>
          <w:spacing w:val="-4"/>
          <w:sz w:val="30"/>
          <w:szCs w:val="30"/>
          <w:lang w:val="vi-VN"/>
        </w:rPr>
        <w:t>- Nghiên cứu các đặc trưng trong hoạt động sản xuất kinh doanh của TCT Sông Đà ảnh hưởng đến tổ chức KTNB, trong đó đi sâu vào nhóm các đặc trưng tiềm ẩn rủi ro cao, khác biệt với các doanh nghiệp khác.</w:t>
      </w:r>
    </w:p>
    <w:p w14:paraId="60D605FF" w14:textId="7510E2F6" w:rsidR="006C6BC5" w:rsidRPr="00B028BF" w:rsidRDefault="00746E0C" w:rsidP="00746E0C">
      <w:pPr>
        <w:pStyle w:val="list0020paragraph"/>
        <w:widowControl w:val="0"/>
        <w:spacing w:after="0" w:line="320" w:lineRule="exact"/>
        <w:ind w:left="80" w:firstLine="487"/>
        <w:rPr>
          <w:rStyle w:val="list0020paragraphchar1"/>
          <w:rFonts w:ascii="Times New Roman" w:hAnsi="Times New Roman" w:cs="Times New Roman"/>
          <w:color w:val="000000" w:themeColor="text1"/>
          <w:spacing w:val="-4"/>
          <w:sz w:val="30"/>
          <w:szCs w:val="30"/>
          <w:lang w:val="vi-VN"/>
        </w:rPr>
      </w:pPr>
      <w:r w:rsidRPr="00746E0C">
        <w:rPr>
          <w:rStyle w:val="list0020paragraphchar1"/>
          <w:rFonts w:ascii="Times New Roman" w:hAnsi="Times New Roman" w:cs="Times New Roman"/>
          <w:color w:val="000000" w:themeColor="text1"/>
          <w:spacing w:val="-4"/>
          <w:sz w:val="30"/>
          <w:szCs w:val="30"/>
          <w:lang w:val="vi-VN"/>
        </w:rPr>
        <w:t>- Phân tích, đánh giá thực trạng tổ chức KTNB; nhận diện, đánh giá thực trạng việc thực hiện chức năng KTNB (hoạt động KSNB, thanh, kiểm tra), so sánh, đối chiếu với lý thuyết KTNB để thấy được: Những đặc điểm của KTNB trong hoạt động KSNB, kiểm tra, kiểm soát; những điểm còn hạn chế trong tổ chức KTNB, công tác kiểm tra, kiểm soát của TCT khi không thành lập bộ phận KTNB.</w:t>
      </w:r>
    </w:p>
    <w:p w14:paraId="785E5F75" w14:textId="7C1A3E56" w:rsidR="00A21C2B" w:rsidRPr="00B028BF" w:rsidRDefault="006C6BC5" w:rsidP="00746E0C">
      <w:pPr>
        <w:pStyle w:val="list0020paragraph"/>
        <w:widowControl w:val="0"/>
        <w:spacing w:after="0" w:line="320" w:lineRule="exact"/>
        <w:ind w:left="80" w:firstLine="487"/>
        <w:rPr>
          <w:rFonts w:ascii="Times New Roman" w:hAnsi="Times New Roman" w:cs="Times New Roman"/>
          <w:color w:val="000000" w:themeColor="text1"/>
          <w:spacing w:val="-4"/>
          <w:sz w:val="30"/>
          <w:szCs w:val="30"/>
          <w:lang w:val="vi-VN"/>
        </w:rPr>
      </w:pPr>
      <w:r w:rsidRPr="00B028BF">
        <w:rPr>
          <w:rStyle w:val="list0020paragraphchar1"/>
          <w:rFonts w:ascii="Times New Roman" w:hAnsi="Times New Roman" w:cs="Times New Roman"/>
          <w:color w:val="000000" w:themeColor="text1"/>
          <w:spacing w:val="-4"/>
          <w:sz w:val="30"/>
          <w:szCs w:val="30"/>
          <w:lang w:val="vi-VN"/>
        </w:rPr>
        <w:t xml:space="preserve">- Chỉ rõ sự cần thiết phải thành lập bộ phận KTNB tại </w:t>
      </w:r>
      <w:r w:rsidR="004952FD">
        <w:rPr>
          <w:rStyle w:val="list0020paragraphchar1"/>
          <w:rFonts w:ascii="Times New Roman" w:hAnsi="Times New Roman" w:cs="Times New Roman"/>
          <w:color w:val="000000" w:themeColor="text1"/>
          <w:spacing w:val="-4"/>
          <w:sz w:val="30"/>
          <w:szCs w:val="30"/>
          <w:lang w:val="vi-VN"/>
        </w:rPr>
        <w:t>TCT</w:t>
      </w:r>
      <w:r w:rsidRPr="00B028BF">
        <w:rPr>
          <w:rStyle w:val="list0020paragraphchar1"/>
          <w:rFonts w:ascii="Times New Roman" w:hAnsi="Times New Roman" w:cs="Times New Roman"/>
          <w:color w:val="000000" w:themeColor="text1"/>
          <w:spacing w:val="-4"/>
          <w:sz w:val="30"/>
          <w:szCs w:val="30"/>
          <w:lang w:val="vi-VN"/>
        </w:rPr>
        <w:t xml:space="preserve"> Sông Đà, đề xuất các giải pháp hoàn thiện tổ chức bộ máy và tổ chức hoạt động KTNB chú trọng đến việc định hướng hoạt động KTNB dựa trên cơ sở phương pháp tiếp cận, đánh giá rủi ro</w:t>
      </w:r>
      <w:r w:rsidR="00D85113">
        <w:rPr>
          <w:rStyle w:val="list0020paragraphchar1"/>
          <w:rFonts w:ascii="Times New Roman" w:hAnsi="Times New Roman" w:cs="Times New Roman"/>
          <w:color w:val="000000" w:themeColor="text1"/>
          <w:spacing w:val="-4"/>
          <w:sz w:val="30"/>
          <w:szCs w:val="30"/>
          <w:lang w:val="vi-VN"/>
        </w:rPr>
        <w:t>, tập trung vào kiểm toán hoạt động</w:t>
      </w:r>
      <w:r w:rsidR="00730226">
        <w:rPr>
          <w:rStyle w:val="list0020paragraphchar1"/>
          <w:rFonts w:ascii="Times New Roman" w:hAnsi="Times New Roman" w:cs="Times New Roman"/>
          <w:color w:val="000000" w:themeColor="text1"/>
          <w:spacing w:val="-4"/>
          <w:sz w:val="30"/>
          <w:szCs w:val="30"/>
          <w:lang w:val="vi-VN"/>
        </w:rPr>
        <w:t>.</w:t>
      </w:r>
    </w:p>
    <w:p w14:paraId="5E695C9E" w14:textId="448EB76A" w:rsidR="006905ED" w:rsidRPr="00B028BF" w:rsidRDefault="00A21C2B" w:rsidP="00995008">
      <w:pPr>
        <w:pStyle w:val="list0020paragraph"/>
        <w:numPr>
          <w:ilvl w:val="0"/>
          <w:numId w:val="6"/>
        </w:numPr>
        <w:tabs>
          <w:tab w:val="left" w:pos="851"/>
        </w:tabs>
        <w:spacing w:after="0" w:line="320" w:lineRule="exact"/>
        <w:ind w:left="0" w:firstLine="567"/>
        <w:rPr>
          <w:rStyle w:val="list0020paragraphchar1"/>
          <w:rFonts w:ascii="Times New Roman" w:hAnsi="Times New Roman" w:cs="Times New Roman"/>
          <w:b/>
          <w:spacing w:val="-4"/>
          <w:sz w:val="30"/>
          <w:szCs w:val="30"/>
        </w:rPr>
      </w:pPr>
      <w:r w:rsidRPr="00B028BF">
        <w:rPr>
          <w:rStyle w:val="list0020paragraphchar1"/>
          <w:rFonts w:ascii="Times New Roman" w:hAnsi="Times New Roman" w:cs="Times New Roman"/>
          <w:b/>
          <w:bCs/>
          <w:spacing w:val="-4"/>
          <w:sz w:val="30"/>
          <w:szCs w:val="30"/>
        </w:rPr>
        <w:t>Đối tượng và phạm vi nghiên cứu của đề tài</w:t>
      </w:r>
    </w:p>
    <w:p w14:paraId="73AADE91" w14:textId="721221BB" w:rsidR="006905ED" w:rsidRPr="00B028BF" w:rsidRDefault="00027338" w:rsidP="00995008">
      <w:pPr>
        <w:widowControl w:val="0"/>
        <w:tabs>
          <w:tab w:val="left" w:pos="851"/>
        </w:tabs>
        <w:spacing w:line="320" w:lineRule="exact"/>
        <w:ind w:firstLine="567"/>
        <w:jc w:val="both"/>
        <w:rPr>
          <w:rStyle w:val="list0020paragraphchar1"/>
          <w:rFonts w:ascii="Times New Roman" w:hAnsi="Times New Roman" w:cs="Times New Roman"/>
          <w:color w:val="000000" w:themeColor="text1"/>
          <w:spacing w:val="-4"/>
          <w:sz w:val="30"/>
          <w:szCs w:val="30"/>
          <w:lang w:val="vi-VN"/>
        </w:rPr>
      </w:pPr>
      <w:r>
        <w:rPr>
          <w:rStyle w:val="list0020paragraphchar1"/>
          <w:rFonts w:ascii="Times New Roman" w:hAnsi="Times New Roman" w:cs="Times New Roman"/>
          <w:b/>
          <w:bCs/>
          <w:i/>
          <w:iCs/>
          <w:color w:val="000000" w:themeColor="text1"/>
          <w:spacing w:val="-4"/>
          <w:sz w:val="30"/>
          <w:szCs w:val="30"/>
          <w:lang w:val="vi-VN"/>
        </w:rPr>
        <w:t xml:space="preserve">4.1. </w:t>
      </w:r>
      <w:r w:rsidR="006905ED" w:rsidRPr="00B028BF">
        <w:rPr>
          <w:rStyle w:val="list0020paragraphchar1"/>
          <w:rFonts w:ascii="Times New Roman" w:hAnsi="Times New Roman" w:cs="Times New Roman"/>
          <w:b/>
          <w:bCs/>
          <w:i/>
          <w:iCs/>
          <w:color w:val="000000" w:themeColor="text1"/>
          <w:spacing w:val="-4"/>
          <w:sz w:val="30"/>
          <w:szCs w:val="30"/>
          <w:lang w:val="vi-VN"/>
        </w:rPr>
        <w:t>Đối tượng nghiên cứu</w:t>
      </w:r>
    </w:p>
    <w:p w14:paraId="369BF351" w14:textId="61A13F5E" w:rsidR="006905ED" w:rsidRPr="00B028BF" w:rsidRDefault="006905ED" w:rsidP="00995008">
      <w:pPr>
        <w:widowControl w:val="0"/>
        <w:tabs>
          <w:tab w:val="left" w:pos="851"/>
        </w:tabs>
        <w:spacing w:line="320" w:lineRule="exact"/>
        <w:ind w:firstLine="567"/>
        <w:jc w:val="both"/>
        <w:rPr>
          <w:color w:val="000000" w:themeColor="text1"/>
          <w:spacing w:val="-4"/>
          <w:sz w:val="30"/>
          <w:szCs w:val="30"/>
          <w:lang w:val="vi-VN"/>
        </w:rPr>
      </w:pPr>
      <w:r w:rsidRPr="00B028BF">
        <w:rPr>
          <w:rStyle w:val="list0020paragraphchar1"/>
          <w:rFonts w:ascii="Times New Roman" w:hAnsi="Times New Roman" w:cs="Times New Roman"/>
          <w:color w:val="000000" w:themeColor="text1"/>
          <w:spacing w:val="-4"/>
          <w:sz w:val="30"/>
          <w:szCs w:val="30"/>
          <w:lang w:val="vi-VN"/>
        </w:rPr>
        <w:t>- Đề tài nghiên cứu các lý luận cơ bản về KTNB và tổ chức KTNB trong doanh nghiệp. Trong phạm vi luận án này, thuật ngữ “Tổ chức” được hiểu là bao gồm hai nội dung: tổ chức bộ máy và tổ chức hoạt động.</w:t>
      </w:r>
    </w:p>
    <w:p w14:paraId="17D22ACB" w14:textId="77777777" w:rsidR="006905ED" w:rsidRPr="00B028BF" w:rsidRDefault="006905ED" w:rsidP="00995008">
      <w:pPr>
        <w:widowControl w:val="0"/>
        <w:tabs>
          <w:tab w:val="left" w:pos="851"/>
        </w:tabs>
        <w:spacing w:line="320" w:lineRule="exact"/>
        <w:ind w:firstLine="567"/>
        <w:jc w:val="both"/>
        <w:rPr>
          <w:color w:val="000000" w:themeColor="text1"/>
          <w:spacing w:val="-4"/>
          <w:sz w:val="30"/>
          <w:szCs w:val="30"/>
          <w:lang w:val="vi-VN"/>
        </w:rPr>
      </w:pPr>
      <w:r w:rsidRPr="00B028BF">
        <w:rPr>
          <w:color w:val="000000" w:themeColor="text1"/>
          <w:spacing w:val="-4"/>
          <w:sz w:val="30"/>
          <w:szCs w:val="30"/>
          <w:lang w:val="vi-VN"/>
        </w:rPr>
        <w:lastRenderedPageBreak/>
        <w:t>+ Tại Công ty mẹ: Nghiên cứu, đánh giá tổ chức bộ máy và tổ chức hoạt động của Ban KSNB, các hoạt động thanh kiểm tra của các ban chuyên môn;</w:t>
      </w:r>
    </w:p>
    <w:p w14:paraId="74C06258" w14:textId="77777777" w:rsidR="006905ED" w:rsidRPr="00B028BF" w:rsidRDefault="006905ED" w:rsidP="00995008">
      <w:pPr>
        <w:widowControl w:val="0"/>
        <w:tabs>
          <w:tab w:val="left" w:pos="851"/>
        </w:tabs>
        <w:spacing w:line="320" w:lineRule="exact"/>
        <w:ind w:firstLine="567"/>
        <w:jc w:val="both"/>
        <w:rPr>
          <w:color w:val="000000" w:themeColor="text1"/>
          <w:spacing w:val="-4"/>
          <w:sz w:val="30"/>
          <w:szCs w:val="30"/>
          <w:lang w:val="vi-VN"/>
        </w:rPr>
      </w:pPr>
      <w:r w:rsidRPr="00B028BF">
        <w:rPr>
          <w:color w:val="000000" w:themeColor="text1"/>
          <w:spacing w:val="-4"/>
          <w:sz w:val="30"/>
          <w:szCs w:val="30"/>
          <w:lang w:val="vi-VN"/>
        </w:rPr>
        <w:t>+ Tại các Công ty con: (1) Đối với đơn vị đã thành lập bộ phận KTNB: Nghiên cứu, đánh giá tổ chức bộ máy và tổ chức hoạt động KTNB; (2) Đối với các đơn vị chưa thành lập bộ phận KTNB: Nghiên cứu, đánh giá tổ chức bộ máy và tổ chức hoạt động của Ban KSNB, các hoạt động thanh kiểm tra của các bộ phận chuyên trách hoặc kiêm nhiệm.</w:t>
      </w:r>
    </w:p>
    <w:p w14:paraId="254F2C11" w14:textId="3CA5083B" w:rsidR="006905ED" w:rsidRPr="00B028BF" w:rsidRDefault="00027338" w:rsidP="00995008">
      <w:pPr>
        <w:widowControl w:val="0"/>
        <w:tabs>
          <w:tab w:val="left" w:pos="851"/>
        </w:tabs>
        <w:spacing w:line="320" w:lineRule="exact"/>
        <w:ind w:firstLine="567"/>
        <w:jc w:val="both"/>
        <w:rPr>
          <w:b/>
          <w:i/>
          <w:color w:val="000000" w:themeColor="text1"/>
          <w:spacing w:val="-4"/>
          <w:sz w:val="30"/>
          <w:szCs w:val="30"/>
          <w:lang w:val="vi-VN"/>
        </w:rPr>
      </w:pPr>
      <w:r>
        <w:rPr>
          <w:b/>
          <w:i/>
          <w:color w:val="000000" w:themeColor="text1"/>
          <w:spacing w:val="-4"/>
          <w:sz w:val="30"/>
          <w:szCs w:val="30"/>
          <w:lang w:val="vi-VN"/>
        </w:rPr>
        <w:t xml:space="preserve">4.2. </w:t>
      </w:r>
      <w:r w:rsidR="006905ED" w:rsidRPr="00B028BF">
        <w:rPr>
          <w:b/>
          <w:i/>
          <w:color w:val="000000" w:themeColor="text1"/>
          <w:spacing w:val="-4"/>
          <w:sz w:val="30"/>
          <w:szCs w:val="30"/>
          <w:lang w:val="vi-VN"/>
        </w:rPr>
        <w:t>Phạm vi nghiên cứu</w:t>
      </w:r>
    </w:p>
    <w:p w14:paraId="695A3CA0" w14:textId="343F9204" w:rsidR="006905ED" w:rsidRPr="00B028BF" w:rsidRDefault="006905ED" w:rsidP="00995008">
      <w:pPr>
        <w:widowControl w:val="0"/>
        <w:tabs>
          <w:tab w:val="left" w:pos="851"/>
        </w:tabs>
        <w:spacing w:line="320" w:lineRule="exact"/>
        <w:ind w:firstLine="567"/>
        <w:jc w:val="both"/>
        <w:rPr>
          <w:color w:val="000000" w:themeColor="text1"/>
          <w:spacing w:val="-4"/>
          <w:sz w:val="30"/>
          <w:szCs w:val="30"/>
          <w:lang w:val="vi-VN"/>
        </w:rPr>
      </w:pPr>
      <w:r w:rsidRPr="00B028BF">
        <w:rPr>
          <w:rStyle w:val="list0020paragraphchar1"/>
          <w:rFonts w:ascii="Times New Roman" w:hAnsi="Times New Roman" w:cs="Times New Roman"/>
          <w:i/>
          <w:color w:val="000000" w:themeColor="text1"/>
          <w:spacing w:val="-4"/>
          <w:sz w:val="30"/>
          <w:szCs w:val="30"/>
          <w:lang w:val="vi-VN"/>
        </w:rPr>
        <w:t>- Về không gian:</w:t>
      </w:r>
      <w:r w:rsidRPr="00B028BF">
        <w:rPr>
          <w:rStyle w:val="list0020paragraphchar1"/>
          <w:rFonts w:ascii="Times New Roman" w:hAnsi="Times New Roman" w:cs="Times New Roman"/>
          <w:color w:val="000000" w:themeColor="text1"/>
          <w:spacing w:val="-4"/>
          <w:sz w:val="30"/>
          <w:szCs w:val="30"/>
          <w:lang w:val="vi-VN"/>
        </w:rPr>
        <w:t xml:space="preserve"> Đề tài đi sâu nghiên cứu tổ chức bộ máy và quy trình KTNB và tại Công ty mẹ và các công ty con của TCT Sông Đà; nhận diện, đánh giá thực trạng tổ chức, hoạt động thực hiện chức năng KTNB (KSNB, thanh, kiểm tra) trong TCT Sông Đà</w:t>
      </w:r>
      <w:r w:rsidR="00995008">
        <w:rPr>
          <w:rStyle w:val="list0020paragraphchar1"/>
          <w:rFonts w:ascii="Times New Roman" w:hAnsi="Times New Roman" w:cs="Times New Roman"/>
          <w:color w:val="000000" w:themeColor="text1"/>
          <w:spacing w:val="-4"/>
          <w:sz w:val="30"/>
          <w:szCs w:val="30"/>
          <w:lang w:val="vi-VN"/>
        </w:rPr>
        <w:t>.</w:t>
      </w:r>
    </w:p>
    <w:p w14:paraId="51E2AB86" w14:textId="45D4A5A9" w:rsidR="00A21C2B" w:rsidRPr="00B028BF" w:rsidRDefault="006905ED" w:rsidP="00995008">
      <w:pPr>
        <w:pStyle w:val="list0020paragraph"/>
        <w:tabs>
          <w:tab w:val="left" w:pos="851"/>
        </w:tabs>
        <w:spacing w:after="0" w:line="320" w:lineRule="exact"/>
        <w:ind w:left="0" w:firstLine="567"/>
        <w:rPr>
          <w:rStyle w:val="list0020paragraphchar1"/>
          <w:rFonts w:ascii="Times New Roman" w:hAnsi="Times New Roman" w:cs="Times New Roman"/>
          <w:spacing w:val="-4"/>
          <w:sz w:val="30"/>
          <w:szCs w:val="30"/>
          <w:lang w:val="nl-NL"/>
        </w:rPr>
      </w:pPr>
      <w:r w:rsidRPr="00B028BF">
        <w:rPr>
          <w:rStyle w:val="list0020paragraphchar1"/>
          <w:rFonts w:ascii="Times New Roman" w:hAnsi="Times New Roman" w:cs="Times New Roman"/>
          <w:i/>
          <w:color w:val="000000" w:themeColor="text1"/>
          <w:spacing w:val="-4"/>
          <w:sz w:val="30"/>
          <w:szCs w:val="30"/>
          <w:lang w:val="vi-VN"/>
        </w:rPr>
        <w:t>- Về thời gian</w:t>
      </w:r>
      <w:r w:rsidRPr="00B028BF">
        <w:rPr>
          <w:rStyle w:val="list0020paragraphchar1"/>
          <w:rFonts w:ascii="Times New Roman" w:hAnsi="Times New Roman" w:cs="Times New Roman"/>
          <w:color w:val="000000" w:themeColor="text1"/>
          <w:spacing w:val="-4"/>
          <w:sz w:val="30"/>
          <w:szCs w:val="30"/>
          <w:lang w:val="vi-VN"/>
        </w:rPr>
        <w:t>: Đề tài chủ yếu tập trung nghiên cứu khảo sát thực trạng tổ chức KTNB, KSNB, thanh kiểm tra của các đơn vị nêu trên trong giai đoạn 2012 - 2015, có cập nhật một số kết quả quan trọng đến hết năm 2017.</w:t>
      </w:r>
      <w:r w:rsidR="00A21C2B" w:rsidRPr="00B028BF">
        <w:rPr>
          <w:rStyle w:val="list0020paragraphchar1"/>
          <w:rFonts w:ascii="Times New Roman" w:hAnsi="Times New Roman" w:cs="Times New Roman"/>
          <w:spacing w:val="-4"/>
          <w:sz w:val="30"/>
          <w:szCs w:val="30"/>
          <w:lang w:val="nl-NL"/>
        </w:rPr>
        <w:t xml:space="preserve"> </w:t>
      </w:r>
    </w:p>
    <w:p w14:paraId="7FDB2425" w14:textId="77777777" w:rsidR="00A21C2B" w:rsidRPr="00B028BF" w:rsidRDefault="00A21C2B" w:rsidP="00995008">
      <w:pPr>
        <w:pStyle w:val="list0020paragraph"/>
        <w:numPr>
          <w:ilvl w:val="0"/>
          <w:numId w:val="6"/>
        </w:numPr>
        <w:tabs>
          <w:tab w:val="left" w:pos="851"/>
        </w:tabs>
        <w:spacing w:after="0" w:line="320" w:lineRule="exact"/>
        <w:ind w:left="0" w:firstLine="567"/>
        <w:rPr>
          <w:rFonts w:ascii="Times New Roman" w:hAnsi="Times New Roman" w:cs="Times New Roman"/>
          <w:b/>
          <w:spacing w:val="-4"/>
          <w:sz w:val="30"/>
          <w:szCs w:val="30"/>
        </w:rPr>
      </w:pPr>
      <w:r w:rsidRPr="00B028BF">
        <w:rPr>
          <w:rStyle w:val="list0020paragraphchar1"/>
          <w:rFonts w:ascii="Times New Roman" w:hAnsi="Times New Roman" w:cs="Times New Roman"/>
          <w:b/>
          <w:bCs/>
          <w:spacing w:val="-4"/>
          <w:sz w:val="30"/>
          <w:szCs w:val="30"/>
        </w:rPr>
        <w:t>Phương pháp nghiên cứu</w:t>
      </w:r>
    </w:p>
    <w:p w14:paraId="150691EF" w14:textId="605B727F" w:rsidR="00A21C2B" w:rsidRPr="00B028BF" w:rsidRDefault="00A21C2B" w:rsidP="00995008">
      <w:pPr>
        <w:pStyle w:val="list0020paragraph"/>
        <w:shd w:val="clear" w:color="auto" w:fill="FFFFFF" w:themeFill="background1"/>
        <w:tabs>
          <w:tab w:val="left" w:pos="851"/>
        </w:tabs>
        <w:spacing w:after="0" w:line="320" w:lineRule="exact"/>
        <w:ind w:left="0" w:firstLine="567"/>
        <w:rPr>
          <w:rStyle w:val="list0020paragraphchar1"/>
          <w:rFonts w:ascii="Times New Roman" w:hAnsi="Times New Roman" w:cs="Times New Roman"/>
          <w:b/>
          <w:spacing w:val="-4"/>
          <w:sz w:val="30"/>
          <w:szCs w:val="30"/>
        </w:rPr>
      </w:pPr>
      <w:r w:rsidRPr="00B028BF">
        <w:rPr>
          <w:rFonts w:ascii="Times New Roman" w:hAnsi="Times New Roman" w:cs="Times New Roman"/>
          <w:b/>
          <w:i/>
          <w:spacing w:val="-4"/>
          <w:sz w:val="30"/>
          <w:szCs w:val="30"/>
        </w:rPr>
        <w:t xml:space="preserve">5.1. </w:t>
      </w:r>
      <w:r w:rsidRPr="00B028BF">
        <w:rPr>
          <w:rStyle w:val="list0020paragraphchar1"/>
          <w:rFonts w:ascii="Times New Roman" w:hAnsi="Times New Roman" w:cs="Times New Roman"/>
          <w:b/>
          <w:i/>
          <w:spacing w:val="-4"/>
          <w:sz w:val="30"/>
          <w:szCs w:val="30"/>
        </w:rPr>
        <w:t>Phương pháp luận chung</w:t>
      </w:r>
      <w:r w:rsidRPr="00B028BF">
        <w:rPr>
          <w:rStyle w:val="list0020paragraphchar1"/>
          <w:rFonts w:ascii="Times New Roman" w:hAnsi="Times New Roman" w:cs="Times New Roman"/>
          <w:b/>
          <w:spacing w:val="-4"/>
          <w:sz w:val="30"/>
          <w:szCs w:val="30"/>
        </w:rPr>
        <w:t xml:space="preserve">: </w:t>
      </w:r>
      <w:r w:rsidRPr="00B028BF">
        <w:rPr>
          <w:rStyle w:val="list0020paragraphchar1"/>
          <w:rFonts w:ascii="Times New Roman" w:hAnsi="Times New Roman" w:cs="Times New Roman"/>
          <w:spacing w:val="-4"/>
          <w:sz w:val="30"/>
          <w:szCs w:val="30"/>
        </w:rPr>
        <w:t>phương pháp duy vật biện chứng, phương pháp duy vật lịch sử</w:t>
      </w:r>
      <w:r w:rsidR="00FC6637" w:rsidRPr="00B028BF">
        <w:rPr>
          <w:rStyle w:val="list0020paragraphchar1"/>
          <w:rFonts w:ascii="Times New Roman" w:hAnsi="Times New Roman" w:cs="Times New Roman"/>
          <w:spacing w:val="-4"/>
          <w:sz w:val="30"/>
          <w:szCs w:val="30"/>
        </w:rPr>
        <w:t>.</w:t>
      </w:r>
    </w:p>
    <w:p w14:paraId="38194648" w14:textId="081F52A7" w:rsidR="00A21C2B" w:rsidRPr="00B028BF" w:rsidRDefault="00A21C2B" w:rsidP="00995008">
      <w:pPr>
        <w:pStyle w:val="list0020paragraph"/>
        <w:tabs>
          <w:tab w:val="left" w:pos="851"/>
        </w:tabs>
        <w:spacing w:after="0" w:line="320" w:lineRule="exact"/>
        <w:ind w:left="0" w:firstLine="567"/>
        <w:rPr>
          <w:rStyle w:val="list0020paragraphchar1"/>
          <w:rFonts w:ascii="Times New Roman" w:hAnsi="Times New Roman" w:cs="Times New Roman"/>
          <w:spacing w:val="-4"/>
          <w:sz w:val="30"/>
          <w:szCs w:val="30"/>
        </w:rPr>
      </w:pPr>
      <w:r w:rsidRPr="00B028BF">
        <w:rPr>
          <w:rStyle w:val="list0020paragraphchar1"/>
          <w:rFonts w:ascii="Times New Roman" w:hAnsi="Times New Roman" w:cs="Times New Roman"/>
          <w:b/>
          <w:i/>
          <w:spacing w:val="-4"/>
          <w:sz w:val="30"/>
          <w:szCs w:val="30"/>
        </w:rPr>
        <w:t>5.2. Phương pháp cụ thể:</w:t>
      </w:r>
      <w:r w:rsidRPr="00B028BF">
        <w:rPr>
          <w:rStyle w:val="list0020paragraphchar1"/>
          <w:rFonts w:ascii="Times New Roman" w:hAnsi="Times New Roman" w:cs="Times New Roman"/>
          <w:spacing w:val="-4"/>
          <w:sz w:val="30"/>
          <w:szCs w:val="30"/>
        </w:rPr>
        <w:t xml:space="preserve"> </w:t>
      </w:r>
    </w:p>
    <w:p w14:paraId="3CAA046F" w14:textId="26F8D846" w:rsidR="00A21C2B" w:rsidRPr="00177006" w:rsidRDefault="00A21C2B" w:rsidP="00995008">
      <w:pPr>
        <w:pStyle w:val="list0020paragraph"/>
        <w:tabs>
          <w:tab w:val="left" w:pos="851"/>
        </w:tabs>
        <w:spacing w:after="0" w:line="320" w:lineRule="exact"/>
        <w:ind w:left="0" w:firstLine="567"/>
        <w:rPr>
          <w:rStyle w:val="list0020paragraphchar1"/>
          <w:rFonts w:ascii="Times New Roman" w:hAnsi="Times New Roman" w:cs="Times New Roman"/>
          <w:sz w:val="30"/>
          <w:szCs w:val="30"/>
        </w:rPr>
      </w:pPr>
      <w:r w:rsidRPr="00177006">
        <w:rPr>
          <w:rStyle w:val="list0020paragraphchar1"/>
          <w:rFonts w:ascii="Times New Roman" w:hAnsi="Times New Roman" w:cs="Times New Roman"/>
          <w:sz w:val="30"/>
          <w:szCs w:val="30"/>
        </w:rPr>
        <w:t>- Phương pháp thu thập tài liệu: bao gồm thu thập tài liệu sơ cấp và thứ cấp</w:t>
      </w:r>
      <w:r w:rsidR="00FC6637" w:rsidRPr="00177006">
        <w:rPr>
          <w:rStyle w:val="list0020paragraphchar1"/>
          <w:rFonts w:ascii="Times New Roman" w:hAnsi="Times New Roman" w:cs="Times New Roman"/>
          <w:sz w:val="30"/>
          <w:szCs w:val="30"/>
        </w:rPr>
        <w:t>.</w:t>
      </w:r>
    </w:p>
    <w:p w14:paraId="6178ECB7" w14:textId="6F480C42" w:rsidR="00A21C2B" w:rsidRPr="00B028BF" w:rsidRDefault="00A21C2B" w:rsidP="00995008">
      <w:pPr>
        <w:pStyle w:val="list0020paragraph"/>
        <w:tabs>
          <w:tab w:val="left" w:pos="851"/>
        </w:tabs>
        <w:spacing w:after="0" w:line="320" w:lineRule="exact"/>
        <w:ind w:left="0" w:firstLine="567"/>
        <w:rPr>
          <w:rStyle w:val="list0020paragraphchar1"/>
          <w:rFonts w:ascii="Times New Roman" w:hAnsi="Times New Roman" w:cs="Times New Roman"/>
          <w:spacing w:val="-4"/>
          <w:sz w:val="30"/>
          <w:szCs w:val="30"/>
        </w:rPr>
      </w:pPr>
      <w:r w:rsidRPr="00B028BF">
        <w:rPr>
          <w:rStyle w:val="list0020paragraphchar1"/>
          <w:rFonts w:ascii="Times New Roman" w:hAnsi="Times New Roman" w:cs="Times New Roman"/>
          <w:spacing w:val="-4"/>
          <w:sz w:val="30"/>
          <w:szCs w:val="30"/>
        </w:rPr>
        <w:t>- Phương pháp phân tích thông tin: phương pháp tổng hợp, phân loại, phân tích, so sán</w:t>
      </w:r>
      <w:r w:rsidR="00FC6637" w:rsidRPr="00B028BF">
        <w:rPr>
          <w:rStyle w:val="list0020paragraphchar1"/>
          <w:rFonts w:ascii="Times New Roman" w:hAnsi="Times New Roman" w:cs="Times New Roman"/>
          <w:spacing w:val="-4"/>
          <w:sz w:val="30"/>
          <w:szCs w:val="30"/>
        </w:rPr>
        <w:t>h, hệ thống hóa thông tin….</w:t>
      </w:r>
    </w:p>
    <w:p w14:paraId="29F4362E" w14:textId="77777777" w:rsidR="00CF6ECF" w:rsidRPr="00B028BF" w:rsidRDefault="00CF6ECF" w:rsidP="00995008">
      <w:pPr>
        <w:pStyle w:val="list0020paragraph"/>
        <w:numPr>
          <w:ilvl w:val="0"/>
          <w:numId w:val="6"/>
        </w:numPr>
        <w:tabs>
          <w:tab w:val="left" w:pos="851"/>
        </w:tabs>
        <w:spacing w:after="0" w:line="320" w:lineRule="exact"/>
        <w:ind w:left="0" w:firstLine="567"/>
        <w:rPr>
          <w:rStyle w:val="list0020paragraphchar1"/>
          <w:rFonts w:ascii="Times New Roman" w:hAnsi="Times New Roman" w:cs="Times New Roman"/>
          <w:b/>
          <w:bCs/>
          <w:spacing w:val="-4"/>
          <w:sz w:val="30"/>
          <w:szCs w:val="30"/>
        </w:rPr>
      </w:pPr>
      <w:r w:rsidRPr="00B028BF">
        <w:rPr>
          <w:rStyle w:val="list0020paragraphchar1"/>
          <w:rFonts w:ascii="Times New Roman" w:hAnsi="Times New Roman" w:cs="Times New Roman"/>
          <w:b/>
          <w:bCs/>
          <w:spacing w:val="-4"/>
          <w:sz w:val="30"/>
          <w:szCs w:val="30"/>
        </w:rPr>
        <w:t>Những đóng góp mới của luận án</w:t>
      </w:r>
    </w:p>
    <w:p w14:paraId="613ED705" w14:textId="61585018" w:rsidR="00CF6ECF" w:rsidRPr="00B028BF" w:rsidRDefault="00CF6ECF" w:rsidP="00995008">
      <w:pPr>
        <w:tabs>
          <w:tab w:val="left" w:pos="851"/>
        </w:tabs>
        <w:spacing w:line="320" w:lineRule="exact"/>
        <w:ind w:firstLine="567"/>
        <w:jc w:val="both"/>
        <w:rPr>
          <w:rFonts w:eastAsia="Times New Roman"/>
          <w:b/>
          <w:i/>
          <w:color w:val="000000"/>
          <w:spacing w:val="-4"/>
          <w:sz w:val="30"/>
          <w:szCs w:val="30"/>
        </w:rPr>
      </w:pPr>
      <w:r w:rsidRPr="00B028BF">
        <w:rPr>
          <w:rFonts w:eastAsia="Times New Roman"/>
          <w:color w:val="000000"/>
          <w:spacing w:val="-4"/>
          <w:sz w:val="30"/>
          <w:szCs w:val="30"/>
        </w:rPr>
        <w:t>Về lý luận:</w:t>
      </w:r>
      <w:r w:rsidR="00A34180" w:rsidRPr="00B028BF">
        <w:rPr>
          <w:rFonts w:eastAsia="Times New Roman"/>
          <w:b/>
          <w:i/>
          <w:color w:val="000000"/>
          <w:spacing w:val="-4"/>
          <w:sz w:val="30"/>
          <w:szCs w:val="30"/>
        </w:rPr>
        <w:t xml:space="preserve"> </w:t>
      </w:r>
      <w:r w:rsidR="00A34180" w:rsidRPr="00B028BF">
        <w:rPr>
          <w:rFonts w:eastAsia="Times New Roman"/>
          <w:color w:val="000000"/>
          <w:spacing w:val="-4"/>
          <w:sz w:val="30"/>
          <w:szCs w:val="30"/>
        </w:rPr>
        <w:t xml:space="preserve">Nghiên cứu </w:t>
      </w:r>
      <w:r w:rsidR="002061CC" w:rsidRPr="00B028BF">
        <w:rPr>
          <w:rFonts w:eastAsia="Times New Roman"/>
          <w:color w:val="000000"/>
          <w:spacing w:val="-4"/>
          <w:sz w:val="30"/>
          <w:szCs w:val="30"/>
        </w:rPr>
        <w:t>làm rõ những vấn đề cơ bản</w:t>
      </w:r>
      <w:r w:rsidR="00A34180" w:rsidRPr="00B028BF">
        <w:rPr>
          <w:rFonts w:eastAsia="Times New Roman"/>
          <w:color w:val="000000"/>
          <w:spacing w:val="-4"/>
          <w:sz w:val="30"/>
          <w:szCs w:val="30"/>
        </w:rPr>
        <w:t xml:space="preserve"> về </w:t>
      </w:r>
      <w:r w:rsidR="002061CC" w:rsidRPr="00B028BF">
        <w:rPr>
          <w:rFonts w:eastAsia="Times New Roman"/>
          <w:color w:val="000000"/>
          <w:spacing w:val="-4"/>
          <w:sz w:val="30"/>
          <w:szCs w:val="30"/>
        </w:rPr>
        <w:t>lý luận KTNB trong doanh nghiệp.</w:t>
      </w:r>
    </w:p>
    <w:p w14:paraId="4ED02A31" w14:textId="73AD0610" w:rsidR="00CF6ECF" w:rsidRPr="00B028BF" w:rsidRDefault="00CF6ECF" w:rsidP="00995008">
      <w:pPr>
        <w:tabs>
          <w:tab w:val="left" w:pos="851"/>
        </w:tabs>
        <w:spacing w:line="320" w:lineRule="exact"/>
        <w:ind w:firstLine="567"/>
        <w:jc w:val="both"/>
        <w:rPr>
          <w:spacing w:val="-4"/>
          <w:sz w:val="30"/>
          <w:szCs w:val="30"/>
        </w:rPr>
      </w:pPr>
      <w:r w:rsidRPr="00B028BF">
        <w:rPr>
          <w:spacing w:val="-4"/>
          <w:sz w:val="30"/>
          <w:szCs w:val="30"/>
        </w:rPr>
        <w:t>Về thực tiễn:</w:t>
      </w:r>
      <w:r w:rsidR="00A34180" w:rsidRPr="00B028BF">
        <w:rPr>
          <w:spacing w:val="-4"/>
          <w:sz w:val="30"/>
          <w:szCs w:val="30"/>
        </w:rPr>
        <w:t xml:space="preserve"> </w:t>
      </w:r>
      <w:r w:rsidR="002061CC" w:rsidRPr="00B028BF">
        <w:rPr>
          <w:color w:val="000000" w:themeColor="text1"/>
          <w:spacing w:val="-4"/>
          <w:sz w:val="30"/>
          <w:szCs w:val="30"/>
          <w:lang w:val="vi-VN"/>
        </w:rPr>
        <w:t xml:space="preserve">Luận án đã khảo sát, nghiên cứu, phân tích, đánh giá thực trạng hoạt động KTNB và các hoạt động </w:t>
      </w:r>
      <w:r w:rsidR="009D638B">
        <w:rPr>
          <w:color w:val="000000" w:themeColor="text1"/>
          <w:spacing w:val="-4"/>
          <w:sz w:val="30"/>
          <w:szCs w:val="30"/>
          <w:lang w:val="vi-VN"/>
        </w:rPr>
        <w:t xml:space="preserve">thực hiện chức năng </w:t>
      </w:r>
      <w:r w:rsidR="002061CC" w:rsidRPr="00B028BF">
        <w:rPr>
          <w:color w:val="000000" w:themeColor="text1"/>
          <w:spacing w:val="-4"/>
          <w:sz w:val="30"/>
          <w:szCs w:val="30"/>
          <w:lang w:val="vi-VN"/>
        </w:rPr>
        <w:t>KTNB tại TCT Sông Đà. Kết quả đánh giá chỉ ra những mặt đạt được, đặc biệt là những tồn tại và nguyên nhân của những tồn tại, từ đó Luận án đề phương án tổ chức hoạt động KTNB tại TCT Sông Đà</w:t>
      </w:r>
      <w:r w:rsidRPr="00B028BF">
        <w:rPr>
          <w:spacing w:val="-4"/>
          <w:sz w:val="30"/>
          <w:szCs w:val="30"/>
        </w:rPr>
        <w:t xml:space="preserve"> </w:t>
      </w:r>
    </w:p>
    <w:p w14:paraId="2120E30F" w14:textId="0144F8AD" w:rsidR="00CF6ECF" w:rsidRPr="00B028BF" w:rsidRDefault="00CF6ECF" w:rsidP="00995008">
      <w:pPr>
        <w:pStyle w:val="NormalWeb"/>
        <w:numPr>
          <w:ilvl w:val="0"/>
          <w:numId w:val="6"/>
        </w:numPr>
        <w:tabs>
          <w:tab w:val="left" w:pos="0"/>
          <w:tab w:val="left" w:pos="851"/>
          <w:tab w:val="left" w:pos="1134"/>
        </w:tabs>
        <w:spacing w:before="0" w:beforeAutospacing="0" w:after="0" w:afterAutospacing="0" w:line="320" w:lineRule="exact"/>
        <w:ind w:left="0" w:firstLine="567"/>
        <w:jc w:val="both"/>
        <w:outlineLvl w:val="3"/>
        <w:rPr>
          <w:rStyle w:val="list0020paragraphchar1"/>
          <w:rFonts w:ascii="Times New Roman" w:hAnsi="Times New Roman" w:cs="Times New Roman"/>
          <w:b/>
          <w:spacing w:val="-4"/>
          <w:sz w:val="30"/>
          <w:szCs w:val="30"/>
        </w:rPr>
      </w:pPr>
      <w:r w:rsidRPr="00B028BF">
        <w:rPr>
          <w:rStyle w:val="list0020paragraphchar1"/>
          <w:rFonts w:ascii="Times New Roman" w:hAnsi="Times New Roman" w:cs="Times New Roman"/>
          <w:b/>
          <w:spacing w:val="-4"/>
          <w:sz w:val="30"/>
          <w:szCs w:val="30"/>
        </w:rPr>
        <w:t>Kết cấu của Luận án</w:t>
      </w:r>
    </w:p>
    <w:p w14:paraId="464EAD65" w14:textId="53FACE30" w:rsidR="002061CC" w:rsidRPr="00B028BF" w:rsidRDefault="002061CC" w:rsidP="00995008">
      <w:pPr>
        <w:widowControl w:val="0"/>
        <w:tabs>
          <w:tab w:val="left" w:pos="851"/>
        </w:tabs>
        <w:spacing w:line="320" w:lineRule="exact"/>
        <w:ind w:firstLine="567"/>
        <w:jc w:val="both"/>
        <w:rPr>
          <w:color w:val="000000" w:themeColor="text1"/>
          <w:spacing w:val="-4"/>
          <w:sz w:val="30"/>
          <w:szCs w:val="30"/>
          <w:lang w:val="vi-VN"/>
        </w:rPr>
      </w:pPr>
      <w:r w:rsidRPr="00B028BF">
        <w:rPr>
          <w:color w:val="000000" w:themeColor="text1"/>
          <w:spacing w:val="-4"/>
          <w:sz w:val="30"/>
          <w:szCs w:val="30"/>
          <w:lang w:val="vi-VN"/>
        </w:rPr>
        <w:t>Ngoài phần mở đầu, kết luận, các công trình của tác giả đã công bố liên quan đến luận án, danh mục tài liệu tham khảo và phụ lục, nội dung chính của luận án được kết cấu thành 3 chương:</w:t>
      </w:r>
    </w:p>
    <w:p w14:paraId="535ECC3D" w14:textId="77777777" w:rsidR="002061CC" w:rsidRPr="00B028BF" w:rsidRDefault="002061CC" w:rsidP="00995008">
      <w:pPr>
        <w:widowControl w:val="0"/>
        <w:tabs>
          <w:tab w:val="left" w:pos="851"/>
        </w:tabs>
        <w:spacing w:line="320" w:lineRule="exact"/>
        <w:ind w:firstLine="567"/>
        <w:jc w:val="both"/>
        <w:rPr>
          <w:color w:val="000000" w:themeColor="text1"/>
          <w:spacing w:val="-4"/>
          <w:sz w:val="30"/>
          <w:szCs w:val="30"/>
          <w:lang w:val="vi-VN"/>
        </w:rPr>
      </w:pPr>
      <w:r w:rsidRPr="00B028BF">
        <w:rPr>
          <w:i/>
          <w:color w:val="000000" w:themeColor="text1"/>
          <w:spacing w:val="-4"/>
          <w:sz w:val="30"/>
          <w:szCs w:val="30"/>
          <w:lang w:val="vi-VN"/>
        </w:rPr>
        <w:t>Chương 1:</w:t>
      </w:r>
      <w:r w:rsidRPr="00B028BF">
        <w:rPr>
          <w:color w:val="000000" w:themeColor="text1"/>
          <w:spacing w:val="-4"/>
          <w:sz w:val="30"/>
          <w:szCs w:val="30"/>
          <w:lang w:val="vi-VN"/>
        </w:rPr>
        <w:t xml:space="preserve"> Những vấn đề cơ bản về tổ chức kiểm toán nội bộ trong doanh nghiệp.</w:t>
      </w:r>
    </w:p>
    <w:p w14:paraId="76CE241D" w14:textId="7F814C96" w:rsidR="002061CC" w:rsidRPr="00B028BF" w:rsidRDefault="002061CC" w:rsidP="00995008">
      <w:pPr>
        <w:widowControl w:val="0"/>
        <w:tabs>
          <w:tab w:val="left" w:pos="851"/>
        </w:tabs>
        <w:spacing w:line="320" w:lineRule="exact"/>
        <w:ind w:firstLine="567"/>
        <w:jc w:val="both"/>
        <w:rPr>
          <w:color w:val="000000" w:themeColor="text1"/>
          <w:spacing w:val="-4"/>
          <w:sz w:val="30"/>
          <w:szCs w:val="30"/>
          <w:lang w:val="vi-VN"/>
        </w:rPr>
      </w:pPr>
      <w:r w:rsidRPr="00B028BF">
        <w:rPr>
          <w:i/>
          <w:color w:val="000000" w:themeColor="text1"/>
          <w:spacing w:val="-4"/>
          <w:sz w:val="30"/>
          <w:szCs w:val="30"/>
          <w:lang w:val="vi-VN"/>
        </w:rPr>
        <w:t>Chương 2:</w:t>
      </w:r>
      <w:r w:rsidRPr="00B028BF">
        <w:rPr>
          <w:color w:val="000000" w:themeColor="text1"/>
          <w:spacing w:val="-4"/>
          <w:sz w:val="30"/>
          <w:szCs w:val="30"/>
          <w:lang w:val="vi-VN"/>
        </w:rPr>
        <w:t xml:space="preserve"> Thực trạng tổ chức kiểm toán nội bộ</w:t>
      </w:r>
      <w:r w:rsidR="009B3410" w:rsidRPr="00B028BF">
        <w:rPr>
          <w:color w:val="000000" w:themeColor="text1"/>
          <w:spacing w:val="-4"/>
          <w:sz w:val="30"/>
          <w:szCs w:val="30"/>
          <w:lang w:val="vi-VN"/>
        </w:rPr>
        <w:t xml:space="preserve"> </w:t>
      </w:r>
      <w:r w:rsidR="00FF5814">
        <w:rPr>
          <w:color w:val="000000" w:themeColor="text1"/>
          <w:spacing w:val="-4"/>
          <w:sz w:val="30"/>
          <w:szCs w:val="30"/>
          <w:lang w:val="vi-VN"/>
        </w:rPr>
        <w:t>trong</w:t>
      </w:r>
      <w:r w:rsidRPr="00B028BF">
        <w:rPr>
          <w:color w:val="000000" w:themeColor="text1"/>
          <w:spacing w:val="-4"/>
          <w:sz w:val="30"/>
          <w:szCs w:val="30"/>
          <w:lang w:val="vi-VN"/>
        </w:rPr>
        <w:t xml:space="preserve"> Tổ</w:t>
      </w:r>
      <w:r w:rsidR="004A6732">
        <w:rPr>
          <w:color w:val="000000" w:themeColor="text1"/>
          <w:spacing w:val="-4"/>
          <w:sz w:val="30"/>
          <w:szCs w:val="30"/>
          <w:lang w:val="vi-VN"/>
        </w:rPr>
        <w:t>ng công ty Sông Đà</w:t>
      </w:r>
    </w:p>
    <w:p w14:paraId="01518918" w14:textId="015A15E5" w:rsidR="00B71E6F" w:rsidRPr="00B028BF" w:rsidRDefault="002061CC" w:rsidP="00995008">
      <w:pPr>
        <w:tabs>
          <w:tab w:val="left" w:pos="851"/>
        </w:tabs>
        <w:spacing w:line="320" w:lineRule="exact"/>
        <w:ind w:firstLine="567"/>
        <w:jc w:val="both"/>
        <w:rPr>
          <w:rStyle w:val="list0020paragraphchar1"/>
          <w:rFonts w:ascii="Times New Roman" w:eastAsia="Times New Roman" w:hAnsi="Times New Roman" w:cs="Times New Roman"/>
          <w:b/>
          <w:spacing w:val="-4"/>
          <w:sz w:val="30"/>
          <w:szCs w:val="30"/>
        </w:rPr>
      </w:pPr>
      <w:r w:rsidRPr="00B028BF">
        <w:rPr>
          <w:i/>
          <w:color w:val="000000" w:themeColor="text1"/>
          <w:spacing w:val="-4"/>
          <w:sz w:val="30"/>
          <w:szCs w:val="30"/>
          <w:lang w:val="vi-VN"/>
        </w:rPr>
        <w:t>Chương 3:</w:t>
      </w:r>
      <w:r w:rsidRPr="00B028BF">
        <w:rPr>
          <w:color w:val="000000" w:themeColor="text1"/>
          <w:spacing w:val="-4"/>
          <w:sz w:val="30"/>
          <w:szCs w:val="30"/>
          <w:lang w:val="vi-VN"/>
        </w:rPr>
        <w:t xml:space="preserve"> Giải pháp hoàn thiện tổ chức kiểm toán nội bộ </w:t>
      </w:r>
      <w:r w:rsidR="00FF5814">
        <w:rPr>
          <w:color w:val="000000" w:themeColor="text1"/>
          <w:spacing w:val="-4"/>
          <w:sz w:val="30"/>
          <w:szCs w:val="30"/>
          <w:lang w:val="vi-VN"/>
        </w:rPr>
        <w:t>trong</w:t>
      </w:r>
      <w:r w:rsidRPr="00B028BF">
        <w:rPr>
          <w:color w:val="000000" w:themeColor="text1"/>
          <w:spacing w:val="-4"/>
          <w:sz w:val="30"/>
          <w:szCs w:val="30"/>
          <w:lang w:val="vi-VN"/>
        </w:rPr>
        <w:t xml:space="preserve"> Tổng công ty Sông Đà.</w:t>
      </w:r>
      <w:r w:rsidR="00CF6ECF" w:rsidRPr="00B028BF">
        <w:rPr>
          <w:rStyle w:val="list0020paragraphchar1"/>
          <w:rFonts w:ascii="Times New Roman" w:eastAsia="Times New Roman" w:hAnsi="Times New Roman" w:cs="Times New Roman"/>
          <w:b/>
          <w:i/>
          <w:spacing w:val="-4"/>
          <w:sz w:val="30"/>
          <w:szCs w:val="30"/>
        </w:rPr>
        <w:t xml:space="preserve"> </w:t>
      </w:r>
    </w:p>
    <w:p w14:paraId="4135DD61" w14:textId="54750063" w:rsidR="00DF7D17" w:rsidRPr="00177006" w:rsidRDefault="008303CA" w:rsidP="00995008">
      <w:pPr>
        <w:spacing w:line="320" w:lineRule="exact"/>
        <w:ind w:firstLine="567"/>
        <w:jc w:val="center"/>
        <w:rPr>
          <w:rStyle w:val="list0020paragraphchar1"/>
          <w:rFonts w:ascii="Times New Roman" w:eastAsia="Times New Roman" w:hAnsi="Times New Roman" w:cs="Times New Roman"/>
          <w:b/>
          <w:spacing w:val="-4"/>
          <w:sz w:val="30"/>
          <w:szCs w:val="30"/>
        </w:rPr>
      </w:pPr>
      <w:r>
        <w:rPr>
          <w:rStyle w:val="list0020paragraphchar1"/>
          <w:rFonts w:ascii="Times New Roman" w:eastAsia="Times New Roman" w:hAnsi="Times New Roman" w:cs="Times New Roman"/>
          <w:b/>
          <w:spacing w:val="-4"/>
          <w:sz w:val="30"/>
          <w:szCs w:val="30"/>
        </w:rPr>
        <w:br w:type="column"/>
      </w:r>
      <w:r w:rsidR="00DF7D17" w:rsidRPr="00177006">
        <w:rPr>
          <w:rStyle w:val="list0020paragraphchar1"/>
          <w:rFonts w:ascii="Times New Roman" w:eastAsia="Times New Roman" w:hAnsi="Times New Roman" w:cs="Times New Roman"/>
          <w:b/>
          <w:spacing w:val="-4"/>
          <w:sz w:val="30"/>
          <w:szCs w:val="30"/>
        </w:rPr>
        <w:lastRenderedPageBreak/>
        <w:t>CHƯƠNG 1</w:t>
      </w:r>
    </w:p>
    <w:p w14:paraId="6C5F8358" w14:textId="77777777" w:rsidR="00573022" w:rsidRPr="00177006" w:rsidRDefault="00573022" w:rsidP="00995008">
      <w:pPr>
        <w:widowControl w:val="0"/>
        <w:spacing w:line="320" w:lineRule="exact"/>
        <w:ind w:firstLine="567"/>
        <w:jc w:val="center"/>
        <w:outlineLvl w:val="0"/>
        <w:rPr>
          <w:color w:val="000000" w:themeColor="text1"/>
          <w:spacing w:val="-4"/>
          <w:sz w:val="30"/>
          <w:szCs w:val="30"/>
          <w:lang w:val="vi-VN"/>
        </w:rPr>
      </w:pPr>
      <w:bookmarkStart w:id="4" w:name="_Toc533173212"/>
      <w:bookmarkStart w:id="5" w:name="_Toc533175197"/>
      <w:r w:rsidRPr="00177006">
        <w:rPr>
          <w:b/>
          <w:color w:val="000000" w:themeColor="text1"/>
          <w:spacing w:val="-4"/>
          <w:sz w:val="30"/>
          <w:szCs w:val="30"/>
          <w:lang w:val="vi-VN"/>
        </w:rPr>
        <w:t>NHỮNG VẤN ĐỀ CƠ BẢN VỀ TỔ CHỨC KIỂM TOÁN NỘI BỘ TRONG DOANH NGHIỆP</w:t>
      </w:r>
      <w:bookmarkEnd w:id="4"/>
      <w:bookmarkEnd w:id="5"/>
    </w:p>
    <w:p w14:paraId="273EBEB5" w14:textId="77777777" w:rsidR="00573022" w:rsidRPr="00177006" w:rsidRDefault="00573022" w:rsidP="00995008">
      <w:pPr>
        <w:pStyle w:val="list0020paragraph"/>
        <w:widowControl w:val="0"/>
        <w:spacing w:after="0" w:line="320" w:lineRule="exact"/>
        <w:ind w:left="0" w:firstLine="567"/>
        <w:outlineLvl w:val="0"/>
        <w:rPr>
          <w:rStyle w:val="list0020paragraphchar1"/>
          <w:rFonts w:ascii="Times New Roman" w:hAnsi="Times New Roman" w:cs="Times New Roman"/>
          <w:b/>
          <w:color w:val="000000" w:themeColor="text1"/>
          <w:spacing w:val="-4"/>
          <w:sz w:val="30"/>
          <w:szCs w:val="30"/>
          <w:lang w:val="vi-VN"/>
        </w:rPr>
      </w:pPr>
      <w:bookmarkStart w:id="6" w:name="_Toc533173213"/>
      <w:bookmarkStart w:id="7" w:name="_Toc533175198"/>
      <w:r w:rsidRPr="00177006">
        <w:rPr>
          <w:rStyle w:val="list0020paragraphchar1"/>
          <w:rFonts w:ascii="Times New Roman" w:hAnsi="Times New Roman" w:cs="Times New Roman"/>
          <w:b/>
          <w:color w:val="000000" w:themeColor="text1"/>
          <w:spacing w:val="-4"/>
          <w:sz w:val="30"/>
          <w:szCs w:val="30"/>
          <w:lang w:val="vi-VN"/>
        </w:rPr>
        <w:t>1.1. Khái quát về KTNB.</w:t>
      </w:r>
      <w:bookmarkEnd w:id="6"/>
      <w:bookmarkEnd w:id="7"/>
      <w:r w:rsidRPr="00177006">
        <w:rPr>
          <w:rStyle w:val="list0020paragraphchar1"/>
          <w:rFonts w:ascii="Times New Roman" w:hAnsi="Times New Roman" w:cs="Times New Roman"/>
          <w:b/>
          <w:color w:val="000000" w:themeColor="text1"/>
          <w:spacing w:val="-4"/>
          <w:sz w:val="30"/>
          <w:szCs w:val="30"/>
          <w:lang w:val="vi-VN"/>
        </w:rPr>
        <w:t xml:space="preserve"> </w:t>
      </w:r>
    </w:p>
    <w:p w14:paraId="3013076D" w14:textId="2D26E36C" w:rsidR="00E31FA7" w:rsidRPr="00177006" w:rsidRDefault="00573022" w:rsidP="00995008">
      <w:pPr>
        <w:tabs>
          <w:tab w:val="left" w:pos="709"/>
        </w:tabs>
        <w:spacing w:line="320" w:lineRule="exact"/>
        <w:ind w:firstLine="567"/>
        <w:jc w:val="both"/>
        <w:rPr>
          <w:rStyle w:val="list0020paragraphchar1"/>
          <w:rFonts w:ascii="Times New Roman" w:hAnsi="Times New Roman" w:cs="Times New Roman"/>
          <w:b/>
          <w:i/>
          <w:color w:val="000000" w:themeColor="text1"/>
          <w:spacing w:val="-4"/>
          <w:sz w:val="30"/>
          <w:szCs w:val="30"/>
          <w:lang w:val="vi-VN"/>
        </w:rPr>
      </w:pPr>
      <w:bookmarkStart w:id="8" w:name="_Toc533173214"/>
      <w:bookmarkStart w:id="9" w:name="_Toc533175199"/>
      <w:r w:rsidRPr="00177006">
        <w:rPr>
          <w:rStyle w:val="list0020paragraphchar1"/>
          <w:rFonts w:ascii="Times New Roman" w:hAnsi="Times New Roman" w:cs="Times New Roman"/>
          <w:b/>
          <w:i/>
          <w:color w:val="000000" w:themeColor="text1"/>
          <w:spacing w:val="-4"/>
          <w:sz w:val="30"/>
          <w:szCs w:val="30"/>
          <w:lang w:val="vi-VN"/>
        </w:rPr>
        <w:t>1.1.1. Sự hình thành và phát triển lý thuyết KTNB.</w:t>
      </w:r>
      <w:bookmarkEnd w:id="8"/>
      <w:bookmarkEnd w:id="9"/>
    </w:p>
    <w:p w14:paraId="7C02D187" w14:textId="132D12D2" w:rsidR="00573022" w:rsidRPr="00177006" w:rsidRDefault="00573022" w:rsidP="00995008">
      <w:pPr>
        <w:tabs>
          <w:tab w:val="left" w:pos="709"/>
        </w:tabs>
        <w:spacing w:line="320" w:lineRule="exact"/>
        <w:ind w:firstLine="567"/>
        <w:jc w:val="both"/>
        <w:rPr>
          <w:rStyle w:val="list0020paragraphchar1"/>
          <w:rFonts w:ascii="Times New Roman" w:hAnsi="Times New Roman" w:cs="Times New Roman"/>
          <w:b/>
          <w:i/>
          <w:color w:val="000000" w:themeColor="text1"/>
          <w:spacing w:val="-4"/>
          <w:sz w:val="30"/>
          <w:szCs w:val="30"/>
          <w:lang w:val="vi-VN"/>
        </w:rPr>
      </w:pPr>
      <w:bookmarkStart w:id="10" w:name="_Toc533173215"/>
      <w:bookmarkStart w:id="11" w:name="_Toc533175200"/>
      <w:r w:rsidRPr="00177006">
        <w:rPr>
          <w:rStyle w:val="list0020paragraphchar1"/>
          <w:rFonts w:ascii="Times New Roman" w:hAnsi="Times New Roman" w:cs="Times New Roman"/>
          <w:b/>
          <w:i/>
          <w:color w:val="000000" w:themeColor="text1"/>
          <w:spacing w:val="-4"/>
          <w:sz w:val="30"/>
          <w:szCs w:val="30"/>
          <w:lang w:val="vi-VN"/>
        </w:rPr>
        <w:t>1.1.2. Khái niệm và phân loại KTNB</w:t>
      </w:r>
      <w:bookmarkEnd w:id="10"/>
      <w:bookmarkEnd w:id="11"/>
    </w:p>
    <w:p w14:paraId="4BF6F6B9" w14:textId="690F456C" w:rsidR="00573022" w:rsidRPr="00177006" w:rsidRDefault="00573022" w:rsidP="00995008">
      <w:pPr>
        <w:tabs>
          <w:tab w:val="left" w:pos="709"/>
        </w:tabs>
        <w:spacing w:line="320" w:lineRule="exact"/>
        <w:ind w:firstLine="567"/>
        <w:jc w:val="both"/>
        <w:rPr>
          <w:i/>
          <w:color w:val="000000" w:themeColor="text1"/>
          <w:spacing w:val="-4"/>
          <w:sz w:val="30"/>
          <w:szCs w:val="30"/>
          <w:lang w:val="vi-VN"/>
        </w:rPr>
      </w:pPr>
      <w:r w:rsidRPr="00177006">
        <w:rPr>
          <w:color w:val="000000" w:themeColor="text1"/>
          <w:spacing w:val="-4"/>
          <w:sz w:val="30"/>
          <w:szCs w:val="30"/>
          <w:lang w:val="vi-VN"/>
        </w:rPr>
        <w:t xml:space="preserve">Tác giả đưa ra định nghĩa về KTNB như sau: </w:t>
      </w:r>
      <w:r w:rsidRPr="00177006">
        <w:rPr>
          <w:i/>
          <w:color w:val="000000" w:themeColor="text1"/>
          <w:spacing w:val="-4"/>
          <w:sz w:val="30"/>
          <w:szCs w:val="30"/>
          <w:lang w:val="vi-VN"/>
        </w:rPr>
        <w:t>KTNB là một bộ phận được xây dựng độc lập trực thuộc cấp lãnh đạo cao nhất, với chức năng kiểm tra, đánh giá toàn bộ các hoạt động của doanh nghiệp. Từ đó đưa ra các ý kiến tư vấn nhằm nâng cao chất lượng hệ thống kiểm soát nội bộ và hiệu quả trong việc sử dụng các nguồn lực để đạt được các mục tiêu doanh nghiệp đã đề ra.</w:t>
      </w:r>
    </w:p>
    <w:p w14:paraId="4AAE55B6" w14:textId="77777777" w:rsidR="001879C5" w:rsidRPr="00177006" w:rsidRDefault="001879C5" w:rsidP="00995008">
      <w:pPr>
        <w:pStyle w:val="list0020paragraph"/>
        <w:widowControl w:val="0"/>
        <w:spacing w:after="0" w:line="320" w:lineRule="exact"/>
        <w:ind w:left="0" w:firstLine="567"/>
        <w:outlineLvl w:val="0"/>
        <w:rPr>
          <w:rStyle w:val="list0020paragraphchar1"/>
          <w:rFonts w:ascii="Times New Roman" w:hAnsi="Times New Roman" w:cs="Times New Roman"/>
          <w:b/>
          <w:color w:val="000000" w:themeColor="text1"/>
          <w:spacing w:val="-4"/>
          <w:sz w:val="30"/>
          <w:szCs w:val="30"/>
          <w:lang w:val="vi-VN"/>
        </w:rPr>
      </w:pPr>
      <w:bookmarkStart w:id="12" w:name="_Toc533173217"/>
      <w:bookmarkStart w:id="13" w:name="_Toc533175202"/>
      <w:r w:rsidRPr="00177006">
        <w:rPr>
          <w:rStyle w:val="list0020paragraphchar1"/>
          <w:rFonts w:ascii="Times New Roman" w:hAnsi="Times New Roman" w:cs="Times New Roman"/>
          <w:b/>
          <w:color w:val="000000" w:themeColor="text1"/>
          <w:spacing w:val="-4"/>
          <w:sz w:val="30"/>
          <w:szCs w:val="30"/>
          <w:lang w:val="vi-VN"/>
        </w:rPr>
        <w:t>1.1.3. Vai trò, chức năng, mục đích của KTNB.</w:t>
      </w:r>
      <w:bookmarkEnd w:id="12"/>
      <w:bookmarkEnd w:id="13"/>
    </w:p>
    <w:p w14:paraId="1D1B07C7" w14:textId="77777777" w:rsidR="001879C5" w:rsidRPr="00177006" w:rsidRDefault="001879C5" w:rsidP="00995008">
      <w:pPr>
        <w:widowControl w:val="0"/>
        <w:tabs>
          <w:tab w:val="left" w:pos="540"/>
          <w:tab w:val="left" w:pos="900"/>
          <w:tab w:val="left" w:pos="990"/>
        </w:tabs>
        <w:spacing w:line="320" w:lineRule="exact"/>
        <w:ind w:firstLine="567"/>
        <w:jc w:val="both"/>
        <w:rPr>
          <w:rStyle w:val="list0020paragraphchar1"/>
          <w:rFonts w:ascii="Times New Roman" w:hAnsi="Times New Roman" w:cs="Times New Roman"/>
          <w:i/>
          <w:color w:val="000000" w:themeColor="text1"/>
          <w:spacing w:val="-4"/>
          <w:sz w:val="30"/>
          <w:szCs w:val="30"/>
          <w:lang w:val="vi-VN"/>
        </w:rPr>
      </w:pPr>
      <w:r w:rsidRPr="00177006">
        <w:rPr>
          <w:rStyle w:val="list0020paragraphchar1"/>
          <w:rFonts w:ascii="Times New Roman" w:hAnsi="Times New Roman" w:cs="Times New Roman"/>
          <w:i/>
          <w:color w:val="000000" w:themeColor="text1"/>
          <w:spacing w:val="-4"/>
          <w:sz w:val="30"/>
          <w:szCs w:val="30"/>
          <w:lang w:val="vi-VN"/>
        </w:rPr>
        <w:t>1.1.3.1. Vai trò của KTNB</w:t>
      </w:r>
    </w:p>
    <w:p w14:paraId="6FEC3DF7" w14:textId="2F7DB570" w:rsidR="001879C5" w:rsidRPr="00EF6664" w:rsidRDefault="001879C5" w:rsidP="00995008">
      <w:pPr>
        <w:widowControl w:val="0"/>
        <w:spacing w:line="320" w:lineRule="exact"/>
        <w:ind w:firstLine="567"/>
        <w:jc w:val="both"/>
        <w:rPr>
          <w:i/>
          <w:color w:val="000000" w:themeColor="text1"/>
          <w:spacing w:val="-4"/>
          <w:sz w:val="30"/>
          <w:szCs w:val="30"/>
          <w:lang w:val="vi-VN"/>
        </w:rPr>
      </w:pPr>
      <w:r w:rsidRPr="00EF6664">
        <w:rPr>
          <w:rStyle w:val="BodytextItalic"/>
          <w:rFonts w:eastAsia="Calibri"/>
          <w:i w:val="0"/>
          <w:color w:val="000000" w:themeColor="text1"/>
          <w:spacing w:val="-4"/>
          <w:sz w:val="30"/>
          <w:szCs w:val="30"/>
        </w:rPr>
        <w:t>- KTNB là công cụ hỗ trợ việc thực hiện trách nhiệm của nhà quản lý</w:t>
      </w:r>
    </w:p>
    <w:p w14:paraId="55122849" w14:textId="7BA13343" w:rsidR="001879C5" w:rsidRPr="00EF6664" w:rsidRDefault="001879C5" w:rsidP="00995008">
      <w:pPr>
        <w:widowControl w:val="0"/>
        <w:spacing w:line="320" w:lineRule="exact"/>
        <w:ind w:firstLine="567"/>
        <w:jc w:val="both"/>
        <w:rPr>
          <w:i/>
          <w:color w:val="000000" w:themeColor="text1"/>
          <w:spacing w:val="-4"/>
          <w:sz w:val="30"/>
          <w:szCs w:val="30"/>
          <w:lang w:val="vi-VN"/>
        </w:rPr>
      </w:pPr>
      <w:r w:rsidRPr="00EF6664">
        <w:rPr>
          <w:rStyle w:val="BodytextItalic"/>
          <w:rFonts w:eastAsia="Calibri"/>
          <w:i w:val="0"/>
          <w:color w:val="000000" w:themeColor="text1"/>
          <w:spacing w:val="-4"/>
          <w:sz w:val="30"/>
          <w:szCs w:val="30"/>
        </w:rPr>
        <w:t xml:space="preserve">- KTNB là công cụ giúp phát hiện và cải tiến những điểm yếu trong </w:t>
      </w:r>
      <w:r w:rsidR="00832148">
        <w:rPr>
          <w:rStyle w:val="BodytextItalic"/>
          <w:rFonts w:eastAsia="Calibri"/>
          <w:i w:val="0"/>
          <w:color w:val="000000" w:themeColor="text1"/>
          <w:spacing w:val="-4"/>
          <w:sz w:val="30"/>
          <w:szCs w:val="30"/>
        </w:rPr>
        <w:t xml:space="preserve">HTKSNB </w:t>
      </w:r>
      <w:r w:rsidRPr="00EF6664">
        <w:rPr>
          <w:rStyle w:val="BodytextItalic"/>
          <w:rFonts w:eastAsia="Calibri"/>
          <w:i w:val="0"/>
          <w:color w:val="000000" w:themeColor="text1"/>
          <w:spacing w:val="-4"/>
          <w:sz w:val="30"/>
          <w:szCs w:val="30"/>
        </w:rPr>
        <w:t>của doanh nghiệp.</w:t>
      </w:r>
    </w:p>
    <w:p w14:paraId="34A06697" w14:textId="44528DD9" w:rsidR="001879C5" w:rsidRPr="00EF6664" w:rsidRDefault="001879C5" w:rsidP="00995008">
      <w:pPr>
        <w:widowControl w:val="0"/>
        <w:spacing w:line="320" w:lineRule="exact"/>
        <w:ind w:firstLine="567"/>
        <w:jc w:val="both"/>
        <w:rPr>
          <w:i/>
          <w:color w:val="000000" w:themeColor="text1"/>
          <w:spacing w:val="-4"/>
          <w:sz w:val="30"/>
          <w:szCs w:val="30"/>
          <w:lang w:val="vi-VN"/>
        </w:rPr>
      </w:pPr>
      <w:r w:rsidRPr="00EF6664">
        <w:rPr>
          <w:rStyle w:val="BodytextItalic"/>
          <w:rFonts w:eastAsia="Calibri"/>
          <w:i w:val="0"/>
          <w:color w:val="000000" w:themeColor="text1"/>
          <w:spacing w:val="-4"/>
          <w:sz w:val="30"/>
          <w:szCs w:val="30"/>
        </w:rPr>
        <w:t>- KTNB giúp cân bằng và điều hoà những xung đột về lợi ích thường có giữa các cổ đông với các nhà quản lý doanh nghiệp.</w:t>
      </w:r>
    </w:p>
    <w:p w14:paraId="088C822E" w14:textId="7FE71A02" w:rsidR="001879C5" w:rsidRPr="00EF6664" w:rsidRDefault="001879C5" w:rsidP="00995008">
      <w:pPr>
        <w:widowControl w:val="0"/>
        <w:spacing w:line="320" w:lineRule="exact"/>
        <w:ind w:firstLine="567"/>
        <w:jc w:val="both"/>
        <w:rPr>
          <w:i/>
          <w:color w:val="000000" w:themeColor="text1"/>
          <w:spacing w:val="-4"/>
          <w:sz w:val="30"/>
          <w:szCs w:val="30"/>
          <w:lang w:val="vi-VN"/>
        </w:rPr>
      </w:pPr>
      <w:r w:rsidRPr="00EF6664">
        <w:rPr>
          <w:rStyle w:val="BodytextItalic"/>
          <w:rFonts w:eastAsia="Calibri"/>
          <w:i w:val="0"/>
          <w:color w:val="000000" w:themeColor="text1"/>
          <w:spacing w:val="-4"/>
          <w:sz w:val="30"/>
          <w:szCs w:val="30"/>
        </w:rPr>
        <w:t>- KTNB đưa ra sự đảm bảo từ đó làm tăng niềm tin của người sử dụng thông tin có liên quan đến doanh nghiệp.</w:t>
      </w:r>
    </w:p>
    <w:p w14:paraId="116AD197" w14:textId="571DF736" w:rsidR="001879C5" w:rsidRPr="00EF6664" w:rsidRDefault="001879C5" w:rsidP="00995008">
      <w:pPr>
        <w:widowControl w:val="0"/>
        <w:spacing w:line="320" w:lineRule="exact"/>
        <w:ind w:firstLine="567"/>
        <w:jc w:val="both"/>
        <w:rPr>
          <w:i/>
          <w:color w:val="000000" w:themeColor="text1"/>
          <w:spacing w:val="-4"/>
          <w:sz w:val="30"/>
          <w:szCs w:val="30"/>
          <w:lang w:val="vi-VN"/>
        </w:rPr>
      </w:pPr>
      <w:r w:rsidRPr="00EF6664">
        <w:rPr>
          <w:rStyle w:val="BodytextItalic"/>
          <w:rFonts w:eastAsia="Calibri"/>
          <w:i w:val="0"/>
          <w:color w:val="000000" w:themeColor="text1"/>
          <w:spacing w:val="-4"/>
          <w:sz w:val="30"/>
          <w:szCs w:val="30"/>
        </w:rPr>
        <w:t>- KTNB là công cụ hữu hiệu góp phần nâng cao hiệu quả sử dụng các nguồn lực của đơn vị</w:t>
      </w:r>
      <w:r w:rsidRPr="00F85D6A">
        <w:rPr>
          <w:rStyle w:val="BodytextItalic"/>
          <w:rFonts w:eastAsia="Calibri"/>
          <w:color w:val="000000" w:themeColor="text1"/>
          <w:spacing w:val="-4"/>
          <w:sz w:val="30"/>
          <w:szCs w:val="30"/>
        </w:rPr>
        <w:t xml:space="preserve">, </w:t>
      </w:r>
      <w:r w:rsidRPr="00F85D6A">
        <w:rPr>
          <w:color w:val="000000" w:themeColor="text1"/>
          <w:spacing w:val="-4"/>
          <w:sz w:val="30"/>
          <w:szCs w:val="30"/>
          <w:lang w:val="vi-VN"/>
        </w:rPr>
        <w:t>tham gia vào quá trình hoạch định chiến lược, tư vấn cho nhà quản trị lựa chọn phương án tối ưu nhất.</w:t>
      </w:r>
    </w:p>
    <w:p w14:paraId="28EC74B1" w14:textId="77777777" w:rsidR="00FB571E" w:rsidRPr="00177006" w:rsidRDefault="00FB571E" w:rsidP="00995008">
      <w:pPr>
        <w:widowControl w:val="0"/>
        <w:tabs>
          <w:tab w:val="left" w:pos="540"/>
          <w:tab w:val="left" w:pos="900"/>
          <w:tab w:val="left" w:pos="990"/>
        </w:tabs>
        <w:spacing w:line="320" w:lineRule="exact"/>
        <w:ind w:firstLine="567"/>
        <w:jc w:val="both"/>
        <w:rPr>
          <w:rStyle w:val="list0020paragraphchar1"/>
          <w:rFonts w:ascii="Times New Roman" w:hAnsi="Times New Roman" w:cs="Times New Roman"/>
          <w:i/>
          <w:color w:val="000000" w:themeColor="text1"/>
          <w:spacing w:val="-4"/>
          <w:sz w:val="30"/>
          <w:szCs w:val="30"/>
          <w:lang w:val="vi-VN"/>
        </w:rPr>
      </w:pPr>
      <w:r w:rsidRPr="00177006">
        <w:rPr>
          <w:rStyle w:val="list0020paragraphchar1"/>
          <w:rFonts w:ascii="Times New Roman" w:hAnsi="Times New Roman" w:cs="Times New Roman"/>
          <w:i/>
          <w:color w:val="000000" w:themeColor="text1"/>
          <w:spacing w:val="-4"/>
          <w:sz w:val="30"/>
          <w:szCs w:val="30"/>
          <w:lang w:val="vi-VN"/>
        </w:rPr>
        <w:t>1.1.3.2. Chức năng của KTNB</w:t>
      </w:r>
    </w:p>
    <w:p w14:paraId="12456D24" w14:textId="03B979C3" w:rsidR="00FB571E" w:rsidRPr="00EF6664" w:rsidRDefault="00FB571E" w:rsidP="00995008">
      <w:pPr>
        <w:widowControl w:val="0"/>
        <w:tabs>
          <w:tab w:val="left" w:pos="540"/>
          <w:tab w:val="left" w:pos="900"/>
          <w:tab w:val="left" w:pos="990"/>
        </w:tabs>
        <w:spacing w:line="320" w:lineRule="exact"/>
        <w:ind w:firstLine="567"/>
        <w:jc w:val="both"/>
        <w:rPr>
          <w:rStyle w:val="list0020paragraphchar1"/>
          <w:rFonts w:ascii="Times New Roman" w:hAnsi="Times New Roman" w:cs="Times New Roman"/>
          <w:color w:val="000000" w:themeColor="text1"/>
          <w:spacing w:val="-4"/>
          <w:sz w:val="30"/>
          <w:szCs w:val="30"/>
          <w:lang w:val="vi-VN"/>
        </w:rPr>
      </w:pPr>
      <w:r w:rsidRPr="00EF6664">
        <w:rPr>
          <w:rStyle w:val="list0020paragraphchar1"/>
          <w:rFonts w:ascii="Times New Roman" w:hAnsi="Times New Roman" w:cs="Times New Roman"/>
          <w:color w:val="000000" w:themeColor="text1"/>
          <w:spacing w:val="-4"/>
          <w:sz w:val="30"/>
          <w:szCs w:val="30"/>
          <w:lang w:val="vi-VN"/>
        </w:rPr>
        <w:t>KTNB có ba chức năng cơ bản là kiểm tra, đánh giá và tư vấn.</w:t>
      </w:r>
    </w:p>
    <w:p w14:paraId="39117DEF" w14:textId="77777777" w:rsidR="00FB571E" w:rsidRPr="00177006" w:rsidRDefault="00FB571E" w:rsidP="00995008">
      <w:pPr>
        <w:pStyle w:val="list0020paragraph"/>
        <w:widowControl w:val="0"/>
        <w:spacing w:after="0" w:line="320" w:lineRule="exact"/>
        <w:ind w:left="0" w:firstLine="567"/>
        <w:rPr>
          <w:rStyle w:val="list0020paragraphchar1"/>
          <w:rFonts w:ascii="Times New Roman" w:hAnsi="Times New Roman" w:cs="Times New Roman"/>
          <w:i/>
          <w:color w:val="000000" w:themeColor="text1"/>
          <w:spacing w:val="-4"/>
          <w:sz w:val="30"/>
          <w:szCs w:val="30"/>
          <w:lang w:val="vi-VN"/>
        </w:rPr>
      </w:pPr>
      <w:r w:rsidRPr="00177006">
        <w:rPr>
          <w:rStyle w:val="list0020paragraphchar1"/>
          <w:rFonts w:ascii="Times New Roman" w:hAnsi="Times New Roman" w:cs="Times New Roman"/>
          <w:i/>
          <w:color w:val="000000" w:themeColor="text1"/>
          <w:spacing w:val="-4"/>
          <w:sz w:val="30"/>
          <w:szCs w:val="30"/>
          <w:lang w:val="vi-VN"/>
        </w:rPr>
        <w:t>1.1.3.3. Mục đích của KTNB</w:t>
      </w:r>
    </w:p>
    <w:p w14:paraId="1B0C26DF" w14:textId="37721191" w:rsidR="00FB571E" w:rsidRPr="00177006" w:rsidRDefault="00FB571E" w:rsidP="00995008">
      <w:pPr>
        <w:widowControl w:val="0"/>
        <w:spacing w:line="320" w:lineRule="exact"/>
        <w:ind w:firstLine="567"/>
        <w:jc w:val="both"/>
        <w:rPr>
          <w:color w:val="000000" w:themeColor="text1"/>
          <w:spacing w:val="-4"/>
          <w:sz w:val="30"/>
          <w:szCs w:val="30"/>
          <w:lang w:val="vi-VN"/>
        </w:rPr>
      </w:pPr>
      <w:r w:rsidRPr="00177006">
        <w:rPr>
          <w:i/>
          <w:color w:val="000000" w:themeColor="text1"/>
          <w:spacing w:val="-4"/>
          <w:sz w:val="30"/>
          <w:szCs w:val="30"/>
          <w:lang w:val="vi-VN"/>
        </w:rPr>
        <w:t xml:space="preserve">- </w:t>
      </w:r>
      <w:r w:rsidRPr="00177006">
        <w:rPr>
          <w:color w:val="000000" w:themeColor="text1"/>
          <w:spacing w:val="-4"/>
          <w:sz w:val="30"/>
          <w:szCs w:val="30"/>
          <w:lang w:val="vi-VN"/>
        </w:rPr>
        <w:t>Hoạt động KTNB nhằm đảm bảo đảm bảo các thông tin đã được công bố được lập phù hợp với các chuẩn mực, quy định đã được thiết lập.</w:t>
      </w:r>
    </w:p>
    <w:p w14:paraId="3C3BF5EE" w14:textId="4F1AF720" w:rsidR="00FB571E" w:rsidRPr="00177006" w:rsidRDefault="00FB571E" w:rsidP="00995008">
      <w:pPr>
        <w:widowControl w:val="0"/>
        <w:spacing w:line="320" w:lineRule="exact"/>
        <w:ind w:firstLine="567"/>
        <w:jc w:val="both"/>
        <w:rPr>
          <w:color w:val="000000" w:themeColor="text1"/>
          <w:spacing w:val="-4"/>
          <w:sz w:val="30"/>
          <w:szCs w:val="30"/>
          <w:lang w:val="vi-VN"/>
        </w:rPr>
      </w:pPr>
      <w:r w:rsidRPr="00177006">
        <w:rPr>
          <w:i/>
          <w:color w:val="000000" w:themeColor="text1"/>
          <w:spacing w:val="-4"/>
          <w:sz w:val="30"/>
          <w:szCs w:val="30"/>
          <w:lang w:val="vi-VN"/>
        </w:rPr>
        <w:t xml:space="preserve">- </w:t>
      </w:r>
      <w:r w:rsidRPr="00177006">
        <w:rPr>
          <w:color w:val="000000" w:themeColor="text1"/>
          <w:spacing w:val="-4"/>
          <w:sz w:val="30"/>
          <w:szCs w:val="30"/>
          <w:lang w:val="vi-VN"/>
        </w:rPr>
        <w:t>Đánh giá mức độ tuân thủ các cơ chế, chính sách của tất cả các hoạt động trong doanh nghiệp, đánh giá mức độ ảnh hưởng chỉ ra các nguyên nhân và đề xuất phương án xử lý;</w:t>
      </w:r>
    </w:p>
    <w:p w14:paraId="635678C9" w14:textId="336D3823" w:rsidR="00FB571E" w:rsidRPr="006B3398" w:rsidRDefault="00FB571E" w:rsidP="00995008">
      <w:pPr>
        <w:widowControl w:val="0"/>
        <w:spacing w:line="320" w:lineRule="exact"/>
        <w:ind w:firstLine="567"/>
        <w:jc w:val="both"/>
        <w:rPr>
          <w:color w:val="000000" w:themeColor="text1"/>
          <w:spacing w:val="-4"/>
          <w:sz w:val="30"/>
          <w:szCs w:val="30"/>
          <w:lang w:val="vi-VN"/>
        </w:rPr>
      </w:pPr>
      <w:r w:rsidRPr="006B3398">
        <w:rPr>
          <w:i/>
          <w:color w:val="000000" w:themeColor="text1"/>
          <w:spacing w:val="-4"/>
          <w:sz w:val="30"/>
          <w:szCs w:val="30"/>
          <w:lang w:val="vi-VN"/>
        </w:rPr>
        <w:t xml:space="preserve">- </w:t>
      </w:r>
      <w:r w:rsidRPr="006B3398">
        <w:rPr>
          <w:color w:val="000000" w:themeColor="text1"/>
          <w:spacing w:val="-4"/>
          <w:sz w:val="30"/>
          <w:szCs w:val="30"/>
          <w:lang w:val="vi-VN"/>
        </w:rPr>
        <w:t>Đánh giá tính kinh tế, hiệu quả, hiệu lự</w:t>
      </w:r>
      <w:r w:rsidR="006B3398" w:rsidRPr="006B3398">
        <w:rPr>
          <w:color w:val="000000" w:themeColor="text1"/>
          <w:spacing w:val="-4"/>
          <w:sz w:val="30"/>
          <w:szCs w:val="30"/>
          <w:lang w:val="vi-VN"/>
        </w:rPr>
        <w:t xml:space="preserve">c </w:t>
      </w:r>
      <w:r w:rsidRPr="006B3398">
        <w:rPr>
          <w:color w:val="000000" w:themeColor="text1"/>
          <w:spacing w:val="-4"/>
          <w:sz w:val="30"/>
          <w:szCs w:val="30"/>
          <w:lang w:val="vi-VN"/>
        </w:rPr>
        <w:t>các hoạt động trong doanh nghiệp</w:t>
      </w:r>
      <w:r w:rsidR="006B3398" w:rsidRPr="006B3398">
        <w:rPr>
          <w:color w:val="000000" w:themeColor="text1"/>
          <w:spacing w:val="-4"/>
          <w:sz w:val="30"/>
          <w:szCs w:val="30"/>
          <w:lang w:val="vi-VN"/>
        </w:rPr>
        <w:t>,</w:t>
      </w:r>
      <w:r w:rsidRPr="006B3398">
        <w:rPr>
          <w:color w:val="000000" w:themeColor="text1"/>
          <w:spacing w:val="-4"/>
          <w:sz w:val="30"/>
          <w:szCs w:val="30"/>
          <w:lang w:val="vi-VN"/>
        </w:rPr>
        <w:t xml:space="preserve"> đề xuất các biện pháp cải tiến, nâng cao hiệu xuất sử dụng nguồn lực;</w:t>
      </w:r>
    </w:p>
    <w:p w14:paraId="0764A23F" w14:textId="169824A9" w:rsidR="00FB571E" w:rsidRPr="00177006" w:rsidRDefault="00FB571E" w:rsidP="00995008">
      <w:pPr>
        <w:widowControl w:val="0"/>
        <w:spacing w:line="320" w:lineRule="exact"/>
        <w:ind w:firstLine="567"/>
        <w:jc w:val="both"/>
        <w:rPr>
          <w:color w:val="000000" w:themeColor="text1"/>
          <w:spacing w:val="-4"/>
          <w:sz w:val="30"/>
          <w:szCs w:val="30"/>
          <w:lang w:val="vi-VN"/>
        </w:rPr>
      </w:pPr>
      <w:r w:rsidRPr="00177006">
        <w:rPr>
          <w:i/>
          <w:color w:val="000000" w:themeColor="text1"/>
          <w:spacing w:val="-4"/>
          <w:sz w:val="30"/>
          <w:szCs w:val="30"/>
          <w:lang w:val="vi-VN"/>
        </w:rPr>
        <w:t xml:space="preserve">- </w:t>
      </w:r>
      <w:r w:rsidRPr="00177006">
        <w:rPr>
          <w:color w:val="000000" w:themeColor="text1"/>
          <w:spacing w:val="-4"/>
          <w:sz w:val="30"/>
          <w:szCs w:val="30"/>
          <w:lang w:val="vi-VN"/>
        </w:rPr>
        <w:t>KTNB là công cụ của nhà quản lý thực hiện kiểm tra, rà soát để phát hiện những điểm yếu của hệ thống KSNB, đưa ra các biện pháp khắc phục;</w:t>
      </w:r>
    </w:p>
    <w:p w14:paraId="3AB0FB97" w14:textId="0AD078D5" w:rsidR="00FB571E" w:rsidRPr="00177006" w:rsidRDefault="00FB571E" w:rsidP="00995008">
      <w:pPr>
        <w:widowControl w:val="0"/>
        <w:spacing w:line="320" w:lineRule="exact"/>
        <w:ind w:firstLine="567"/>
        <w:jc w:val="both"/>
        <w:rPr>
          <w:color w:val="000000" w:themeColor="text1"/>
          <w:spacing w:val="-4"/>
          <w:sz w:val="30"/>
          <w:szCs w:val="30"/>
          <w:lang w:val="vi-VN"/>
        </w:rPr>
      </w:pPr>
      <w:r w:rsidRPr="00177006">
        <w:rPr>
          <w:i/>
          <w:color w:val="000000" w:themeColor="text1"/>
          <w:spacing w:val="-4"/>
          <w:sz w:val="30"/>
          <w:szCs w:val="30"/>
          <w:lang w:val="vi-VN"/>
        </w:rPr>
        <w:t xml:space="preserve">- </w:t>
      </w:r>
      <w:r w:rsidRPr="00177006">
        <w:rPr>
          <w:color w:val="000000" w:themeColor="text1"/>
          <w:spacing w:val="-4"/>
          <w:sz w:val="30"/>
          <w:szCs w:val="30"/>
          <w:lang w:val="vi-VN"/>
        </w:rPr>
        <w:t>Tư vấn cho nhà quản lý trong việc xây dựng kế hoạch, chiến lược; nhận diện, đánh giá rủi ro; đưa ra các phương án để nhà quản lý có cái nhìn bao quát trước khi đưa ra quyết định.</w:t>
      </w:r>
    </w:p>
    <w:p w14:paraId="1F61AAE9" w14:textId="77777777" w:rsidR="00FB571E" w:rsidRPr="00177006" w:rsidRDefault="00FB571E" w:rsidP="00995008">
      <w:pPr>
        <w:pStyle w:val="list0020paragraph"/>
        <w:widowControl w:val="0"/>
        <w:spacing w:after="0" w:line="320" w:lineRule="exact"/>
        <w:ind w:left="0" w:firstLine="567"/>
        <w:outlineLvl w:val="0"/>
        <w:rPr>
          <w:rStyle w:val="list0020paragraphchar1"/>
          <w:rFonts w:ascii="Times New Roman" w:hAnsi="Times New Roman" w:cs="Times New Roman"/>
          <w:b/>
          <w:i/>
          <w:color w:val="000000" w:themeColor="text1"/>
          <w:spacing w:val="-4"/>
          <w:sz w:val="30"/>
          <w:szCs w:val="30"/>
          <w:lang w:val="vi-VN"/>
        </w:rPr>
      </w:pPr>
      <w:bookmarkStart w:id="14" w:name="_Toc533173218"/>
      <w:bookmarkStart w:id="15" w:name="_Toc533175203"/>
      <w:r w:rsidRPr="00177006">
        <w:rPr>
          <w:rStyle w:val="list0020paragraphchar1"/>
          <w:rFonts w:ascii="Times New Roman" w:hAnsi="Times New Roman" w:cs="Times New Roman"/>
          <w:b/>
          <w:i/>
          <w:color w:val="000000" w:themeColor="text1"/>
          <w:spacing w:val="-4"/>
          <w:sz w:val="30"/>
          <w:szCs w:val="30"/>
          <w:lang w:val="vi-VN"/>
        </w:rPr>
        <w:t>1.1.4. Sự độc lập, quyền hạn, trách nhiệm của KTNB</w:t>
      </w:r>
      <w:bookmarkEnd w:id="14"/>
      <w:bookmarkEnd w:id="15"/>
    </w:p>
    <w:p w14:paraId="00E65E07" w14:textId="77777777" w:rsidR="00FB571E" w:rsidRPr="00177006" w:rsidRDefault="00FB571E" w:rsidP="00995008">
      <w:pPr>
        <w:pStyle w:val="list0020paragraph"/>
        <w:widowControl w:val="0"/>
        <w:spacing w:after="0" w:line="320" w:lineRule="exact"/>
        <w:ind w:left="0" w:firstLine="567"/>
        <w:rPr>
          <w:rStyle w:val="list0020paragraphchar1"/>
          <w:rFonts w:ascii="Times New Roman" w:hAnsi="Times New Roman" w:cs="Times New Roman"/>
          <w:i/>
          <w:color w:val="000000" w:themeColor="text1"/>
          <w:spacing w:val="-4"/>
          <w:sz w:val="30"/>
          <w:szCs w:val="30"/>
          <w:lang w:val="vi-VN"/>
        </w:rPr>
      </w:pPr>
      <w:r w:rsidRPr="00177006">
        <w:rPr>
          <w:rStyle w:val="list0020paragraphchar1"/>
          <w:rFonts w:ascii="Times New Roman" w:hAnsi="Times New Roman" w:cs="Times New Roman"/>
          <w:i/>
          <w:color w:val="000000" w:themeColor="text1"/>
          <w:spacing w:val="-4"/>
          <w:sz w:val="30"/>
          <w:szCs w:val="30"/>
          <w:lang w:val="vi-VN"/>
        </w:rPr>
        <w:t>1.1.4.1. Sự độc lập của bộ phận KTNB</w:t>
      </w:r>
    </w:p>
    <w:p w14:paraId="7A8A1C03" w14:textId="64973E66" w:rsidR="00FB571E" w:rsidRPr="00177006" w:rsidRDefault="00FB571E" w:rsidP="00995008">
      <w:pPr>
        <w:widowControl w:val="0"/>
        <w:spacing w:line="320" w:lineRule="exact"/>
        <w:ind w:firstLine="567"/>
        <w:jc w:val="both"/>
        <w:rPr>
          <w:color w:val="000000" w:themeColor="text1"/>
          <w:spacing w:val="-4"/>
          <w:sz w:val="30"/>
          <w:szCs w:val="30"/>
          <w:lang w:val="vi-VN"/>
        </w:rPr>
      </w:pPr>
      <w:r w:rsidRPr="00177006">
        <w:rPr>
          <w:i/>
          <w:iCs/>
          <w:color w:val="000000" w:themeColor="text1"/>
          <w:spacing w:val="-4"/>
          <w:sz w:val="30"/>
          <w:szCs w:val="30"/>
          <w:lang w:val="vi-VN"/>
        </w:rPr>
        <w:t>Về địa vị của bộ phận KTNB:</w:t>
      </w:r>
      <w:r w:rsidRPr="00177006">
        <w:rPr>
          <w:color w:val="000000" w:themeColor="text1"/>
          <w:spacing w:val="-4"/>
          <w:sz w:val="30"/>
          <w:szCs w:val="30"/>
          <w:lang w:val="vi-VN"/>
        </w:rPr>
        <w:t xml:space="preserve"> Địa vị trong tổ chức của bộ phận KTNB phải đủ lớn để cho phép hoàn thành nhiệm vụ kiể</w:t>
      </w:r>
      <w:r w:rsidR="00EF6664">
        <w:rPr>
          <w:color w:val="000000" w:themeColor="text1"/>
          <w:spacing w:val="-4"/>
          <w:sz w:val="30"/>
          <w:szCs w:val="30"/>
          <w:lang w:val="vi-VN"/>
        </w:rPr>
        <w:t>m toán.</w:t>
      </w:r>
    </w:p>
    <w:p w14:paraId="4953729B" w14:textId="11EF47AA" w:rsidR="00FB571E" w:rsidRPr="00177006" w:rsidRDefault="00FB571E" w:rsidP="00995008">
      <w:pPr>
        <w:widowControl w:val="0"/>
        <w:spacing w:line="320" w:lineRule="exact"/>
        <w:ind w:firstLine="567"/>
        <w:jc w:val="both"/>
        <w:rPr>
          <w:color w:val="000000" w:themeColor="text1"/>
          <w:spacing w:val="-4"/>
          <w:sz w:val="30"/>
          <w:szCs w:val="30"/>
          <w:lang w:val="vi-VN"/>
        </w:rPr>
      </w:pPr>
      <w:r w:rsidRPr="00177006">
        <w:rPr>
          <w:i/>
          <w:iCs/>
          <w:color w:val="000000" w:themeColor="text1"/>
          <w:spacing w:val="-4"/>
          <w:sz w:val="30"/>
          <w:szCs w:val="30"/>
          <w:lang w:val="vi-VN"/>
        </w:rPr>
        <w:t>Về tính khách quan trong khi thực hiện những cuộc kiểm toán:</w:t>
      </w:r>
      <w:r w:rsidRPr="00177006">
        <w:rPr>
          <w:color w:val="000000" w:themeColor="text1"/>
          <w:spacing w:val="-4"/>
          <w:sz w:val="30"/>
          <w:szCs w:val="30"/>
          <w:lang w:val="vi-VN"/>
        </w:rPr>
        <w:t xml:space="preserve"> KTVNB không có thành kiến, thiên vị hay bị chi phối bởi ý kiến của lãnh đạo cấp cao, </w:t>
      </w:r>
      <w:r w:rsidRPr="00177006">
        <w:rPr>
          <w:color w:val="000000" w:themeColor="text1"/>
          <w:spacing w:val="-4"/>
          <w:sz w:val="30"/>
          <w:szCs w:val="30"/>
          <w:lang w:val="vi-VN"/>
        </w:rPr>
        <w:lastRenderedPageBreak/>
        <w:t>sự thỏa hiệp và các mối quan hệ tình cảm với đơn vị được kiểm toán.</w:t>
      </w:r>
    </w:p>
    <w:p w14:paraId="09F5AE31" w14:textId="77777777" w:rsidR="00A8765D" w:rsidRPr="00177006" w:rsidRDefault="00A8765D" w:rsidP="00995008">
      <w:pPr>
        <w:pStyle w:val="list0020paragraph"/>
        <w:widowControl w:val="0"/>
        <w:spacing w:after="0" w:line="320" w:lineRule="exact"/>
        <w:ind w:left="0" w:firstLine="567"/>
        <w:rPr>
          <w:rStyle w:val="list0020paragraphchar1"/>
          <w:rFonts w:ascii="Times New Roman" w:hAnsi="Times New Roman" w:cs="Times New Roman"/>
          <w:i/>
          <w:color w:val="000000" w:themeColor="text1"/>
          <w:spacing w:val="-4"/>
          <w:sz w:val="30"/>
          <w:szCs w:val="30"/>
          <w:lang w:val="vi-VN"/>
        </w:rPr>
      </w:pPr>
      <w:r w:rsidRPr="00177006">
        <w:rPr>
          <w:rStyle w:val="list0020paragraphchar1"/>
          <w:rFonts w:ascii="Times New Roman" w:hAnsi="Times New Roman" w:cs="Times New Roman"/>
          <w:i/>
          <w:color w:val="000000" w:themeColor="text1"/>
          <w:spacing w:val="-4"/>
          <w:sz w:val="30"/>
          <w:szCs w:val="30"/>
          <w:lang w:val="vi-VN"/>
        </w:rPr>
        <w:t>1.1.4.2. Quyền hạn của KTNB</w:t>
      </w:r>
    </w:p>
    <w:p w14:paraId="756DA23B" w14:textId="72DB35C0" w:rsidR="00A8765D" w:rsidRPr="00177006" w:rsidRDefault="00A8765D" w:rsidP="00995008">
      <w:pPr>
        <w:widowControl w:val="0"/>
        <w:spacing w:line="320" w:lineRule="exact"/>
        <w:ind w:firstLine="567"/>
        <w:jc w:val="both"/>
        <w:rPr>
          <w:iCs/>
          <w:color w:val="000000" w:themeColor="text1"/>
          <w:spacing w:val="-4"/>
          <w:sz w:val="30"/>
          <w:szCs w:val="30"/>
          <w:lang w:val="vi-VN"/>
        </w:rPr>
      </w:pPr>
      <w:r w:rsidRPr="00177006">
        <w:rPr>
          <w:i/>
          <w:iCs/>
          <w:color w:val="000000" w:themeColor="text1"/>
          <w:spacing w:val="-4"/>
          <w:sz w:val="30"/>
          <w:szCs w:val="30"/>
          <w:lang w:val="vi-VN"/>
        </w:rPr>
        <w:t xml:space="preserve">Thứ nhất, </w:t>
      </w:r>
      <w:r w:rsidRPr="00177006">
        <w:rPr>
          <w:iCs/>
          <w:color w:val="000000" w:themeColor="text1"/>
          <w:spacing w:val="-4"/>
          <w:sz w:val="30"/>
          <w:szCs w:val="30"/>
          <w:lang w:val="vi-VN"/>
        </w:rPr>
        <w:t>KTNB có quyền được độc lập về chuyên môn nghiệp vụ.</w:t>
      </w:r>
    </w:p>
    <w:p w14:paraId="2852CE74" w14:textId="6F1B3D87" w:rsidR="00A8765D" w:rsidRPr="00177006" w:rsidRDefault="00A8765D" w:rsidP="00995008">
      <w:pPr>
        <w:widowControl w:val="0"/>
        <w:spacing w:line="320" w:lineRule="exact"/>
        <w:ind w:firstLine="567"/>
        <w:jc w:val="both"/>
        <w:rPr>
          <w:iCs/>
          <w:color w:val="000000" w:themeColor="text1"/>
          <w:spacing w:val="-4"/>
          <w:sz w:val="30"/>
          <w:szCs w:val="30"/>
          <w:lang w:val="vi-VN"/>
        </w:rPr>
      </w:pPr>
      <w:r w:rsidRPr="00177006">
        <w:rPr>
          <w:i/>
          <w:iCs/>
          <w:color w:val="000000" w:themeColor="text1"/>
          <w:spacing w:val="-4"/>
          <w:sz w:val="30"/>
          <w:szCs w:val="30"/>
          <w:lang w:val="vi-VN"/>
        </w:rPr>
        <w:t xml:space="preserve">Thứ hai, </w:t>
      </w:r>
      <w:r w:rsidRPr="00177006">
        <w:rPr>
          <w:iCs/>
          <w:color w:val="000000" w:themeColor="text1"/>
          <w:spacing w:val="-4"/>
          <w:sz w:val="30"/>
          <w:szCs w:val="30"/>
          <w:lang w:val="vi-VN"/>
        </w:rPr>
        <w:t>KTNB được trang bị đầy đủ các nguồn lực phục vụ kiểm toán;</w:t>
      </w:r>
    </w:p>
    <w:p w14:paraId="6AF90AAB" w14:textId="239CF397" w:rsidR="00A8765D" w:rsidRPr="00674FC6" w:rsidRDefault="00A8765D" w:rsidP="00995008">
      <w:pPr>
        <w:widowControl w:val="0"/>
        <w:spacing w:line="320" w:lineRule="exact"/>
        <w:ind w:firstLine="567"/>
        <w:jc w:val="both"/>
        <w:rPr>
          <w:iCs/>
          <w:color w:val="000000" w:themeColor="text1"/>
          <w:spacing w:val="-6"/>
          <w:sz w:val="30"/>
          <w:szCs w:val="30"/>
          <w:lang w:val="vi-VN"/>
        </w:rPr>
      </w:pPr>
      <w:r w:rsidRPr="00674FC6">
        <w:rPr>
          <w:i/>
          <w:iCs/>
          <w:color w:val="000000" w:themeColor="text1"/>
          <w:spacing w:val="-6"/>
          <w:sz w:val="30"/>
          <w:szCs w:val="30"/>
          <w:lang w:val="vi-VN"/>
        </w:rPr>
        <w:t xml:space="preserve">Thứ ba, </w:t>
      </w:r>
      <w:r w:rsidRPr="00674FC6">
        <w:rPr>
          <w:iCs/>
          <w:color w:val="000000" w:themeColor="text1"/>
          <w:spacing w:val="-6"/>
          <w:sz w:val="30"/>
          <w:szCs w:val="30"/>
          <w:lang w:val="vi-VN"/>
        </w:rPr>
        <w:t>KTNB có quyền yêu cầu các bộ phận, cá nhân có liên quan cung cấp thông tin, tài liệu để phục vụ công tác kiểm toán;</w:t>
      </w:r>
    </w:p>
    <w:p w14:paraId="0CC6FF2E" w14:textId="49383172" w:rsidR="00A8765D" w:rsidRPr="00177006" w:rsidRDefault="00A8765D" w:rsidP="00995008">
      <w:pPr>
        <w:widowControl w:val="0"/>
        <w:spacing w:line="320" w:lineRule="exact"/>
        <w:ind w:firstLine="567"/>
        <w:jc w:val="both"/>
        <w:rPr>
          <w:iCs/>
          <w:color w:val="000000" w:themeColor="text1"/>
          <w:spacing w:val="-4"/>
          <w:sz w:val="30"/>
          <w:szCs w:val="30"/>
          <w:lang w:val="vi-VN"/>
        </w:rPr>
      </w:pPr>
      <w:r w:rsidRPr="00177006">
        <w:rPr>
          <w:i/>
          <w:iCs/>
          <w:color w:val="000000" w:themeColor="text1"/>
          <w:spacing w:val="-4"/>
          <w:sz w:val="30"/>
          <w:szCs w:val="30"/>
          <w:lang w:val="vi-VN"/>
        </w:rPr>
        <w:t xml:space="preserve">Thứ tư, </w:t>
      </w:r>
      <w:r w:rsidRPr="00177006">
        <w:rPr>
          <w:iCs/>
          <w:color w:val="000000" w:themeColor="text1"/>
          <w:spacing w:val="-4"/>
          <w:sz w:val="30"/>
          <w:szCs w:val="30"/>
          <w:lang w:val="vi-VN"/>
        </w:rPr>
        <w:t>KTVNB được ký báo cáo KTNB do cá nhân tiến hành hoặc chịu trách nhiệm thực hiện theo nhiệm vụ kiểm toán được giao, được bảo lưu ý kiến đã trình bày trong báo cáo kiểm toán.</w:t>
      </w:r>
    </w:p>
    <w:p w14:paraId="0E53292E" w14:textId="5739AF7C" w:rsidR="00A8765D" w:rsidRPr="007E7CF2" w:rsidRDefault="00A8765D" w:rsidP="00995008">
      <w:pPr>
        <w:widowControl w:val="0"/>
        <w:spacing w:line="320" w:lineRule="exact"/>
        <w:ind w:firstLine="567"/>
        <w:jc w:val="both"/>
        <w:rPr>
          <w:iCs/>
          <w:color w:val="000000" w:themeColor="text1"/>
          <w:spacing w:val="-6"/>
          <w:sz w:val="30"/>
          <w:szCs w:val="30"/>
          <w:lang w:val="vi-VN"/>
        </w:rPr>
      </w:pPr>
      <w:r w:rsidRPr="007E7CF2">
        <w:rPr>
          <w:i/>
          <w:iCs/>
          <w:color w:val="000000" w:themeColor="text1"/>
          <w:spacing w:val="-6"/>
          <w:sz w:val="30"/>
          <w:szCs w:val="30"/>
          <w:lang w:val="vi-VN"/>
        </w:rPr>
        <w:t xml:space="preserve">Thứ năm, </w:t>
      </w:r>
      <w:r w:rsidRPr="007E7CF2">
        <w:rPr>
          <w:iCs/>
          <w:color w:val="000000" w:themeColor="text1"/>
          <w:spacing w:val="-6"/>
          <w:sz w:val="30"/>
          <w:szCs w:val="30"/>
          <w:lang w:val="vi-VN"/>
        </w:rPr>
        <w:t>KTNB đưa ra các ý kiến kế</w:t>
      </w:r>
      <w:r w:rsidR="00674FC6">
        <w:rPr>
          <w:iCs/>
          <w:color w:val="000000" w:themeColor="text1"/>
          <w:spacing w:val="-6"/>
          <w:sz w:val="30"/>
          <w:szCs w:val="30"/>
          <w:lang w:val="vi-VN"/>
        </w:rPr>
        <w:t>t</w:t>
      </w:r>
      <w:r w:rsidRPr="007E7CF2">
        <w:rPr>
          <w:iCs/>
          <w:color w:val="000000" w:themeColor="text1"/>
          <w:spacing w:val="-6"/>
          <w:sz w:val="30"/>
          <w:szCs w:val="30"/>
          <w:lang w:val="vi-VN"/>
        </w:rPr>
        <w:t xml:space="preserve"> luận, đánh giá và tư vấn, kiến nghị;</w:t>
      </w:r>
    </w:p>
    <w:p w14:paraId="6673A8BE" w14:textId="47258833" w:rsidR="00A8765D" w:rsidRPr="00177006" w:rsidRDefault="00A8765D" w:rsidP="00995008">
      <w:pPr>
        <w:widowControl w:val="0"/>
        <w:spacing w:line="320" w:lineRule="exact"/>
        <w:ind w:firstLine="567"/>
        <w:jc w:val="both"/>
        <w:rPr>
          <w:iCs/>
          <w:color w:val="000000" w:themeColor="text1"/>
          <w:spacing w:val="-4"/>
          <w:sz w:val="30"/>
          <w:szCs w:val="30"/>
          <w:lang w:val="vi-VN"/>
        </w:rPr>
      </w:pPr>
      <w:r w:rsidRPr="00177006">
        <w:rPr>
          <w:i/>
          <w:iCs/>
          <w:color w:val="000000" w:themeColor="text1"/>
          <w:spacing w:val="-4"/>
          <w:sz w:val="30"/>
          <w:szCs w:val="30"/>
          <w:lang w:val="vi-VN"/>
        </w:rPr>
        <w:t xml:space="preserve">Thứ sáu, </w:t>
      </w:r>
      <w:r w:rsidR="00674FC6" w:rsidRPr="00674FC6">
        <w:rPr>
          <w:iCs/>
          <w:color w:val="000000" w:themeColor="text1"/>
          <w:spacing w:val="-4"/>
          <w:sz w:val="30"/>
          <w:szCs w:val="30"/>
          <w:lang w:val="vi-VN"/>
        </w:rPr>
        <w:t>g</w:t>
      </w:r>
      <w:r w:rsidRPr="00177006">
        <w:rPr>
          <w:iCs/>
          <w:color w:val="000000" w:themeColor="text1"/>
          <w:spacing w:val="-4"/>
          <w:sz w:val="30"/>
          <w:szCs w:val="30"/>
          <w:lang w:val="vi-VN"/>
        </w:rPr>
        <w:t>iám sát quá trình thực hiện kiến nghị và báo cáo cấp có thẩm quyền việc chấp hành các kết luận, kiến nghị;</w:t>
      </w:r>
    </w:p>
    <w:p w14:paraId="65B66E0E" w14:textId="77777777" w:rsidR="009F60F4" w:rsidRPr="00177006" w:rsidRDefault="009F60F4" w:rsidP="00995008">
      <w:pPr>
        <w:pStyle w:val="list0020paragraph"/>
        <w:widowControl w:val="0"/>
        <w:spacing w:after="0" w:line="320" w:lineRule="exact"/>
        <w:ind w:left="0" w:firstLine="567"/>
        <w:rPr>
          <w:rStyle w:val="list0020paragraphchar1"/>
          <w:rFonts w:ascii="Times New Roman" w:hAnsi="Times New Roman" w:cs="Times New Roman"/>
          <w:i/>
          <w:color w:val="000000" w:themeColor="text1"/>
          <w:spacing w:val="-4"/>
          <w:sz w:val="30"/>
          <w:szCs w:val="30"/>
          <w:lang w:val="vi-VN"/>
        </w:rPr>
      </w:pPr>
      <w:bookmarkStart w:id="16" w:name="_Hlk485830660"/>
      <w:r w:rsidRPr="00177006">
        <w:rPr>
          <w:rStyle w:val="list0020paragraphchar1"/>
          <w:rFonts w:ascii="Times New Roman" w:hAnsi="Times New Roman" w:cs="Times New Roman"/>
          <w:i/>
          <w:color w:val="000000" w:themeColor="text1"/>
          <w:spacing w:val="-4"/>
          <w:sz w:val="30"/>
          <w:szCs w:val="30"/>
          <w:lang w:val="vi-VN"/>
        </w:rPr>
        <w:t>1.1.4.3. Trách nhiệm của KTNB</w:t>
      </w:r>
      <w:bookmarkEnd w:id="16"/>
    </w:p>
    <w:p w14:paraId="753CB12F" w14:textId="636EEFFA" w:rsidR="009F60F4" w:rsidRPr="00177006" w:rsidRDefault="009F60F4" w:rsidP="00995008">
      <w:pPr>
        <w:widowControl w:val="0"/>
        <w:spacing w:line="320" w:lineRule="exact"/>
        <w:ind w:firstLine="567"/>
        <w:jc w:val="both"/>
        <w:rPr>
          <w:color w:val="000000" w:themeColor="text1"/>
          <w:spacing w:val="-4"/>
          <w:sz w:val="30"/>
          <w:szCs w:val="30"/>
          <w:lang w:val="vi-VN"/>
        </w:rPr>
      </w:pPr>
      <w:bookmarkStart w:id="17" w:name="_Hlk485830674"/>
      <w:r w:rsidRPr="00177006">
        <w:rPr>
          <w:i/>
          <w:color w:val="000000" w:themeColor="text1"/>
          <w:spacing w:val="-4"/>
          <w:sz w:val="30"/>
          <w:szCs w:val="30"/>
          <w:lang w:val="vi-VN"/>
        </w:rPr>
        <w:t xml:space="preserve">Thứ nhất, </w:t>
      </w:r>
      <w:r w:rsidRPr="00177006">
        <w:rPr>
          <w:color w:val="000000" w:themeColor="text1"/>
          <w:spacing w:val="-4"/>
          <w:sz w:val="30"/>
          <w:szCs w:val="30"/>
          <w:lang w:val="vi-VN"/>
        </w:rPr>
        <w:t xml:space="preserve">KTNB thực hiện kiểm toán theo kế hoạch đã được phê duyệt; </w:t>
      </w:r>
    </w:p>
    <w:p w14:paraId="34664578" w14:textId="0CF22677" w:rsidR="009F60F4" w:rsidRPr="00177006" w:rsidRDefault="009F60F4" w:rsidP="00995008">
      <w:pPr>
        <w:widowControl w:val="0"/>
        <w:spacing w:line="320" w:lineRule="exact"/>
        <w:ind w:firstLine="567"/>
        <w:jc w:val="both"/>
        <w:rPr>
          <w:color w:val="000000" w:themeColor="text1"/>
          <w:spacing w:val="-4"/>
          <w:sz w:val="30"/>
          <w:szCs w:val="30"/>
          <w:lang w:val="vi-VN"/>
        </w:rPr>
      </w:pPr>
      <w:r w:rsidRPr="00177006">
        <w:rPr>
          <w:i/>
          <w:color w:val="000000" w:themeColor="text1"/>
          <w:spacing w:val="-4"/>
          <w:sz w:val="30"/>
          <w:szCs w:val="30"/>
          <w:lang w:val="vi-VN"/>
        </w:rPr>
        <w:t xml:space="preserve">Thứ hai, </w:t>
      </w:r>
      <w:r w:rsidRPr="00177006">
        <w:rPr>
          <w:color w:val="000000" w:themeColor="text1"/>
          <w:spacing w:val="-4"/>
          <w:sz w:val="30"/>
          <w:szCs w:val="30"/>
          <w:lang w:val="vi-VN"/>
        </w:rPr>
        <w:t>KTVNB phải tuân thủ pháp luật, tuân thủ các nguyên tắc và chuẩn mực nghề nghiệp, các chính sách chế độ hiện hành của Nhà nước và các quy trình, quy chế của doanh nghiệp đang áp dụng;</w:t>
      </w:r>
    </w:p>
    <w:p w14:paraId="5283EDED" w14:textId="07FDA05B" w:rsidR="009F60F4" w:rsidRPr="00177006" w:rsidRDefault="009F60F4" w:rsidP="00995008">
      <w:pPr>
        <w:widowControl w:val="0"/>
        <w:spacing w:line="320" w:lineRule="exact"/>
        <w:ind w:firstLine="567"/>
        <w:jc w:val="both"/>
        <w:rPr>
          <w:color w:val="000000" w:themeColor="text1"/>
          <w:spacing w:val="-4"/>
          <w:sz w:val="30"/>
          <w:szCs w:val="30"/>
          <w:lang w:val="vi-VN"/>
        </w:rPr>
      </w:pPr>
      <w:r w:rsidRPr="00177006">
        <w:rPr>
          <w:i/>
          <w:color w:val="000000" w:themeColor="text1"/>
          <w:spacing w:val="-4"/>
          <w:sz w:val="30"/>
          <w:szCs w:val="30"/>
          <w:lang w:val="vi-VN"/>
        </w:rPr>
        <w:t xml:space="preserve">Thứ ba, </w:t>
      </w:r>
      <w:r w:rsidRPr="00177006">
        <w:rPr>
          <w:color w:val="000000" w:themeColor="text1"/>
          <w:spacing w:val="-4"/>
          <w:sz w:val="30"/>
          <w:szCs w:val="30"/>
          <w:lang w:val="vi-VN"/>
        </w:rPr>
        <w:t xml:space="preserve">KTNB có trách nhiệm đánh giá hệ thống KSNB một cách thường xuyên, liên tục nhằm phát hiện và khắc phục kịp thời điểm yếu của </w:t>
      </w:r>
      <w:r w:rsidR="00674FC6">
        <w:rPr>
          <w:color w:val="000000" w:themeColor="text1"/>
          <w:spacing w:val="-4"/>
          <w:sz w:val="30"/>
          <w:szCs w:val="30"/>
          <w:lang w:val="vi-VN"/>
        </w:rPr>
        <w:t>HT</w:t>
      </w:r>
      <w:r w:rsidRPr="00177006">
        <w:rPr>
          <w:color w:val="000000" w:themeColor="text1"/>
          <w:spacing w:val="-4"/>
          <w:sz w:val="30"/>
          <w:szCs w:val="30"/>
          <w:lang w:val="vi-VN"/>
        </w:rPr>
        <w:t>KSNB</w:t>
      </w:r>
      <w:bookmarkEnd w:id="17"/>
      <w:r w:rsidRPr="00177006">
        <w:rPr>
          <w:color w:val="000000" w:themeColor="text1"/>
          <w:spacing w:val="-4"/>
          <w:sz w:val="30"/>
          <w:szCs w:val="30"/>
          <w:lang w:val="vi-VN"/>
        </w:rPr>
        <w:t xml:space="preserve">; </w:t>
      </w:r>
    </w:p>
    <w:p w14:paraId="2A4B7511" w14:textId="4C9B08C4" w:rsidR="009F60F4" w:rsidRPr="00177006" w:rsidRDefault="009F60F4" w:rsidP="00995008">
      <w:pPr>
        <w:widowControl w:val="0"/>
        <w:spacing w:line="320" w:lineRule="exact"/>
        <w:ind w:firstLine="567"/>
        <w:jc w:val="both"/>
        <w:rPr>
          <w:color w:val="000000" w:themeColor="text1"/>
          <w:spacing w:val="-4"/>
          <w:sz w:val="30"/>
          <w:szCs w:val="30"/>
          <w:lang w:val="vi-VN"/>
        </w:rPr>
      </w:pPr>
      <w:bookmarkStart w:id="18" w:name="_Hlk485830687"/>
      <w:r w:rsidRPr="00177006">
        <w:rPr>
          <w:i/>
          <w:color w:val="000000" w:themeColor="text1"/>
          <w:spacing w:val="-4"/>
          <w:sz w:val="30"/>
          <w:szCs w:val="30"/>
          <w:lang w:val="vi-VN"/>
        </w:rPr>
        <w:t xml:space="preserve">Thứ tư, </w:t>
      </w:r>
      <w:r w:rsidRPr="00177006">
        <w:rPr>
          <w:color w:val="000000" w:themeColor="text1"/>
          <w:spacing w:val="-4"/>
          <w:sz w:val="30"/>
          <w:szCs w:val="30"/>
          <w:lang w:val="vi-VN"/>
        </w:rPr>
        <w:t>KTNB có trách nhiệm đưa ra các ý kiến tư vấn;</w:t>
      </w:r>
      <w:bookmarkEnd w:id="18"/>
    </w:p>
    <w:p w14:paraId="2BD6CA18" w14:textId="3F9CDFF8" w:rsidR="009F60F4" w:rsidRPr="00177006" w:rsidRDefault="009F60F4" w:rsidP="00995008">
      <w:pPr>
        <w:widowControl w:val="0"/>
        <w:spacing w:line="320" w:lineRule="exact"/>
        <w:ind w:firstLine="567"/>
        <w:jc w:val="both"/>
        <w:rPr>
          <w:color w:val="000000" w:themeColor="text1"/>
          <w:spacing w:val="-4"/>
          <w:sz w:val="30"/>
          <w:szCs w:val="30"/>
          <w:lang w:val="vi-VN"/>
        </w:rPr>
      </w:pPr>
      <w:r w:rsidRPr="00177006">
        <w:rPr>
          <w:i/>
          <w:color w:val="000000" w:themeColor="text1"/>
          <w:spacing w:val="-4"/>
          <w:sz w:val="30"/>
          <w:szCs w:val="30"/>
          <w:lang w:val="vi-VN"/>
        </w:rPr>
        <w:t xml:space="preserve">Thứ năm, </w:t>
      </w:r>
      <w:r w:rsidRPr="00177006">
        <w:rPr>
          <w:color w:val="000000" w:themeColor="text1"/>
          <w:spacing w:val="-4"/>
          <w:sz w:val="30"/>
          <w:szCs w:val="30"/>
          <w:lang w:val="vi-VN"/>
        </w:rPr>
        <w:t>chịu trách nhiệm trước các cấp có thẩm quyền và người ra quyết định kiểm toán về kết quả công việc KTNB;</w:t>
      </w:r>
    </w:p>
    <w:p w14:paraId="5BCD1549" w14:textId="651CCEF5" w:rsidR="009F60F4" w:rsidRPr="00177006" w:rsidRDefault="009F60F4" w:rsidP="00995008">
      <w:pPr>
        <w:widowControl w:val="0"/>
        <w:spacing w:line="320" w:lineRule="exact"/>
        <w:ind w:firstLine="567"/>
        <w:jc w:val="both"/>
        <w:rPr>
          <w:color w:val="000000" w:themeColor="text1"/>
          <w:spacing w:val="-4"/>
          <w:sz w:val="30"/>
          <w:szCs w:val="30"/>
          <w:lang w:val="vi-VN"/>
        </w:rPr>
      </w:pPr>
      <w:r w:rsidRPr="00177006">
        <w:rPr>
          <w:i/>
          <w:color w:val="000000" w:themeColor="text1"/>
          <w:spacing w:val="-4"/>
          <w:sz w:val="30"/>
          <w:szCs w:val="30"/>
          <w:lang w:val="vi-VN"/>
        </w:rPr>
        <w:t>Thứ sáu,</w:t>
      </w:r>
      <w:r w:rsidRPr="00177006">
        <w:rPr>
          <w:color w:val="000000" w:themeColor="text1"/>
          <w:spacing w:val="-4"/>
          <w:sz w:val="30"/>
          <w:szCs w:val="30"/>
          <w:lang w:val="vi-VN"/>
        </w:rPr>
        <w:t xml:space="preserve"> KTVNB phải luôn đề cao tính trung thực, độc lập, khách quan; không ngừng nâng cao năng lực chuyên môn, cập nhật kiến thức, giữ gìn đạo đức nghề nghiệp kiểm toán.</w:t>
      </w:r>
    </w:p>
    <w:p w14:paraId="696A84C8" w14:textId="77777777" w:rsidR="009F60F4" w:rsidRPr="00177006" w:rsidRDefault="009F60F4" w:rsidP="00995008">
      <w:pPr>
        <w:pStyle w:val="list0020paragraph"/>
        <w:widowControl w:val="0"/>
        <w:spacing w:after="0" w:line="320" w:lineRule="exact"/>
        <w:ind w:left="0" w:firstLine="567"/>
        <w:outlineLvl w:val="0"/>
        <w:rPr>
          <w:rStyle w:val="list0020paragraphchar1"/>
          <w:rFonts w:ascii="Times New Roman" w:hAnsi="Times New Roman" w:cs="Times New Roman"/>
          <w:b/>
          <w:i/>
          <w:color w:val="000000" w:themeColor="text1"/>
          <w:spacing w:val="-4"/>
          <w:sz w:val="30"/>
          <w:szCs w:val="30"/>
          <w:lang w:val="vi-VN"/>
        </w:rPr>
      </w:pPr>
      <w:bookmarkStart w:id="19" w:name="_Toc533173219"/>
      <w:bookmarkStart w:id="20" w:name="_Toc533175204"/>
      <w:r w:rsidRPr="00177006">
        <w:rPr>
          <w:rStyle w:val="list0020paragraphchar1"/>
          <w:rFonts w:ascii="Times New Roman" w:hAnsi="Times New Roman" w:cs="Times New Roman"/>
          <w:b/>
          <w:i/>
          <w:color w:val="000000" w:themeColor="text1"/>
          <w:spacing w:val="-4"/>
          <w:sz w:val="30"/>
          <w:szCs w:val="30"/>
          <w:lang w:val="vi-VN"/>
        </w:rPr>
        <w:t>1.1.5. Nội dung, phạm vi và các phương pháp kỹ thuật của KTNB</w:t>
      </w:r>
      <w:bookmarkEnd w:id="19"/>
      <w:bookmarkEnd w:id="20"/>
    </w:p>
    <w:p w14:paraId="5260FE6D" w14:textId="77777777" w:rsidR="00082F35" w:rsidRPr="00177006" w:rsidRDefault="00082F35" w:rsidP="00995008">
      <w:pPr>
        <w:pStyle w:val="list0020paragraph"/>
        <w:widowControl w:val="0"/>
        <w:spacing w:after="0" w:line="320" w:lineRule="exact"/>
        <w:ind w:left="0" w:firstLine="567"/>
        <w:rPr>
          <w:rStyle w:val="list0020paragraphchar1"/>
          <w:rFonts w:ascii="Times New Roman" w:hAnsi="Times New Roman" w:cs="Times New Roman"/>
          <w:i/>
          <w:color w:val="000000" w:themeColor="text1"/>
          <w:spacing w:val="-4"/>
          <w:sz w:val="30"/>
          <w:szCs w:val="30"/>
          <w:lang w:val="vi-VN"/>
        </w:rPr>
      </w:pPr>
      <w:r w:rsidRPr="00177006">
        <w:rPr>
          <w:rStyle w:val="list0020paragraphchar1"/>
          <w:rFonts w:ascii="Times New Roman" w:hAnsi="Times New Roman" w:cs="Times New Roman"/>
          <w:i/>
          <w:color w:val="000000" w:themeColor="text1"/>
          <w:spacing w:val="-4"/>
          <w:sz w:val="30"/>
          <w:szCs w:val="30"/>
          <w:lang w:val="vi-VN"/>
        </w:rPr>
        <w:t>1.1.5.1. Nội dung của KTNB</w:t>
      </w:r>
    </w:p>
    <w:p w14:paraId="696882B0" w14:textId="4362D838" w:rsidR="009F60F4" w:rsidRPr="001718BC" w:rsidRDefault="00AD7F01" w:rsidP="00995008">
      <w:pPr>
        <w:widowControl w:val="0"/>
        <w:spacing w:line="320" w:lineRule="exact"/>
        <w:ind w:firstLine="567"/>
        <w:jc w:val="both"/>
      </w:pPr>
      <w:r>
        <w:rPr>
          <w:spacing w:val="-4"/>
          <w:sz w:val="30"/>
          <w:szCs w:val="30"/>
        </w:rPr>
        <w:t>M</w:t>
      </w:r>
      <w:r w:rsidR="001718BC" w:rsidRPr="001718BC">
        <w:rPr>
          <w:spacing w:val="-4"/>
          <w:sz w:val="30"/>
          <w:szCs w:val="30"/>
        </w:rPr>
        <w:t>ỗi cách phân loại khác nhau mà ta có thể chia thành các loại hình kiểm toán khác nhau, đồng thời mỗi loại hình kiểm toán lại có nội dung, phạm vi kiểm toán và sử dụng các phương pháp kiểm toán khác nhau. Hiện nay, cách tiếp cận phổ biến là theo mục tiêu kiểm toán, theo đó các nội dung kiểm toán gắn với mục tiêu</w:t>
      </w:r>
      <w:r w:rsidR="00FC0E53">
        <w:rPr>
          <w:spacing w:val="-4"/>
          <w:sz w:val="30"/>
          <w:szCs w:val="30"/>
        </w:rPr>
        <w:t>.</w:t>
      </w:r>
    </w:p>
    <w:p w14:paraId="1A1B4B91" w14:textId="77777777" w:rsidR="00082F35" w:rsidRPr="00177006" w:rsidRDefault="00082F35" w:rsidP="00995008">
      <w:pPr>
        <w:widowControl w:val="0"/>
        <w:spacing w:line="320" w:lineRule="exact"/>
        <w:ind w:firstLine="567"/>
        <w:jc w:val="both"/>
        <w:rPr>
          <w:rStyle w:val="list0020paragraphchar1"/>
          <w:rFonts w:ascii="Times New Roman" w:hAnsi="Times New Roman" w:cs="Times New Roman"/>
          <w:i/>
          <w:color w:val="000000" w:themeColor="text1"/>
          <w:spacing w:val="-4"/>
          <w:sz w:val="30"/>
          <w:szCs w:val="30"/>
          <w:lang w:val="vi-VN"/>
        </w:rPr>
      </w:pPr>
      <w:r w:rsidRPr="00177006">
        <w:rPr>
          <w:rStyle w:val="list0020paragraphchar1"/>
          <w:rFonts w:ascii="Times New Roman" w:hAnsi="Times New Roman" w:cs="Times New Roman"/>
          <w:i/>
          <w:color w:val="000000" w:themeColor="text1"/>
          <w:spacing w:val="-4"/>
          <w:sz w:val="30"/>
          <w:szCs w:val="30"/>
          <w:lang w:val="vi-VN"/>
        </w:rPr>
        <w:t>1.1.5.2. Phạm vi của KTNB</w:t>
      </w:r>
    </w:p>
    <w:p w14:paraId="242EAD3A" w14:textId="49474DEA" w:rsidR="00082F35" w:rsidRPr="00177006" w:rsidRDefault="00082F35" w:rsidP="00995008">
      <w:pPr>
        <w:widowControl w:val="0"/>
        <w:spacing w:line="320" w:lineRule="exact"/>
        <w:ind w:firstLine="567"/>
        <w:jc w:val="both"/>
        <w:rPr>
          <w:i/>
          <w:color w:val="000000" w:themeColor="text1"/>
          <w:spacing w:val="-4"/>
          <w:sz w:val="30"/>
          <w:szCs w:val="30"/>
          <w:lang w:val="vi-VN"/>
        </w:rPr>
      </w:pPr>
      <w:bookmarkStart w:id="21" w:name="_Hlk485831161"/>
      <w:r w:rsidRPr="00177006">
        <w:rPr>
          <w:color w:val="000000" w:themeColor="text1"/>
          <w:spacing w:val="-4"/>
          <w:sz w:val="30"/>
          <w:szCs w:val="30"/>
          <w:lang w:val="vi-VN"/>
        </w:rPr>
        <w:t>Phạm vi của KTNB là toàn bộ các hoạt động của doanh nghiệp.</w:t>
      </w:r>
      <w:bookmarkEnd w:id="21"/>
    </w:p>
    <w:p w14:paraId="2DB862B6" w14:textId="77777777" w:rsidR="00082F35" w:rsidRPr="00177006" w:rsidRDefault="00082F35" w:rsidP="00995008">
      <w:pPr>
        <w:widowControl w:val="0"/>
        <w:spacing w:line="320" w:lineRule="exact"/>
        <w:ind w:firstLine="567"/>
        <w:jc w:val="both"/>
        <w:rPr>
          <w:rStyle w:val="BodytextItalic"/>
          <w:rFonts w:eastAsia="Calibri"/>
          <w:color w:val="000000" w:themeColor="text1"/>
          <w:spacing w:val="-4"/>
          <w:sz w:val="30"/>
          <w:szCs w:val="30"/>
        </w:rPr>
      </w:pPr>
      <w:bookmarkStart w:id="22" w:name="_Hlk485831171"/>
      <w:r w:rsidRPr="00177006">
        <w:rPr>
          <w:rStyle w:val="list0020paragraphchar1"/>
          <w:rFonts w:ascii="Times New Roman" w:hAnsi="Times New Roman" w:cs="Times New Roman"/>
          <w:i/>
          <w:color w:val="000000" w:themeColor="text1"/>
          <w:spacing w:val="-4"/>
          <w:sz w:val="30"/>
          <w:szCs w:val="30"/>
          <w:lang w:val="vi-VN"/>
        </w:rPr>
        <w:t>1.1.5.3. Các phương pháp KTNB</w:t>
      </w:r>
    </w:p>
    <w:bookmarkEnd w:id="22"/>
    <w:p w14:paraId="1B9E11BD" w14:textId="123CE04F" w:rsidR="00082F35" w:rsidRPr="00177006" w:rsidRDefault="00082F35" w:rsidP="00995008">
      <w:pPr>
        <w:widowControl w:val="0"/>
        <w:spacing w:line="320" w:lineRule="exact"/>
        <w:ind w:firstLine="567"/>
        <w:jc w:val="both"/>
        <w:rPr>
          <w:color w:val="000000" w:themeColor="text1"/>
          <w:spacing w:val="-4"/>
          <w:sz w:val="30"/>
          <w:szCs w:val="30"/>
          <w:lang w:val="vi-VN"/>
        </w:rPr>
      </w:pPr>
      <w:r w:rsidRPr="00177006">
        <w:rPr>
          <w:color w:val="000000" w:themeColor="text1"/>
          <w:spacing w:val="-4"/>
          <w:sz w:val="30"/>
          <w:szCs w:val="30"/>
          <w:lang w:val="vi-VN"/>
        </w:rPr>
        <w:t>- Phương pháp kiểm toán cơ bản;</w:t>
      </w:r>
    </w:p>
    <w:p w14:paraId="4475E9F3" w14:textId="40291C38" w:rsidR="00082F35" w:rsidRPr="00177006" w:rsidRDefault="00082F35" w:rsidP="00995008">
      <w:pPr>
        <w:widowControl w:val="0"/>
        <w:spacing w:line="320" w:lineRule="exact"/>
        <w:ind w:firstLine="567"/>
        <w:jc w:val="both"/>
        <w:rPr>
          <w:color w:val="000000" w:themeColor="text1"/>
          <w:spacing w:val="-4"/>
          <w:sz w:val="30"/>
          <w:szCs w:val="30"/>
          <w:lang w:val="vi-VN"/>
        </w:rPr>
      </w:pPr>
      <w:r w:rsidRPr="00177006">
        <w:rPr>
          <w:color w:val="000000" w:themeColor="text1"/>
          <w:spacing w:val="-4"/>
          <w:sz w:val="30"/>
          <w:szCs w:val="30"/>
          <w:lang w:val="vi-VN"/>
        </w:rPr>
        <w:t>- Phương pháp kiểm toán tuân thủ.</w:t>
      </w:r>
    </w:p>
    <w:p w14:paraId="7D80D566" w14:textId="5556368A" w:rsidR="00FB571E" w:rsidRPr="00177006" w:rsidRDefault="002C576A" w:rsidP="00995008">
      <w:pPr>
        <w:widowControl w:val="0"/>
        <w:tabs>
          <w:tab w:val="left" w:pos="540"/>
          <w:tab w:val="left" w:pos="900"/>
          <w:tab w:val="left" w:pos="990"/>
        </w:tabs>
        <w:spacing w:line="320" w:lineRule="exact"/>
        <w:ind w:firstLine="567"/>
        <w:jc w:val="both"/>
        <w:rPr>
          <w:rStyle w:val="list0020paragraphchar1"/>
          <w:rFonts w:ascii="Times New Roman" w:hAnsi="Times New Roman" w:cs="Times New Roman"/>
          <w:color w:val="000000" w:themeColor="text1"/>
          <w:spacing w:val="-4"/>
          <w:sz w:val="30"/>
          <w:szCs w:val="30"/>
          <w:lang w:val="vi-VN"/>
        </w:rPr>
      </w:pPr>
      <w:r w:rsidRPr="00177006">
        <w:rPr>
          <w:rStyle w:val="list0020paragraphchar1"/>
          <w:rFonts w:ascii="Times New Roman" w:hAnsi="Times New Roman" w:cs="Times New Roman"/>
          <w:color w:val="000000" w:themeColor="text1"/>
          <w:spacing w:val="-4"/>
          <w:sz w:val="30"/>
          <w:szCs w:val="30"/>
          <w:lang w:val="vi-VN"/>
        </w:rPr>
        <w:t>1.1.5.4. Kỹ thuật thu thập bằng chứng KTNB</w:t>
      </w:r>
    </w:p>
    <w:p w14:paraId="67773BEC" w14:textId="685103EA" w:rsidR="002C576A" w:rsidRPr="00177006" w:rsidRDefault="002C576A" w:rsidP="00995008">
      <w:pPr>
        <w:widowControl w:val="0"/>
        <w:tabs>
          <w:tab w:val="left" w:pos="540"/>
          <w:tab w:val="left" w:pos="900"/>
          <w:tab w:val="left" w:pos="990"/>
        </w:tabs>
        <w:spacing w:line="320" w:lineRule="exact"/>
        <w:ind w:firstLine="567"/>
        <w:jc w:val="both"/>
        <w:rPr>
          <w:rStyle w:val="list0020paragraphchar1"/>
          <w:rFonts w:ascii="Times New Roman" w:hAnsi="Times New Roman" w:cs="Times New Roman"/>
          <w:color w:val="000000" w:themeColor="text1"/>
          <w:spacing w:val="-4"/>
          <w:sz w:val="30"/>
          <w:szCs w:val="30"/>
          <w:lang w:val="vi-VN"/>
        </w:rPr>
      </w:pPr>
      <w:r w:rsidRPr="00177006">
        <w:rPr>
          <w:rStyle w:val="list0020paragraphchar1"/>
          <w:rFonts w:ascii="Times New Roman" w:hAnsi="Times New Roman" w:cs="Times New Roman"/>
          <w:color w:val="000000" w:themeColor="text1"/>
          <w:spacing w:val="-4"/>
          <w:sz w:val="30"/>
          <w:szCs w:val="30"/>
          <w:lang w:val="vi-VN"/>
        </w:rPr>
        <w:t xml:space="preserve">Các kỹ thuật thu thập bằng chứng KTNB bao gồm: Kiểm tra vật chất; Lấy xác nhận; Xác minh tài liệu; Quan sát; Phỏng vấn; </w:t>
      </w:r>
      <w:r w:rsidR="00901395">
        <w:rPr>
          <w:rStyle w:val="list0020paragraphchar1"/>
          <w:rFonts w:ascii="Times New Roman" w:hAnsi="Times New Roman" w:cs="Times New Roman"/>
          <w:color w:val="000000" w:themeColor="text1"/>
          <w:spacing w:val="-4"/>
          <w:sz w:val="30"/>
          <w:szCs w:val="30"/>
          <w:lang w:val="vi-VN"/>
        </w:rPr>
        <w:t>phương pháp</w:t>
      </w:r>
      <w:r w:rsidRPr="00177006">
        <w:rPr>
          <w:rStyle w:val="list0020paragraphchar1"/>
          <w:rFonts w:ascii="Times New Roman" w:hAnsi="Times New Roman" w:cs="Times New Roman"/>
          <w:color w:val="000000" w:themeColor="text1"/>
          <w:spacing w:val="-4"/>
          <w:sz w:val="30"/>
          <w:szCs w:val="30"/>
          <w:lang w:val="vi-VN"/>
        </w:rPr>
        <w:t xml:space="preserve"> tính toán; Phân tích.</w:t>
      </w:r>
    </w:p>
    <w:p w14:paraId="055F4FEB" w14:textId="77777777" w:rsidR="002C576A" w:rsidRPr="00177006" w:rsidRDefault="002C576A" w:rsidP="00995008">
      <w:pPr>
        <w:widowControl w:val="0"/>
        <w:spacing w:line="320" w:lineRule="exact"/>
        <w:ind w:firstLine="567"/>
        <w:jc w:val="both"/>
        <w:outlineLvl w:val="0"/>
        <w:rPr>
          <w:b/>
          <w:i/>
          <w:color w:val="000000" w:themeColor="text1"/>
          <w:spacing w:val="-4"/>
          <w:sz w:val="30"/>
          <w:szCs w:val="30"/>
          <w:lang w:val="vi-VN"/>
        </w:rPr>
      </w:pPr>
      <w:bookmarkStart w:id="23" w:name="_Toc533173220"/>
      <w:bookmarkStart w:id="24" w:name="_Toc533175205"/>
      <w:bookmarkStart w:id="25" w:name="_Hlk485831464"/>
      <w:r w:rsidRPr="00177006">
        <w:rPr>
          <w:b/>
          <w:i/>
          <w:color w:val="000000" w:themeColor="text1"/>
          <w:spacing w:val="-4"/>
          <w:sz w:val="30"/>
          <w:szCs w:val="30"/>
          <w:lang w:val="vi-VN"/>
        </w:rPr>
        <w:t>1.1.6. Phân biệt KTNB với kiểm toán độc lập và kiểm toán nhà nước</w:t>
      </w:r>
      <w:bookmarkEnd w:id="23"/>
      <w:bookmarkEnd w:id="24"/>
    </w:p>
    <w:p w14:paraId="0604BA92" w14:textId="77777777" w:rsidR="002C576A" w:rsidRPr="00177006" w:rsidRDefault="002C576A" w:rsidP="00995008">
      <w:pPr>
        <w:pStyle w:val="list0020paragraph"/>
        <w:widowControl w:val="0"/>
        <w:spacing w:after="0" w:line="320" w:lineRule="exact"/>
        <w:ind w:left="0" w:firstLine="567"/>
        <w:outlineLvl w:val="0"/>
        <w:rPr>
          <w:rStyle w:val="list0020paragraphchar1"/>
          <w:rFonts w:ascii="Times New Roman" w:hAnsi="Times New Roman" w:cs="Times New Roman"/>
          <w:b/>
          <w:color w:val="000000" w:themeColor="text1"/>
          <w:spacing w:val="-4"/>
          <w:sz w:val="30"/>
          <w:szCs w:val="30"/>
          <w:lang w:val="vi-VN"/>
        </w:rPr>
      </w:pPr>
      <w:bookmarkStart w:id="26" w:name="_Toc533173221"/>
      <w:bookmarkStart w:id="27" w:name="_Toc533175206"/>
      <w:bookmarkEnd w:id="25"/>
      <w:r w:rsidRPr="00177006">
        <w:rPr>
          <w:rStyle w:val="list0020paragraphchar1"/>
          <w:rFonts w:ascii="Times New Roman" w:hAnsi="Times New Roman" w:cs="Times New Roman"/>
          <w:b/>
          <w:color w:val="000000" w:themeColor="text1"/>
          <w:spacing w:val="-4"/>
          <w:sz w:val="30"/>
          <w:szCs w:val="30"/>
          <w:lang w:val="vi-VN"/>
        </w:rPr>
        <w:t>1.2. Tổ chức KTNB trong doanh nghiệp.</w:t>
      </w:r>
      <w:bookmarkEnd w:id="26"/>
      <w:bookmarkEnd w:id="27"/>
    </w:p>
    <w:p w14:paraId="7E761667" w14:textId="77777777" w:rsidR="002C576A" w:rsidRPr="00177006" w:rsidRDefault="002C576A" w:rsidP="00995008">
      <w:pPr>
        <w:pStyle w:val="list0020paragraph"/>
        <w:widowControl w:val="0"/>
        <w:spacing w:after="0" w:line="320" w:lineRule="exact"/>
        <w:ind w:left="0" w:firstLine="567"/>
        <w:outlineLvl w:val="0"/>
        <w:rPr>
          <w:rStyle w:val="list0020paragraphchar1"/>
          <w:rFonts w:ascii="Times New Roman" w:hAnsi="Times New Roman" w:cs="Times New Roman"/>
          <w:b/>
          <w:i/>
          <w:color w:val="000000" w:themeColor="text1"/>
          <w:spacing w:val="-4"/>
          <w:sz w:val="30"/>
          <w:szCs w:val="30"/>
        </w:rPr>
      </w:pPr>
      <w:bookmarkStart w:id="28" w:name="_Toc533173222"/>
      <w:bookmarkStart w:id="29" w:name="_Toc533175207"/>
      <w:r w:rsidRPr="00177006">
        <w:rPr>
          <w:rStyle w:val="list0020paragraphchar1"/>
          <w:rFonts w:ascii="Times New Roman" w:hAnsi="Times New Roman" w:cs="Times New Roman"/>
          <w:b/>
          <w:i/>
          <w:color w:val="000000" w:themeColor="text1"/>
          <w:spacing w:val="-4"/>
          <w:sz w:val="30"/>
          <w:szCs w:val="30"/>
        </w:rPr>
        <w:t>1.2.1. Nội dung tổ chức KTNB trong doanh nghiệp</w:t>
      </w:r>
      <w:bookmarkEnd w:id="28"/>
      <w:bookmarkEnd w:id="29"/>
    </w:p>
    <w:p w14:paraId="37FA6605" w14:textId="77777777" w:rsidR="002C576A" w:rsidRPr="00177006" w:rsidRDefault="002C576A" w:rsidP="00995008">
      <w:pPr>
        <w:pStyle w:val="list0020paragraph"/>
        <w:widowControl w:val="0"/>
        <w:spacing w:after="0" w:line="320" w:lineRule="exact"/>
        <w:ind w:left="0" w:firstLine="567"/>
        <w:outlineLvl w:val="0"/>
        <w:rPr>
          <w:rStyle w:val="list0020paragraphchar1"/>
          <w:rFonts w:ascii="Times New Roman" w:hAnsi="Times New Roman" w:cs="Times New Roman"/>
          <w:color w:val="000000" w:themeColor="text1"/>
          <w:spacing w:val="-4"/>
          <w:sz w:val="30"/>
          <w:szCs w:val="30"/>
        </w:rPr>
      </w:pPr>
      <w:bookmarkStart w:id="30" w:name="_Toc533173231"/>
      <w:bookmarkStart w:id="31" w:name="_Toc533175216"/>
      <w:r w:rsidRPr="00177006">
        <w:rPr>
          <w:rStyle w:val="list0020paragraphchar1"/>
          <w:rFonts w:ascii="Times New Roman" w:hAnsi="Times New Roman" w:cs="Times New Roman"/>
          <w:color w:val="000000" w:themeColor="text1"/>
          <w:spacing w:val="-4"/>
          <w:sz w:val="30"/>
          <w:szCs w:val="30"/>
        </w:rPr>
        <w:lastRenderedPageBreak/>
        <w:t>- Tổ chức bộ máy KTNB: xác định cụ thể vị trí của KTNB trong cơ cấu tổ chức của doanh nghiệp; mô hình tổ chức của KTNB; cơ cấu nhân sự, tiêu chuẩn các chức danh và các mối quan hệ của KTNB với các bộ phận trong và ngoài doanh nghiệp;</w:t>
      </w:r>
      <w:bookmarkEnd w:id="30"/>
      <w:bookmarkEnd w:id="31"/>
    </w:p>
    <w:p w14:paraId="1C28AC87" w14:textId="77777777" w:rsidR="002C576A" w:rsidRPr="00177006" w:rsidRDefault="002C576A" w:rsidP="00995008">
      <w:pPr>
        <w:pStyle w:val="list0020paragraph"/>
        <w:widowControl w:val="0"/>
        <w:spacing w:after="0" w:line="320" w:lineRule="exact"/>
        <w:ind w:left="0" w:firstLine="567"/>
        <w:outlineLvl w:val="0"/>
        <w:rPr>
          <w:rStyle w:val="list0020paragraphchar1"/>
          <w:rFonts w:ascii="Times New Roman" w:hAnsi="Times New Roman" w:cs="Times New Roman"/>
          <w:color w:val="000000" w:themeColor="text1"/>
          <w:spacing w:val="-4"/>
          <w:sz w:val="30"/>
          <w:szCs w:val="30"/>
        </w:rPr>
      </w:pPr>
      <w:bookmarkStart w:id="32" w:name="_Toc533173232"/>
      <w:bookmarkStart w:id="33" w:name="_Toc533175217"/>
      <w:r w:rsidRPr="00177006">
        <w:rPr>
          <w:rStyle w:val="list0020paragraphchar1"/>
          <w:rFonts w:ascii="Times New Roman" w:hAnsi="Times New Roman" w:cs="Times New Roman"/>
          <w:color w:val="000000" w:themeColor="text1"/>
          <w:spacing w:val="-4"/>
          <w:sz w:val="30"/>
          <w:szCs w:val="30"/>
        </w:rPr>
        <w:t>- Tổ chức hoạt động KTNB: xác đinh phương pháp tiếp cận KTNB, xây dựng và triển khai quy trình kiểm toán phù hợp và duy trì hệ thống kiểm soát chất lượng kiểm toán để đảm bảo đáp ứng được các mục tiêu đã đề ra.</w:t>
      </w:r>
      <w:bookmarkEnd w:id="32"/>
      <w:bookmarkEnd w:id="33"/>
    </w:p>
    <w:p w14:paraId="3370B1BC" w14:textId="5F6F814C" w:rsidR="002C576A" w:rsidRPr="00177006" w:rsidRDefault="002C576A" w:rsidP="00995008">
      <w:pPr>
        <w:widowControl w:val="0"/>
        <w:tabs>
          <w:tab w:val="left" w:pos="540"/>
          <w:tab w:val="left" w:pos="900"/>
          <w:tab w:val="left" w:pos="990"/>
        </w:tabs>
        <w:spacing w:line="320" w:lineRule="exact"/>
        <w:ind w:firstLine="567"/>
        <w:jc w:val="both"/>
        <w:rPr>
          <w:rStyle w:val="list0020paragraphchar1"/>
          <w:rFonts w:ascii="Times New Roman" w:hAnsi="Times New Roman" w:cs="Times New Roman"/>
          <w:i/>
          <w:color w:val="000000" w:themeColor="text1"/>
          <w:spacing w:val="-4"/>
          <w:sz w:val="30"/>
          <w:szCs w:val="30"/>
          <w:lang w:val="vi-VN"/>
        </w:rPr>
      </w:pPr>
      <w:bookmarkStart w:id="34" w:name="_Toc533173233"/>
      <w:bookmarkStart w:id="35" w:name="_Toc533175218"/>
      <w:r w:rsidRPr="00177006">
        <w:rPr>
          <w:rStyle w:val="list0020paragraphchar1"/>
          <w:rFonts w:ascii="Times New Roman" w:hAnsi="Times New Roman" w:cs="Times New Roman"/>
          <w:i/>
          <w:color w:val="000000" w:themeColor="text1"/>
          <w:spacing w:val="-4"/>
          <w:sz w:val="30"/>
          <w:szCs w:val="30"/>
          <w:lang w:val="vi-VN"/>
        </w:rPr>
        <w:t>1.2.2. Tổ chức bộ máy KTNB</w:t>
      </w:r>
      <w:bookmarkEnd w:id="34"/>
      <w:bookmarkEnd w:id="35"/>
    </w:p>
    <w:p w14:paraId="781B09A5" w14:textId="77777777" w:rsidR="007F297E" w:rsidRPr="00177006" w:rsidRDefault="007F297E" w:rsidP="00995008">
      <w:pPr>
        <w:widowControl w:val="0"/>
        <w:spacing w:line="320" w:lineRule="exact"/>
        <w:ind w:firstLine="567"/>
        <w:jc w:val="both"/>
        <w:rPr>
          <w:i/>
          <w:color w:val="000000" w:themeColor="text1"/>
          <w:spacing w:val="-4"/>
          <w:sz w:val="30"/>
          <w:szCs w:val="30"/>
          <w:lang w:val="vi-VN"/>
        </w:rPr>
      </w:pPr>
      <w:bookmarkStart w:id="36" w:name="_Hlk485831724"/>
      <w:bookmarkStart w:id="37" w:name="_Hlk485831985"/>
      <w:bookmarkStart w:id="38" w:name="_Hlk485832029"/>
      <w:bookmarkStart w:id="39" w:name="_Hlk485832119"/>
      <w:r w:rsidRPr="00177006">
        <w:rPr>
          <w:i/>
          <w:color w:val="000000" w:themeColor="text1"/>
          <w:spacing w:val="-4"/>
          <w:sz w:val="30"/>
          <w:szCs w:val="30"/>
          <w:lang w:val="vi-VN"/>
        </w:rPr>
        <w:t>a. Cách thức tổ chức KTNB</w:t>
      </w:r>
    </w:p>
    <w:bookmarkEnd w:id="36"/>
    <w:p w14:paraId="5CFE3E11" w14:textId="2335E5B3" w:rsidR="007F297E" w:rsidRPr="00F85D6A" w:rsidRDefault="00AD7F01" w:rsidP="00995008">
      <w:pPr>
        <w:spacing w:line="320" w:lineRule="exact"/>
        <w:ind w:firstLine="567"/>
        <w:jc w:val="both"/>
        <w:rPr>
          <w:color w:val="000000" w:themeColor="text1"/>
          <w:spacing w:val="-4"/>
          <w:sz w:val="30"/>
          <w:szCs w:val="30"/>
          <w:lang w:val="vi-VN"/>
        </w:rPr>
      </w:pPr>
      <w:r w:rsidRPr="00F85D6A">
        <w:rPr>
          <w:color w:val="000000" w:themeColor="text1"/>
          <w:spacing w:val="-4"/>
          <w:sz w:val="30"/>
          <w:szCs w:val="30"/>
          <w:lang w:val="vi-VN"/>
        </w:rPr>
        <w:t xml:space="preserve">Hiện nay có ba cách tổ chức bộ máy KTNB bao gồm: </w:t>
      </w:r>
      <w:r w:rsidR="007F297E" w:rsidRPr="00F85D6A">
        <w:rPr>
          <w:color w:val="000000" w:themeColor="text1"/>
          <w:spacing w:val="-4"/>
          <w:sz w:val="30"/>
          <w:szCs w:val="30"/>
          <w:lang w:val="vi-VN"/>
        </w:rPr>
        <w:t>KTNB trực thuộc Ban giám đốc</w:t>
      </w:r>
      <w:r w:rsidRPr="00F85D6A">
        <w:rPr>
          <w:color w:val="000000" w:themeColor="text1"/>
          <w:spacing w:val="-4"/>
          <w:sz w:val="30"/>
          <w:szCs w:val="30"/>
          <w:lang w:val="vi-VN"/>
        </w:rPr>
        <w:t xml:space="preserve">; </w:t>
      </w:r>
      <w:bookmarkStart w:id="40" w:name="_Hlk485831900"/>
      <w:r w:rsidR="007F297E" w:rsidRPr="00F85D6A">
        <w:rPr>
          <w:color w:val="000000" w:themeColor="text1"/>
          <w:spacing w:val="-4"/>
          <w:sz w:val="30"/>
          <w:szCs w:val="30"/>
          <w:lang w:val="vi-VN"/>
        </w:rPr>
        <w:t>KTNB trực thuộc Hội đồng quản trị</w:t>
      </w:r>
      <w:bookmarkEnd w:id="40"/>
      <w:r w:rsidRPr="00F85D6A">
        <w:rPr>
          <w:color w:val="000000" w:themeColor="text1"/>
          <w:spacing w:val="-4"/>
          <w:sz w:val="30"/>
          <w:szCs w:val="30"/>
          <w:lang w:val="vi-VN"/>
        </w:rPr>
        <w:t xml:space="preserve"> và </w:t>
      </w:r>
      <w:bookmarkStart w:id="41" w:name="_Hlk485831930"/>
      <w:r w:rsidR="007F297E" w:rsidRPr="00F85D6A">
        <w:rPr>
          <w:color w:val="000000" w:themeColor="text1"/>
          <w:spacing w:val="-4"/>
          <w:sz w:val="30"/>
          <w:szCs w:val="30"/>
          <w:lang w:val="vi-VN"/>
        </w:rPr>
        <w:t xml:space="preserve">KTNB trực thuộc Uỷ ban kiểm toán. </w:t>
      </w:r>
      <w:bookmarkEnd w:id="41"/>
    </w:p>
    <w:p w14:paraId="349B0B31" w14:textId="77777777" w:rsidR="007F297E" w:rsidRPr="00177006" w:rsidRDefault="007F297E" w:rsidP="00995008">
      <w:pPr>
        <w:pStyle w:val="Bodytext7"/>
        <w:shd w:val="clear" w:color="auto" w:fill="auto"/>
        <w:spacing w:line="320" w:lineRule="exact"/>
        <w:ind w:firstLine="567"/>
        <w:jc w:val="both"/>
        <w:rPr>
          <w:rStyle w:val="Bodytext7Italic"/>
          <w:b w:val="0"/>
          <w:color w:val="000000" w:themeColor="text1"/>
          <w:spacing w:val="-4"/>
          <w:sz w:val="30"/>
          <w:szCs w:val="30"/>
        </w:rPr>
      </w:pPr>
      <w:r w:rsidRPr="00177006">
        <w:rPr>
          <w:rStyle w:val="Bodytext7Italic"/>
          <w:b w:val="0"/>
          <w:color w:val="000000" w:themeColor="text1"/>
          <w:spacing w:val="-4"/>
          <w:sz w:val="30"/>
          <w:szCs w:val="30"/>
        </w:rPr>
        <w:t>b. Mô hình tổ chức KTNB</w:t>
      </w:r>
    </w:p>
    <w:bookmarkEnd w:id="37"/>
    <w:p w14:paraId="3B092866" w14:textId="57567546" w:rsidR="007F297E" w:rsidRPr="00177006" w:rsidRDefault="007F297E" w:rsidP="00995008">
      <w:pPr>
        <w:pStyle w:val="Bodytext7"/>
        <w:shd w:val="clear" w:color="auto" w:fill="auto"/>
        <w:spacing w:line="320" w:lineRule="exact"/>
        <w:ind w:firstLine="567"/>
        <w:jc w:val="both"/>
        <w:rPr>
          <w:rStyle w:val="Bodytext7Italic"/>
          <w:b w:val="0"/>
          <w:i w:val="0"/>
          <w:color w:val="000000" w:themeColor="text1"/>
          <w:spacing w:val="-4"/>
          <w:sz w:val="30"/>
          <w:szCs w:val="30"/>
        </w:rPr>
      </w:pPr>
      <w:r w:rsidRPr="00177006">
        <w:rPr>
          <w:rStyle w:val="Bodytext7Italic"/>
          <w:b w:val="0"/>
          <w:color w:val="000000" w:themeColor="text1"/>
          <w:spacing w:val="-4"/>
          <w:sz w:val="30"/>
          <w:szCs w:val="30"/>
        </w:rPr>
        <w:t>Thứ nhất,</w:t>
      </w:r>
      <w:r w:rsidRPr="00177006">
        <w:rPr>
          <w:rStyle w:val="Bodytext7Italic"/>
          <w:b w:val="0"/>
          <w:i w:val="0"/>
          <w:color w:val="000000" w:themeColor="text1"/>
          <w:spacing w:val="-4"/>
          <w:sz w:val="30"/>
          <w:szCs w:val="30"/>
        </w:rPr>
        <w:t xml:space="preserve"> Mô hình KTNB tập trung</w:t>
      </w:r>
      <w:r w:rsidR="006A030C" w:rsidRPr="00177006">
        <w:rPr>
          <w:rStyle w:val="Bodytext7Italic"/>
          <w:b w:val="0"/>
          <w:i w:val="0"/>
          <w:color w:val="000000" w:themeColor="text1"/>
          <w:spacing w:val="-4"/>
          <w:sz w:val="30"/>
          <w:szCs w:val="30"/>
        </w:rPr>
        <w:t xml:space="preserve">, </w:t>
      </w:r>
      <w:r w:rsidR="006A030C" w:rsidRPr="00177006">
        <w:rPr>
          <w:rStyle w:val="Bodytext7Italic"/>
          <w:i w:val="0"/>
          <w:color w:val="000000" w:themeColor="text1"/>
          <w:spacing w:val="-4"/>
          <w:sz w:val="30"/>
          <w:szCs w:val="30"/>
        </w:rPr>
        <w:t>t</w:t>
      </w:r>
      <w:r w:rsidRPr="00177006">
        <w:rPr>
          <w:color w:val="000000" w:themeColor="text1"/>
          <w:spacing w:val="-4"/>
          <w:sz w:val="30"/>
          <w:szCs w:val="30"/>
          <w:lang w:val="vi-VN"/>
        </w:rPr>
        <w:t>heo mô hình này, doanh nghiệp chỉ tổ chức bộ phận KTNB tại trụ sở chính mà không tổ chức KTNB tại các chi</w:t>
      </w:r>
      <w:r w:rsidRPr="00177006">
        <w:rPr>
          <w:b/>
          <w:color w:val="000000" w:themeColor="text1"/>
          <w:spacing w:val="-4"/>
          <w:sz w:val="30"/>
          <w:szCs w:val="30"/>
          <w:lang w:val="vi-VN"/>
        </w:rPr>
        <w:t xml:space="preserve"> </w:t>
      </w:r>
      <w:r w:rsidRPr="00177006">
        <w:rPr>
          <w:rStyle w:val="Bodytext7Italic"/>
          <w:b w:val="0"/>
          <w:i w:val="0"/>
          <w:color w:val="000000" w:themeColor="text1"/>
          <w:spacing w:val="-4"/>
          <w:sz w:val="30"/>
          <w:szCs w:val="30"/>
        </w:rPr>
        <w:t>nhánh hoặc đơn vị thành viên.</w:t>
      </w:r>
    </w:p>
    <w:p w14:paraId="695FA379" w14:textId="7AF69128" w:rsidR="007F297E" w:rsidRPr="00177006" w:rsidRDefault="007F297E" w:rsidP="00995008">
      <w:pPr>
        <w:pStyle w:val="Bodytext7"/>
        <w:shd w:val="clear" w:color="auto" w:fill="auto"/>
        <w:spacing w:line="320" w:lineRule="exact"/>
        <w:ind w:firstLine="567"/>
        <w:jc w:val="both"/>
        <w:rPr>
          <w:rStyle w:val="Bodytext7Italic"/>
          <w:b w:val="0"/>
          <w:i w:val="0"/>
          <w:color w:val="000000" w:themeColor="text1"/>
          <w:spacing w:val="-4"/>
          <w:sz w:val="30"/>
          <w:szCs w:val="30"/>
        </w:rPr>
      </w:pPr>
      <w:r w:rsidRPr="00177006">
        <w:rPr>
          <w:rStyle w:val="Bodytext7Italic"/>
          <w:b w:val="0"/>
          <w:color w:val="000000" w:themeColor="text1"/>
          <w:spacing w:val="-4"/>
          <w:sz w:val="30"/>
          <w:szCs w:val="30"/>
        </w:rPr>
        <w:t>Thứ hai,</w:t>
      </w:r>
      <w:r w:rsidRPr="00177006">
        <w:rPr>
          <w:rStyle w:val="Bodytext7Italic"/>
          <w:b w:val="0"/>
          <w:i w:val="0"/>
          <w:color w:val="000000" w:themeColor="text1"/>
          <w:spacing w:val="-4"/>
          <w:sz w:val="30"/>
          <w:szCs w:val="30"/>
        </w:rPr>
        <w:t xml:space="preserve"> Mô hình KTNB phân tán</w:t>
      </w:r>
      <w:bookmarkEnd w:id="38"/>
      <w:r w:rsidR="006A030C" w:rsidRPr="00177006">
        <w:rPr>
          <w:rStyle w:val="Bodytext7Italic"/>
          <w:b w:val="0"/>
          <w:i w:val="0"/>
          <w:color w:val="000000" w:themeColor="text1"/>
          <w:spacing w:val="-4"/>
          <w:sz w:val="30"/>
          <w:szCs w:val="30"/>
        </w:rPr>
        <w:t xml:space="preserve">, </w:t>
      </w:r>
      <w:r w:rsidRPr="00177006">
        <w:rPr>
          <w:rStyle w:val="Bodytext7Italic"/>
          <w:b w:val="0"/>
          <w:i w:val="0"/>
          <w:color w:val="000000" w:themeColor="text1"/>
          <w:spacing w:val="-4"/>
          <w:sz w:val="30"/>
          <w:szCs w:val="30"/>
        </w:rPr>
        <w:t>bộ phận KTNB được lập tại trụ sở chính và tại tất cả các chi nhánh, đơn vị thành viên</w:t>
      </w:r>
      <w:r w:rsidR="00BA7363">
        <w:rPr>
          <w:rStyle w:val="Bodytext7Italic"/>
          <w:b w:val="0"/>
          <w:i w:val="0"/>
          <w:color w:val="000000" w:themeColor="text1"/>
          <w:spacing w:val="-4"/>
          <w:sz w:val="30"/>
          <w:szCs w:val="30"/>
        </w:rPr>
        <w:t>.</w:t>
      </w:r>
    </w:p>
    <w:p w14:paraId="150F51AB" w14:textId="48341F02" w:rsidR="007F297E" w:rsidRPr="00177006" w:rsidRDefault="007F297E" w:rsidP="00995008">
      <w:pPr>
        <w:pStyle w:val="Bodytext4"/>
        <w:shd w:val="clear" w:color="auto" w:fill="auto"/>
        <w:spacing w:line="320" w:lineRule="exact"/>
        <w:ind w:firstLine="567"/>
        <w:jc w:val="both"/>
        <w:rPr>
          <w:rStyle w:val="list0020paragraphchar1"/>
          <w:rFonts w:ascii="Times New Roman" w:hAnsi="Times New Roman" w:cs="Times New Roman"/>
          <w:b w:val="0"/>
          <w:color w:val="000000" w:themeColor="text1"/>
          <w:spacing w:val="-4"/>
          <w:sz w:val="30"/>
          <w:szCs w:val="30"/>
          <w:lang w:val="vi-VN"/>
        </w:rPr>
      </w:pPr>
      <w:r w:rsidRPr="00177006">
        <w:rPr>
          <w:rStyle w:val="list0020paragraphchar1"/>
          <w:rFonts w:ascii="Times New Roman" w:hAnsi="Times New Roman" w:cs="Times New Roman"/>
          <w:b w:val="0"/>
          <w:i/>
          <w:color w:val="000000" w:themeColor="text1"/>
          <w:spacing w:val="-4"/>
          <w:sz w:val="30"/>
          <w:szCs w:val="30"/>
          <w:lang w:val="vi-VN"/>
        </w:rPr>
        <w:t>Thứ ba,</w:t>
      </w:r>
      <w:r w:rsidRPr="00177006">
        <w:rPr>
          <w:rStyle w:val="list0020paragraphchar1"/>
          <w:rFonts w:ascii="Times New Roman" w:hAnsi="Times New Roman" w:cs="Times New Roman"/>
          <w:b w:val="0"/>
          <w:color w:val="000000" w:themeColor="text1"/>
          <w:spacing w:val="-4"/>
          <w:sz w:val="30"/>
          <w:szCs w:val="30"/>
          <w:lang w:val="vi-VN"/>
        </w:rPr>
        <w:t xml:space="preserve"> Mô hình kết hợp: </w:t>
      </w:r>
      <w:bookmarkEnd w:id="39"/>
      <w:r w:rsidRPr="00177006">
        <w:rPr>
          <w:rStyle w:val="list0020paragraphchar1"/>
          <w:rFonts w:ascii="Times New Roman" w:hAnsi="Times New Roman" w:cs="Times New Roman"/>
          <w:b w:val="0"/>
          <w:color w:val="000000" w:themeColor="text1"/>
          <w:spacing w:val="-4"/>
          <w:sz w:val="30"/>
          <w:szCs w:val="30"/>
          <w:lang w:val="vi-VN"/>
        </w:rPr>
        <w:t>là mô hình tổ chức bộ phận KTNB dựa trên sự kết hợp giữa mô hình tậ</w:t>
      </w:r>
      <w:r w:rsidR="00BA7363">
        <w:rPr>
          <w:rStyle w:val="list0020paragraphchar1"/>
          <w:rFonts w:ascii="Times New Roman" w:hAnsi="Times New Roman" w:cs="Times New Roman"/>
          <w:b w:val="0"/>
          <w:color w:val="000000" w:themeColor="text1"/>
          <w:spacing w:val="-4"/>
          <w:sz w:val="30"/>
          <w:szCs w:val="30"/>
          <w:lang w:val="vi-VN"/>
        </w:rPr>
        <w:t>p trung và mô hình phân tán.</w:t>
      </w:r>
    </w:p>
    <w:p w14:paraId="1F946D98" w14:textId="77777777" w:rsidR="008A2E41" w:rsidRPr="00177006" w:rsidRDefault="008A2E41" w:rsidP="00995008">
      <w:pPr>
        <w:pStyle w:val="Bodytext4"/>
        <w:shd w:val="clear" w:color="auto" w:fill="auto"/>
        <w:spacing w:line="320" w:lineRule="exact"/>
        <w:ind w:firstLine="567"/>
        <w:jc w:val="both"/>
        <w:rPr>
          <w:rStyle w:val="list0020paragraphchar1"/>
          <w:rFonts w:ascii="Times New Roman" w:hAnsi="Times New Roman" w:cs="Times New Roman"/>
          <w:b w:val="0"/>
          <w:i/>
          <w:color w:val="000000" w:themeColor="text1"/>
          <w:spacing w:val="-4"/>
          <w:sz w:val="30"/>
          <w:szCs w:val="30"/>
          <w:lang w:val="vi-VN"/>
        </w:rPr>
      </w:pPr>
      <w:bookmarkStart w:id="42" w:name="_Hlk485832174"/>
      <w:r w:rsidRPr="00177006">
        <w:rPr>
          <w:rStyle w:val="list0020paragraphchar1"/>
          <w:rFonts w:ascii="Times New Roman" w:hAnsi="Times New Roman" w:cs="Times New Roman"/>
          <w:b w:val="0"/>
          <w:i/>
          <w:color w:val="000000" w:themeColor="text1"/>
          <w:spacing w:val="-4"/>
          <w:sz w:val="30"/>
          <w:szCs w:val="30"/>
          <w:lang w:val="vi-VN"/>
        </w:rPr>
        <w:t>1.2.2.2. Tổ chức nhân sự KTNB</w:t>
      </w:r>
    </w:p>
    <w:bookmarkEnd w:id="42"/>
    <w:p w14:paraId="3A267D38" w14:textId="64AB574F" w:rsidR="00F372A1" w:rsidRPr="00177006" w:rsidRDefault="007A00CC" w:rsidP="00995008">
      <w:pPr>
        <w:spacing w:line="320" w:lineRule="exact"/>
        <w:ind w:firstLine="567"/>
        <w:jc w:val="both"/>
        <w:rPr>
          <w:color w:val="000000" w:themeColor="text1"/>
          <w:spacing w:val="-4"/>
          <w:sz w:val="30"/>
          <w:szCs w:val="30"/>
          <w:lang w:val="vi-VN"/>
        </w:rPr>
      </w:pPr>
      <w:r w:rsidRPr="00177006">
        <w:rPr>
          <w:color w:val="000000" w:themeColor="text1"/>
          <w:spacing w:val="-4"/>
          <w:sz w:val="30"/>
          <w:szCs w:val="30"/>
          <w:lang w:val="vi-VN"/>
        </w:rPr>
        <w:t>- Xây dựng định biên lao động cho bộ phận KTNB</w:t>
      </w:r>
      <w:r w:rsidR="00E932F7" w:rsidRPr="00177006">
        <w:rPr>
          <w:color w:val="000000" w:themeColor="text1"/>
          <w:spacing w:val="-4"/>
          <w:sz w:val="30"/>
          <w:szCs w:val="30"/>
          <w:lang w:val="vi-VN"/>
        </w:rPr>
        <w:t>:</w:t>
      </w:r>
      <w:r w:rsidR="00BA7363">
        <w:rPr>
          <w:color w:val="000000" w:themeColor="text1"/>
          <w:spacing w:val="-4"/>
          <w:sz w:val="30"/>
          <w:szCs w:val="30"/>
          <w:lang w:val="vi-VN"/>
        </w:rPr>
        <w:t xml:space="preserve"> Định biên c</w:t>
      </w:r>
      <w:r w:rsidR="00F372A1" w:rsidRPr="00177006">
        <w:rPr>
          <w:color w:val="000000" w:themeColor="text1"/>
          <w:spacing w:val="-4"/>
          <w:sz w:val="30"/>
          <w:szCs w:val="30"/>
          <w:lang w:val="vi-VN"/>
        </w:rPr>
        <w:t xml:space="preserve">ó thể được xây dựng theo ba phương pháp gồm: </w:t>
      </w:r>
      <w:r w:rsidR="00BA7363">
        <w:rPr>
          <w:color w:val="000000" w:themeColor="text1"/>
          <w:spacing w:val="-4"/>
          <w:sz w:val="30"/>
          <w:szCs w:val="30"/>
          <w:lang w:val="vi-VN"/>
        </w:rPr>
        <w:t>T</w:t>
      </w:r>
      <w:r w:rsidR="00F372A1" w:rsidRPr="00177006">
        <w:rPr>
          <w:color w:val="000000" w:themeColor="text1"/>
          <w:spacing w:val="-4"/>
          <w:sz w:val="30"/>
          <w:szCs w:val="30"/>
          <w:lang w:val="vi-VN"/>
        </w:rPr>
        <w:t>ỉ lệ tương quan</w:t>
      </w:r>
      <w:r w:rsidR="0057023F">
        <w:rPr>
          <w:color w:val="000000" w:themeColor="text1"/>
          <w:spacing w:val="-4"/>
          <w:sz w:val="30"/>
          <w:szCs w:val="30"/>
          <w:lang w:val="vi-VN"/>
        </w:rPr>
        <w:t>;</w:t>
      </w:r>
      <w:r w:rsidR="00F372A1" w:rsidRPr="00177006">
        <w:rPr>
          <w:color w:val="000000" w:themeColor="text1"/>
          <w:spacing w:val="-4"/>
          <w:sz w:val="30"/>
          <w:szCs w:val="30"/>
          <w:lang w:val="vi-VN"/>
        </w:rPr>
        <w:t xml:space="preserve"> </w:t>
      </w:r>
      <w:r w:rsidR="00BA7363">
        <w:rPr>
          <w:color w:val="000000" w:themeColor="text1"/>
          <w:spacing w:val="-4"/>
          <w:sz w:val="30"/>
          <w:szCs w:val="30"/>
          <w:lang w:val="vi-VN"/>
        </w:rPr>
        <w:t>Đ</w:t>
      </w:r>
      <w:r w:rsidR="00F372A1" w:rsidRPr="00177006">
        <w:rPr>
          <w:color w:val="000000" w:themeColor="text1"/>
          <w:spacing w:val="-4"/>
          <w:sz w:val="30"/>
          <w:szCs w:val="30"/>
          <w:lang w:val="vi-VN"/>
        </w:rPr>
        <w:t>ịnh mức lao động</w:t>
      </w:r>
      <w:r w:rsidR="00BA7363">
        <w:rPr>
          <w:color w:val="000000" w:themeColor="text1"/>
          <w:spacing w:val="-4"/>
          <w:sz w:val="30"/>
          <w:szCs w:val="30"/>
          <w:lang w:val="vi-VN"/>
        </w:rPr>
        <w:t>;</w:t>
      </w:r>
      <w:r w:rsidR="00F372A1" w:rsidRPr="00177006">
        <w:rPr>
          <w:color w:val="000000" w:themeColor="text1"/>
          <w:spacing w:val="-4"/>
          <w:sz w:val="30"/>
          <w:szCs w:val="30"/>
          <w:lang w:val="vi-VN"/>
        </w:rPr>
        <w:t xml:space="preserve"> </w:t>
      </w:r>
      <w:r w:rsidR="00BA7363">
        <w:rPr>
          <w:color w:val="000000" w:themeColor="text1"/>
          <w:spacing w:val="-4"/>
          <w:sz w:val="30"/>
          <w:szCs w:val="30"/>
          <w:lang w:val="vi-VN"/>
        </w:rPr>
        <w:t>T</w:t>
      </w:r>
      <w:r w:rsidR="00F372A1" w:rsidRPr="00177006">
        <w:rPr>
          <w:color w:val="000000" w:themeColor="text1"/>
          <w:spacing w:val="-4"/>
          <w:sz w:val="30"/>
          <w:szCs w:val="30"/>
          <w:lang w:val="vi-VN"/>
        </w:rPr>
        <w:t>heo tần suất và thời lượng.</w:t>
      </w:r>
    </w:p>
    <w:p w14:paraId="2713FCBA" w14:textId="12DEC253" w:rsidR="007A00CC" w:rsidRPr="00177006" w:rsidRDefault="007A00CC" w:rsidP="00995008">
      <w:pPr>
        <w:spacing w:line="320" w:lineRule="exact"/>
        <w:ind w:firstLine="567"/>
        <w:jc w:val="both"/>
        <w:rPr>
          <w:color w:val="000000" w:themeColor="text1"/>
          <w:spacing w:val="-4"/>
          <w:sz w:val="30"/>
          <w:szCs w:val="30"/>
          <w:lang w:val="vi-VN"/>
        </w:rPr>
      </w:pPr>
      <w:r w:rsidRPr="00177006">
        <w:rPr>
          <w:color w:val="000000" w:themeColor="text1"/>
          <w:spacing w:val="-4"/>
          <w:sz w:val="30"/>
          <w:szCs w:val="30"/>
          <w:lang w:val="vi-VN"/>
        </w:rPr>
        <w:t>- Những yêu cầu cơ bản đối với KTVNB</w:t>
      </w:r>
      <w:r w:rsidR="007352B4" w:rsidRPr="00177006">
        <w:rPr>
          <w:color w:val="000000" w:themeColor="text1"/>
          <w:spacing w:val="-4"/>
          <w:sz w:val="30"/>
          <w:szCs w:val="30"/>
          <w:lang w:val="vi-VN"/>
        </w:rPr>
        <w:t xml:space="preserve"> gồm các yêu cầu về: Kỹ năng và năng lực; đạo đức nghề nghiệp, tính độc lập, tôn trọng pháp luật, tôn trọng bí mật.</w:t>
      </w:r>
    </w:p>
    <w:p w14:paraId="44D32BF9" w14:textId="5B472521" w:rsidR="007A00CC" w:rsidRPr="00177006" w:rsidRDefault="007A00CC" w:rsidP="00995008">
      <w:pPr>
        <w:spacing w:line="320" w:lineRule="exact"/>
        <w:ind w:firstLine="567"/>
        <w:jc w:val="both"/>
        <w:rPr>
          <w:color w:val="000000" w:themeColor="text1"/>
          <w:spacing w:val="-4"/>
          <w:sz w:val="30"/>
          <w:szCs w:val="30"/>
          <w:lang w:val="vi-VN"/>
        </w:rPr>
      </w:pPr>
      <w:r w:rsidRPr="00177006">
        <w:rPr>
          <w:color w:val="000000" w:themeColor="text1"/>
          <w:spacing w:val="-4"/>
          <w:sz w:val="30"/>
          <w:szCs w:val="30"/>
          <w:lang w:val="vi-VN"/>
        </w:rPr>
        <w:t>- Công tác tuyển dụng KTVNB</w:t>
      </w:r>
      <w:r w:rsidR="007352B4" w:rsidRPr="00177006">
        <w:rPr>
          <w:color w:val="000000" w:themeColor="text1"/>
          <w:spacing w:val="-4"/>
          <w:sz w:val="30"/>
          <w:szCs w:val="30"/>
          <w:lang w:val="vi-VN"/>
        </w:rPr>
        <w:t>: bao gồm nguồn nhân lực từ bên trong và bên ngoài doanh nghiệp.</w:t>
      </w:r>
    </w:p>
    <w:p w14:paraId="17DBA1CA" w14:textId="77777777" w:rsidR="007352B4" w:rsidRPr="00177006" w:rsidRDefault="007352B4" w:rsidP="00995008">
      <w:pPr>
        <w:pStyle w:val="list0020paragraph"/>
        <w:widowControl w:val="0"/>
        <w:spacing w:after="0" w:line="320" w:lineRule="exact"/>
        <w:ind w:left="0" w:firstLine="567"/>
        <w:outlineLvl w:val="0"/>
        <w:rPr>
          <w:rStyle w:val="list0020paragraphchar1"/>
          <w:rFonts w:ascii="Times New Roman" w:hAnsi="Times New Roman" w:cs="Times New Roman"/>
          <w:i/>
          <w:color w:val="000000" w:themeColor="text1"/>
          <w:spacing w:val="-4"/>
          <w:sz w:val="30"/>
          <w:szCs w:val="30"/>
          <w:lang w:val="vi-VN"/>
        </w:rPr>
      </w:pPr>
      <w:bookmarkStart w:id="43" w:name="_Toc516904264"/>
      <w:bookmarkStart w:id="44" w:name="_Toc533173240"/>
      <w:bookmarkStart w:id="45" w:name="_Toc533175225"/>
      <w:r w:rsidRPr="00177006">
        <w:rPr>
          <w:rStyle w:val="list0020paragraphchar1"/>
          <w:rFonts w:ascii="Times New Roman" w:hAnsi="Times New Roman" w:cs="Times New Roman"/>
          <w:i/>
          <w:color w:val="000000" w:themeColor="text1"/>
          <w:spacing w:val="-4"/>
          <w:sz w:val="30"/>
          <w:szCs w:val="30"/>
          <w:lang w:val="vi-VN"/>
        </w:rPr>
        <w:t>1.2.2.3. Các mối quan hệ của kiểm toán nội bộ</w:t>
      </w:r>
      <w:bookmarkEnd w:id="43"/>
      <w:bookmarkEnd w:id="44"/>
      <w:bookmarkEnd w:id="45"/>
    </w:p>
    <w:p w14:paraId="7486DF9E" w14:textId="1EC81EE8" w:rsidR="007352B4" w:rsidRPr="00177006" w:rsidRDefault="007352B4" w:rsidP="00995008">
      <w:pPr>
        <w:pStyle w:val="list0020paragraph"/>
        <w:widowControl w:val="0"/>
        <w:spacing w:after="0" w:line="320" w:lineRule="exact"/>
        <w:ind w:left="0" w:firstLine="567"/>
        <w:rPr>
          <w:rFonts w:ascii="Times New Roman" w:eastAsia="Calibri" w:hAnsi="Times New Roman" w:cs="Times New Roman"/>
          <w:color w:val="000000" w:themeColor="text1"/>
          <w:spacing w:val="-4"/>
          <w:sz w:val="30"/>
          <w:szCs w:val="30"/>
          <w:lang w:val="vi-VN"/>
        </w:rPr>
      </w:pPr>
      <w:r w:rsidRPr="00177006">
        <w:rPr>
          <w:rFonts w:ascii="Times New Roman" w:eastAsia="Calibri" w:hAnsi="Times New Roman" w:cs="Times New Roman"/>
          <w:color w:val="000000" w:themeColor="text1"/>
          <w:spacing w:val="-4"/>
          <w:sz w:val="30"/>
          <w:szCs w:val="30"/>
          <w:lang w:val="vi-VN"/>
        </w:rPr>
        <w:t>- Mối quan hệ giữa KTNB và các bộ phận khác trong đơn vị;</w:t>
      </w:r>
    </w:p>
    <w:p w14:paraId="753DA9C8" w14:textId="7E567C8D" w:rsidR="007352B4" w:rsidRPr="00177006" w:rsidRDefault="007352B4" w:rsidP="00995008">
      <w:pPr>
        <w:pStyle w:val="list0020paragraph"/>
        <w:widowControl w:val="0"/>
        <w:spacing w:after="0" w:line="320" w:lineRule="exact"/>
        <w:ind w:left="0" w:firstLine="567"/>
        <w:rPr>
          <w:rFonts w:ascii="Times New Roman" w:eastAsia="Calibri" w:hAnsi="Times New Roman" w:cs="Times New Roman"/>
          <w:color w:val="000000" w:themeColor="text1"/>
          <w:spacing w:val="-4"/>
          <w:sz w:val="30"/>
          <w:szCs w:val="30"/>
          <w:lang w:val="vi-VN"/>
        </w:rPr>
      </w:pPr>
      <w:r w:rsidRPr="00177006">
        <w:rPr>
          <w:rFonts w:ascii="Times New Roman" w:eastAsia="Calibri" w:hAnsi="Times New Roman" w:cs="Times New Roman"/>
          <w:color w:val="000000" w:themeColor="text1"/>
          <w:spacing w:val="-4"/>
          <w:sz w:val="30"/>
          <w:szCs w:val="30"/>
          <w:lang w:val="vi-VN"/>
        </w:rPr>
        <w:t>- Mối quan hệ giữa KTNB và đơn vị ngoài doanh nghiệp.</w:t>
      </w:r>
    </w:p>
    <w:p w14:paraId="40F6343D" w14:textId="77777777" w:rsidR="00A01F86" w:rsidRPr="00177006" w:rsidRDefault="00A01F86" w:rsidP="00995008">
      <w:pPr>
        <w:pStyle w:val="list0020paragraph"/>
        <w:spacing w:after="0" w:line="320" w:lineRule="exact"/>
        <w:ind w:left="0" w:firstLine="567"/>
        <w:outlineLvl w:val="0"/>
        <w:rPr>
          <w:rStyle w:val="list0020paragraphchar1"/>
          <w:rFonts w:ascii="Times New Roman" w:hAnsi="Times New Roman" w:cs="Times New Roman"/>
          <w:b/>
          <w:i/>
          <w:color w:val="000000" w:themeColor="text1"/>
          <w:spacing w:val="-4"/>
          <w:sz w:val="30"/>
          <w:szCs w:val="30"/>
          <w:lang w:val="vi-VN"/>
        </w:rPr>
      </w:pPr>
      <w:bookmarkStart w:id="46" w:name="_Toc533173241"/>
      <w:bookmarkStart w:id="47" w:name="_Toc533175226"/>
      <w:bookmarkStart w:id="48" w:name="_Hlk485832936"/>
      <w:r w:rsidRPr="00177006">
        <w:rPr>
          <w:rStyle w:val="list0020paragraphchar1"/>
          <w:rFonts w:ascii="Times New Roman" w:hAnsi="Times New Roman" w:cs="Times New Roman"/>
          <w:b/>
          <w:i/>
          <w:color w:val="000000" w:themeColor="text1"/>
          <w:spacing w:val="-4"/>
          <w:sz w:val="30"/>
          <w:szCs w:val="30"/>
          <w:lang w:val="vi-VN"/>
        </w:rPr>
        <w:t>1.2.3. Tổ chức hoạt động KTNB</w:t>
      </w:r>
      <w:bookmarkEnd w:id="46"/>
      <w:bookmarkEnd w:id="47"/>
    </w:p>
    <w:bookmarkEnd w:id="48"/>
    <w:p w14:paraId="403EE1ED" w14:textId="77777777" w:rsidR="00A01F86" w:rsidRPr="00177006" w:rsidRDefault="00A01F86" w:rsidP="00995008">
      <w:pPr>
        <w:pStyle w:val="list0020paragraph"/>
        <w:widowControl w:val="0"/>
        <w:spacing w:after="0" w:line="320" w:lineRule="exact"/>
        <w:ind w:left="0" w:firstLine="567"/>
        <w:rPr>
          <w:rFonts w:ascii="Times New Roman" w:hAnsi="Times New Roman" w:cs="Times New Roman"/>
          <w:i/>
          <w:color w:val="000000" w:themeColor="text1"/>
          <w:spacing w:val="-4"/>
          <w:sz w:val="30"/>
          <w:szCs w:val="30"/>
          <w:lang w:val="vi-VN"/>
        </w:rPr>
      </w:pPr>
      <w:r w:rsidRPr="00177006">
        <w:rPr>
          <w:rFonts w:ascii="Times New Roman" w:hAnsi="Times New Roman" w:cs="Times New Roman"/>
          <w:i/>
          <w:color w:val="000000" w:themeColor="text1"/>
          <w:spacing w:val="-4"/>
          <w:sz w:val="30"/>
          <w:szCs w:val="30"/>
          <w:lang w:val="vi-VN"/>
        </w:rPr>
        <w:t>1.2.3.1. Phương pháp tiếp cận KTNB trên cơ sở phân tích rủi ro</w:t>
      </w:r>
    </w:p>
    <w:p w14:paraId="6B414B68" w14:textId="77777777" w:rsidR="004A4C4A" w:rsidRPr="00177006" w:rsidRDefault="004A4C4A" w:rsidP="00995008">
      <w:pPr>
        <w:pStyle w:val="Normal1"/>
        <w:widowControl w:val="0"/>
        <w:spacing w:after="0" w:line="320" w:lineRule="exact"/>
        <w:ind w:left="0" w:firstLine="567"/>
        <w:rPr>
          <w:rStyle w:val="normalchar1"/>
          <w:rFonts w:ascii="Times New Roman" w:hAnsi="Times New Roman" w:cs="Times New Roman"/>
          <w:color w:val="000000" w:themeColor="text1"/>
          <w:spacing w:val="-4"/>
          <w:sz w:val="30"/>
          <w:szCs w:val="30"/>
          <w:lang w:val="it-IT"/>
        </w:rPr>
      </w:pPr>
      <w:r w:rsidRPr="00177006">
        <w:rPr>
          <w:rFonts w:ascii="Times New Roman" w:hAnsi="Times New Roman" w:cs="Times New Roman"/>
          <w:color w:val="000000" w:themeColor="text1"/>
          <w:spacing w:val="-4"/>
          <w:sz w:val="30"/>
          <w:szCs w:val="30"/>
          <w:lang w:val="vi-VN"/>
        </w:rPr>
        <w:t xml:space="preserve">Phương pháp tiếp cận trên cơ sở phân tích rủi ro là phương pháp mà </w:t>
      </w:r>
      <w:r w:rsidR="00A01F86" w:rsidRPr="00177006">
        <w:rPr>
          <w:rFonts w:ascii="Times New Roman" w:hAnsi="Times New Roman" w:cs="Times New Roman"/>
          <w:color w:val="000000" w:themeColor="text1"/>
          <w:spacing w:val="-4"/>
          <w:sz w:val="30"/>
          <w:szCs w:val="30"/>
          <w:lang w:val="vi-VN"/>
        </w:rPr>
        <w:t>KTNB xuất phát từ việc xác định, đánh giá rủi ro để xác định đối tượng, nội dung, phương pháp, thủ tục… và bố trí các nguồn lực để thực hiện kiểm toán.</w:t>
      </w:r>
      <w:r w:rsidRPr="00177006">
        <w:rPr>
          <w:rFonts w:ascii="Times New Roman" w:hAnsi="Times New Roman" w:cs="Times New Roman"/>
          <w:color w:val="000000" w:themeColor="text1"/>
          <w:spacing w:val="-4"/>
          <w:sz w:val="30"/>
          <w:szCs w:val="30"/>
          <w:lang w:val="vi-VN"/>
        </w:rPr>
        <w:t xml:space="preserve"> </w:t>
      </w:r>
      <w:r w:rsidRPr="00177006">
        <w:rPr>
          <w:rStyle w:val="list0020paragraphchar1"/>
          <w:rFonts w:ascii="Times New Roman" w:hAnsi="Times New Roman" w:cs="Times New Roman"/>
          <w:color w:val="000000" w:themeColor="text1"/>
          <w:spacing w:val="-4"/>
          <w:sz w:val="30"/>
          <w:szCs w:val="30"/>
          <w:lang w:val="vi-VN"/>
        </w:rPr>
        <w:t>Phương pháp tiếp cận này có thể được áp dụng cho toàn bộ quy trình kiểm toán, cụ thể:</w:t>
      </w:r>
    </w:p>
    <w:p w14:paraId="42F6C300" w14:textId="06525021" w:rsidR="004A4C4A" w:rsidRPr="00177006" w:rsidRDefault="004A4C4A" w:rsidP="00995008">
      <w:pPr>
        <w:pStyle w:val="Normal1"/>
        <w:widowControl w:val="0"/>
        <w:spacing w:after="0" w:line="320" w:lineRule="exact"/>
        <w:ind w:left="0" w:firstLine="567"/>
        <w:rPr>
          <w:rStyle w:val="normalchar1"/>
          <w:rFonts w:ascii="Times New Roman" w:hAnsi="Times New Roman" w:cs="Times New Roman"/>
          <w:color w:val="000000" w:themeColor="text1"/>
          <w:spacing w:val="-4"/>
          <w:sz w:val="30"/>
          <w:szCs w:val="30"/>
          <w:lang w:val="it-IT"/>
        </w:rPr>
      </w:pPr>
      <w:r w:rsidRPr="00177006">
        <w:rPr>
          <w:rStyle w:val="normalchar1"/>
          <w:rFonts w:ascii="Times New Roman" w:hAnsi="Times New Roman" w:cs="Times New Roman"/>
          <w:color w:val="000000" w:themeColor="text1"/>
          <w:spacing w:val="-4"/>
          <w:sz w:val="30"/>
          <w:szCs w:val="30"/>
          <w:lang w:val="it-IT"/>
        </w:rPr>
        <w:t>- Khi xây dựng KHKT năm, việc đánh giá rủi ro được thực hiện chủ yếu với mục tiêu là: lựa chọn đơn vị, chủ đề được kiểm toán thông qua việc chấm điểm, xếp hạng rủi ro giữa các đơn vị, chủ đề kiểm toán.</w:t>
      </w:r>
    </w:p>
    <w:p w14:paraId="0FA3B856" w14:textId="77777777" w:rsidR="004A4C4A" w:rsidRPr="00177006" w:rsidRDefault="004A4C4A" w:rsidP="00995008">
      <w:pPr>
        <w:pStyle w:val="list0020paragraph"/>
        <w:widowControl w:val="0"/>
        <w:spacing w:after="0" w:line="320" w:lineRule="exact"/>
        <w:ind w:left="0" w:firstLine="567"/>
        <w:rPr>
          <w:rStyle w:val="normalchar1"/>
          <w:rFonts w:ascii="Times New Roman" w:hAnsi="Times New Roman" w:cs="Times New Roman"/>
          <w:color w:val="000000" w:themeColor="text1"/>
          <w:spacing w:val="-4"/>
          <w:sz w:val="30"/>
          <w:szCs w:val="30"/>
          <w:lang w:val="it-IT"/>
        </w:rPr>
      </w:pPr>
      <w:r w:rsidRPr="00177006">
        <w:rPr>
          <w:rStyle w:val="normalchar1"/>
          <w:rFonts w:ascii="Times New Roman" w:hAnsi="Times New Roman" w:cs="Times New Roman"/>
          <w:color w:val="000000" w:themeColor="text1"/>
          <w:spacing w:val="-4"/>
          <w:sz w:val="30"/>
          <w:szCs w:val="30"/>
          <w:lang w:val="it-IT"/>
        </w:rPr>
        <w:t xml:space="preserve">- Khi xây dựng KHKT chi tiết cho cuộc kiểm toán, việc đánh giá rủi ro được thực hiện với mục đích chính là: đánh giá tính hiệu quả và nhất quán của </w:t>
      </w:r>
      <w:r w:rsidRPr="00177006">
        <w:rPr>
          <w:rStyle w:val="normalchar1"/>
          <w:rFonts w:ascii="Times New Roman" w:hAnsi="Times New Roman" w:cs="Times New Roman"/>
          <w:color w:val="000000" w:themeColor="text1"/>
          <w:spacing w:val="-4"/>
          <w:sz w:val="30"/>
          <w:szCs w:val="30"/>
          <w:lang w:val="it-IT"/>
        </w:rPr>
        <w:lastRenderedPageBreak/>
        <w:t>mô hình QTRR, hệ thống KSNB và quản trị doanh nghiệp đồng thời xác định các hoạt động có rủi ro cao từ đó tập trung thời gian, nhân sự có trình độ, kinh nghiệm và sử dụng các phương pháp, thủ tục kiểm toán phù hợp.</w:t>
      </w:r>
    </w:p>
    <w:p w14:paraId="63C794FB" w14:textId="16E36CD9" w:rsidR="00A01F86" w:rsidRPr="00177006" w:rsidRDefault="004A4C4A" w:rsidP="00995008">
      <w:pPr>
        <w:pStyle w:val="list0020paragraph"/>
        <w:widowControl w:val="0"/>
        <w:spacing w:after="0" w:line="320" w:lineRule="exact"/>
        <w:ind w:left="0" w:firstLine="567"/>
        <w:rPr>
          <w:rStyle w:val="normalchar1"/>
          <w:rFonts w:ascii="Times New Roman" w:hAnsi="Times New Roman" w:cs="Times New Roman"/>
          <w:color w:val="000000" w:themeColor="text1"/>
          <w:spacing w:val="-4"/>
          <w:sz w:val="30"/>
          <w:szCs w:val="30"/>
          <w:lang w:val="it-IT"/>
        </w:rPr>
      </w:pPr>
      <w:r w:rsidRPr="00177006">
        <w:rPr>
          <w:rStyle w:val="normalchar1"/>
          <w:rFonts w:ascii="Times New Roman" w:hAnsi="Times New Roman" w:cs="Times New Roman"/>
          <w:color w:val="000000" w:themeColor="text1"/>
          <w:spacing w:val="-4"/>
          <w:sz w:val="30"/>
          <w:szCs w:val="30"/>
          <w:lang w:val="it-IT"/>
        </w:rPr>
        <w:t>- Khi thực hiện kiểm toán, việc xác định và đánh giá rủi ro phải được thực hiện đối với từng bộ phận nghiệp vụ, đồng thời với đó là việc rà soát, đánh giá tính hiệu lực, hiệu quả, thống nhất trong công tác QTRR của các bộ phận. Trên cơ sở đó, KTVNB xác định các thủ tục kiểm toán phù hợp.</w:t>
      </w:r>
    </w:p>
    <w:p w14:paraId="693B276B" w14:textId="77777777" w:rsidR="004A4C4A" w:rsidRPr="00177006" w:rsidRDefault="004A4C4A" w:rsidP="00995008">
      <w:pPr>
        <w:pStyle w:val="list0020paragraph"/>
        <w:widowControl w:val="0"/>
        <w:spacing w:after="0" w:line="320" w:lineRule="exact"/>
        <w:ind w:left="0" w:firstLine="567"/>
        <w:rPr>
          <w:rStyle w:val="list0020paragraphchar1"/>
          <w:rFonts w:ascii="Times New Roman" w:hAnsi="Times New Roman" w:cs="Times New Roman"/>
          <w:i/>
          <w:color w:val="000000" w:themeColor="text1"/>
          <w:spacing w:val="-4"/>
          <w:sz w:val="30"/>
          <w:szCs w:val="30"/>
          <w:lang w:val="vi-VN"/>
        </w:rPr>
      </w:pPr>
      <w:bookmarkStart w:id="49" w:name="_Hlk485832946"/>
      <w:r w:rsidRPr="00177006">
        <w:rPr>
          <w:rStyle w:val="list0020paragraphchar1"/>
          <w:rFonts w:ascii="Times New Roman" w:hAnsi="Times New Roman" w:cs="Times New Roman"/>
          <w:i/>
          <w:color w:val="000000" w:themeColor="text1"/>
          <w:spacing w:val="-4"/>
          <w:sz w:val="30"/>
          <w:szCs w:val="30"/>
          <w:lang w:val="vi-VN"/>
        </w:rPr>
        <w:t>1.2.3.2. Xây dựng quy trình KTNB</w:t>
      </w:r>
    </w:p>
    <w:bookmarkEnd w:id="49"/>
    <w:p w14:paraId="60EB7996" w14:textId="240114AB" w:rsidR="004A4C4A" w:rsidRPr="00177006" w:rsidRDefault="004A4C4A" w:rsidP="00995008">
      <w:pPr>
        <w:pStyle w:val="list0020paragraph"/>
        <w:widowControl w:val="0"/>
        <w:spacing w:after="0" w:line="320" w:lineRule="exact"/>
        <w:ind w:left="0" w:firstLine="567"/>
        <w:rPr>
          <w:rStyle w:val="list0020paragraphchar1"/>
          <w:rFonts w:ascii="Times New Roman" w:hAnsi="Times New Roman" w:cs="Times New Roman"/>
          <w:color w:val="000000" w:themeColor="text1"/>
          <w:spacing w:val="-4"/>
          <w:sz w:val="30"/>
          <w:szCs w:val="30"/>
          <w:lang w:val="vi-VN"/>
        </w:rPr>
      </w:pPr>
      <w:r w:rsidRPr="00177006">
        <w:rPr>
          <w:rFonts w:ascii="Times New Roman" w:hAnsi="Times New Roman" w:cs="Times New Roman"/>
          <w:color w:val="000000" w:themeColor="text1"/>
          <w:spacing w:val="-4"/>
          <w:sz w:val="30"/>
          <w:szCs w:val="30"/>
          <w:lang w:val="vi-VN"/>
        </w:rPr>
        <w:t>Quy trình kiểm toán gồm bốn giai đoạn:</w:t>
      </w:r>
      <w:bookmarkStart w:id="50" w:name="_Hlk485833283"/>
      <w:r w:rsidR="00117485">
        <w:rPr>
          <w:rFonts w:ascii="Times New Roman" w:hAnsi="Times New Roman" w:cs="Times New Roman"/>
          <w:color w:val="000000" w:themeColor="text1"/>
          <w:spacing w:val="-4"/>
          <w:sz w:val="30"/>
          <w:szCs w:val="30"/>
          <w:lang w:val="vi-VN"/>
        </w:rPr>
        <w:t xml:space="preserve"> C</w:t>
      </w:r>
      <w:r w:rsidR="00117485">
        <w:rPr>
          <w:rStyle w:val="list0020paragraphchar1"/>
          <w:rFonts w:ascii="Times New Roman" w:hAnsi="Times New Roman" w:cs="Times New Roman"/>
          <w:color w:val="000000" w:themeColor="text1"/>
          <w:spacing w:val="-4"/>
          <w:sz w:val="30"/>
          <w:szCs w:val="30"/>
          <w:lang w:val="vi-VN"/>
        </w:rPr>
        <w:t xml:space="preserve">huẩn bị </w:t>
      </w:r>
      <w:r w:rsidRPr="00177006">
        <w:rPr>
          <w:rStyle w:val="list0020paragraphchar1"/>
          <w:rFonts w:ascii="Times New Roman" w:hAnsi="Times New Roman" w:cs="Times New Roman"/>
          <w:color w:val="000000" w:themeColor="text1"/>
          <w:spacing w:val="-4"/>
          <w:sz w:val="30"/>
          <w:szCs w:val="30"/>
          <w:lang w:val="vi-VN"/>
        </w:rPr>
        <w:t>kiểm toán</w:t>
      </w:r>
      <w:bookmarkEnd w:id="50"/>
      <w:r w:rsidR="00A817A3" w:rsidRPr="00177006">
        <w:rPr>
          <w:rStyle w:val="list0020paragraphchar1"/>
          <w:rFonts w:ascii="Times New Roman" w:hAnsi="Times New Roman" w:cs="Times New Roman"/>
          <w:color w:val="000000" w:themeColor="text1"/>
          <w:spacing w:val="-4"/>
          <w:sz w:val="30"/>
          <w:szCs w:val="30"/>
          <w:lang w:val="vi-VN"/>
        </w:rPr>
        <w:t>;</w:t>
      </w:r>
      <w:bookmarkStart w:id="51" w:name="_Hlk485833576"/>
      <w:r w:rsidR="00117485">
        <w:rPr>
          <w:rStyle w:val="list0020paragraphchar1"/>
          <w:rFonts w:ascii="Times New Roman" w:hAnsi="Times New Roman" w:cs="Times New Roman"/>
          <w:color w:val="000000" w:themeColor="text1"/>
          <w:spacing w:val="-4"/>
          <w:sz w:val="30"/>
          <w:szCs w:val="30"/>
          <w:lang w:val="vi-VN"/>
        </w:rPr>
        <w:t xml:space="preserve"> T</w:t>
      </w:r>
      <w:r w:rsidRPr="00177006">
        <w:rPr>
          <w:rStyle w:val="list0020paragraphchar1"/>
          <w:rFonts w:ascii="Times New Roman" w:hAnsi="Times New Roman" w:cs="Times New Roman"/>
          <w:color w:val="000000" w:themeColor="text1"/>
          <w:spacing w:val="-4"/>
          <w:sz w:val="30"/>
          <w:szCs w:val="30"/>
          <w:lang w:val="vi-VN"/>
        </w:rPr>
        <w:t>hực hiện kiểm toán</w:t>
      </w:r>
      <w:bookmarkEnd w:id="51"/>
      <w:r w:rsidR="00A817A3" w:rsidRPr="00177006">
        <w:rPr>
          <w:rStyle w:val="list0020paragraphchar1"/>
          <w:rFonts w:ascii="Times New Roman" w:hAnsi="Times New Roman" w:cs="Times New Roman"/>
          <w:color w:val="000000" w:themeColor="text1"/>
          <w:spacing w:val="-4"/>
          <w:sz w:val="30"/>
          <w:szCs w:val="30"/>
          <w:lang w:val="vi-VN"/>
        </w:rPr>
        <w:t>;</w:t>
      </w:r>
      <w:r w:rsidR="00117485">
        <w:rPr>
          <w:rStyle w:val="list0020paragraphchar1"/>
          <w:rFonts w:ascii="Times New Roman" w:hAnsi="Times New Roman" w:cs="Times New Roman"/>
          <w:color w:val="000000" w:themeColor="text1"/>
          <w:spacing w:val="-4"/>
          <w:sz w:val="30"/>
          <w:szCs w:val="30"/>
          <w:lang w:val="vi-VN"/>
        </w:rPr>
        <w:t xml:space="preserve"> </w:t>
      </w:r>
      <w:bookmarkStart w:id="52" w:name="_Hlk485833631"/>
      <w:r w:rsidR="00117485">
        <w:rPr>
          <w:rStyle w:val="list0020paragraphchar1"/>
          <w:rFonts w:ascii="Times New Roman" w:hAnsi="Times New Roman" w:cs="Times New Roman"/>
          <w:color w:val="000000" w:themeColor="text1"/>
          <w:spacing w:val="-4"/>
          <w:sz w:val="30"/>
          <w:szCs w:val="30"/>
          <w:lang w:val="vi-VN"/>
        </w:rPr>
        <w:t>K</w:t>
      </w:r>
      <w:r w:rsidRPr="00177006">
        <w:rPr>
          <w:rStyle w:val="list0020paragraphchar1"/>
          <w:rFonts w:ascii="Times New Roman" w:hAnsi="Times New Roman" w:cs="Times New Roman"/>
          <w:color w:val="000000" w:themeColor="text1"/>
          <w:spacing w:val="-4"/>
          <w:sz w:val="30"/>
          <w:szCs w:val="30"/>
          <w:lang w:val="vi-VN"/>
        </w:rPr>
        <w:t>ết thúc kiểm toán</w:t>
      </w:r>
      <w:bookmarkEnd w:id="52"/>
      <w:r w:rsidR="00A817A3" w:rsidRPr="00177006">
        <w:rPr>
          <w:rStyle w:val="list0020paragraphchar1"/>
          <w:rFonts w:ascii="Times New Roman" w:hAnsi="Times New Roman" w:cs="Times New Roman"/>
          <w:color w:val="000000" w:themeColor="text1"/>
          <w:spacing w:val="-4"/>
          <w:sz w:val="30"/>
          <w:szCs w:val="30"/>
          <w:lang w:val="vi-VN"/>
        </w:rPr>
        <w:t>;</w:t>
      </w:r>
      <w:bookmarkStart w:id="53" w:name="_Hlk485833803"/>
      <w:r w:rsidR="00117485">
        <w:rPr>
          <w:rStyle w:val="list0020paragraphchar1"/>
          <w:rFonts w:ascii="Times New Roman" w:hAnsi="Times New Roman" w:cs="Times New Roman"/>
          <w:color w:val="000000" w:themeColor="text1"/>
          <w:spacing w:val="-4"/>
          <w:sz w:val="30"/>
          <w:szCs w:val="30"/>
          <w:lang w:val="vi-VN"/>
        </w:rPr>
        <w:t xml:space="preserve"> T</w:t>
      </w:r>
      <w:r w:rsidRPr="00177006">
        <w:rPr>
          <w:rStyle w:val="list0020paragraphchar1"/>
          <w:rFonts w:ascii="Times New Roman" w:hAnsi="Times New Roman" w:cs="Times New Roman"/>
          <w:color w:val="000000" w:themeColor="text1"/>
          <w:spacing w:val="-4"/>
          <w:sz w:val="30"/>
          <w:szCs w:val="30"/>
          <w:lang w:val="vi-VN"/>
        </w:rPr>
        <w:t>heo dõi thực hiện kiến nghị kiểm toán</w:t>
      </w:r>
      <w:bookmarkEnd w:id="53"/>
      <w:r w:rsidR="00A817A3" w:rsidRPr="00177006">
        <w:rPr>
          <w:rStyle w:val="list0020paragraphchar1"/>
          <w:rFonts w:ascii="Times New Roman" w:hAnsi="Times New Roman" w:cs="Times New Roman"/>
          <w:color w:val="000000" w:themeColor="text1"/>
          <w:spacing w:val="-4"/>
          <w:sz w:val="30"/>
          <w:szCs w:val="30"/>
          <w:lang w:val="vi-VN"/>
        </w:rPr>
        <w:t>.</w:t>
      </w:r>
    </w:p>
    <w:p w14:paraId="1FB83F9E" w14:textId="77777777" w:rsidR="004A4C4A" w:rsidRPr="00177006" w:rsidRDefault="004A4C4A" w:rsidP="00995008">
      <w:pPr>
        <w:pStyle w:val="list0020paragraph"/>
        <w:widowControl w:val="0"/>
        <w:spacing w:after="0" w:line="320" w:lineRule="exact"/>
        <w:ind w:left="0" w:firstLine="567"/>
        <w:rPr>
          <w:rStyle w:val="list0020paragraphchar1"/>
          <w:rFonts w:ascii="Times New Roman" w:hAnsi="Times New Roman" w:cs="Times New Roman"/>
          <w:i/>
          <w:color w:val="000000" w:themeColor="text1"/>
          <w:spacing w:val="-4"/>
          <w:sz w:val="30"/>
          <w:szCs w:val="30"/>
          <w:lang w:val="vi-VN"/>
        </w:rPr>
      </w:pPr>
      <w:bookmarkStart w:id="54" w:name="_Hlk485833843"/>
      <w:r w:rsidRPr="00177006">
        <w:rPr>
          <w:rStyle w:val="list0020paragraphchar1"/>
          <w:rFonts w:ascii="Times New Roman" w:hAnsi="Times New Roman" w:cs="Times New Roman"/>
          <w:i/>
          <w:color w:val="000000" w:themeColor="text1"/>
          <w:spacing w:val="-4"/>
          <w:sz w:val="30"/>
          <w:szCs w:val="30"/>
          <w:lang w:val="vi-VN"/>
        </w:rPr>
        <w:t>1.2.3.3. Kiểm soát chất lượng KTNB</w:t>
      </w:r>
    </w:p>
    <w:p w14:paraId="5474E6B9" w14:textId="2391BEAE" w:rsidR="004A4C4A" w:rsidRPr="00177006" w:rsidRDefault="004A4C4A" w:rsidP="00995008">
      <w:pPr>
        <w:pStyle w:val="list0020paragraph"/>
        <w:widowControl w:val="0"/>
        <w:spacing w:after="0" w:line="320" w:lineRule="exact"/>
        <w:ind w:left="0" w:firstLine="567"/>
        <w:rPr>
          <w:rFonts w:ascii="Times New Roman" w:hAnsi="Times New Roman" w:cs="Times New Roman"/>
          <w:i/>
          <w:color w:val="000000" w:themeColor="text1"/>
          <w:spacing w:val="-4"/>
          <w:sz w:val="30"/>
          <w:szCs w:val="30"/>
          <w:lang w:val="vi-VN"/>
        </w:rPr>
      </w:pPr>
      <w:bookmarkStart w:id="55" w:name="_Hlk485834004"/>
      <w:bookmarkEnd w:id="54"/>
      <w:r w:rsidRPr="00177006">
        <w:rPr>
          <w:rStyle w:val="list0020paragraphchar1"/>
          <w:rFonts w:ascii="Times New Roman" w:hAnsi="Times New Roman" w:cs="Times New Roman"/>
          <w:color w:val="000000" w:themeColor="text1"/>
          <w:spacing w:val="-4"/>
          <w:sz w:val="30"/>
          <w:szCs w:val="30"/>
          <w:lang w:val="vi-VN"/>
        </w:rPr>
        <w:t>Kiểm soát chất lượng kiểm toán của KTNB là hoạt động kiểm tra, giám sát hoạt động kiểm toán nhằm đảm bảo chất lượng cuộc kiểm toán</w:t>
      </w:r>
      <w:bookmarkEnd w:id="55"/>
      <w:r w:rsidRPr="00177006">
        <w:rPr>
          <w:rStyle w:val="list0020paragraphchar1"/>
          <w:rFonts w:ascii="Times New Roman" w:hAnsi="Times New Roman" w:cs="Times New Roman"/>
          <w:color w:val="000000" w:themeColor="text1"/>
          <w:spacing w:val="-4"/>
          <w:sz w:val="30"/>
          <w:szCs w:val="30"/>
          <w:lang w:val="vi-VN"/>
        </w:rPr>
        <w:t>. Việc KSCL kiểm toán phải được thực hiện trong tất cả các giai đoạn của quy trình kiểm toán.</w:t>
      </w:r>
    </w:p>
    <w:p w14:paraId="21204E79" w14:textId="77777777" w:rsidR="00771B59" w:rsidRPr="00177006" w:rsidRDefault="00771B59" w:rsidP="00995008">
      <w:pPr>
        <w:pStyle w:val="list0020paragraph"/>
        <w:widowControl w:val="0"/>
        <w:spacing w:after="0" w:line="320" w:lineRule="exact"/>
        <w:ind w:left="0" w:firstLine="567"/>
        <w:outlineLvl w:val="0"/>
        <w:rPr>
          <w:rStyle w:val="list0020paragraphchar1"/>
          <w:rFonts w:ascii="Times New Roman" w:hAnsi="Times New Roman" w:cs="Times New Roman"/>
          <w:b/>
          <w:color w:val="000000" w:themeColor="text1"/>
          <w:spacing w:val="-4"/>
          <w:sz w:val="30"/>
          <w:szCs w:val="30"/>
          <w:lang w:val="vi-VN"/>
        </w:rPr>
      </w:pPr>
      <w:bookmarkStart w:id="56" w:name="_Toc533173243"/>
      <w:bookmarkStart w:id="57" w:name="_Toc533175228"/>
      <w:bookmarkStart w:id="58" w:name="_Hlk485834326"/>
      <w:r w:rsidRPr="00177006">
        <w:rPr>
          <w:rStyle w:val="list0020paragraphchar1"/>
          <w:rFonts w:ascii="Times New Roman" w:hAnsi="Times New Roman" w:cs="Times New Roman"/>
          <w:b/>
          <w:color w:val="000000" w:themeColor="text1"/>
          <w:spacing w:val="-4"/>
          <w:sz w:val="30"/>
          <w:szCs w:val="30"/>
          <w:lang w:val="vi-VN"/>
        </w:rPr>
        <w:t>1.3. Các nhân tố ảnh hưởng đến tổ chức KTNB trong doanh nghiệp.</w:t>
      </w:r>
      <w:bookmarkEnd w:id="56"/>
      <w:bookmarkEnd w:id="57"/>
      <w:r w:rsidRPr="00177006">
        <w:rPr>
          <w:rStyle w:val="list0020paragraphchar1"/>
          <w:rFonts w:ascii="Times New Roman" w:hAnsi="Times New Roman" w:cs="Times New Roman"/>
          <w:b/>
          <w:color w:val="000000" w:themeColor="text1"/>
          <w:spacing w:val="-4"/>
          <w:sz w:val="30"/>
          <w:szCs w:val="30"/>
          <w:lang w:val="vi-VN"/>
        </w:rPr>
        <w:t xml:space="preserve"> </w:t>
      </w:r>
    </w:p>
    <w:p w14:paraId="6F6F3313" w14:textId="77777777" w:rsidR="00771B59" w:rsidRPr="00177006" w:rsidRDefault="00771B59" w:rsidP="00995008">
      <w:pPr>
        <w:widowControl w:val="0"/>
        <w:spacing w:line="320" w:lineRule="exact"/>
        <w:ind w:firstLine="567"/>
        <w:jc w:val="both"/>
        <w:outlineLvl w:val="0"/>
        <w:rPr>
          <w:rStyle w:val="list0020paragraphchar1"/>
          <w:rFonts w:ascii="Times New Roman" w:hAnsi="Times New Roman" w:cs="Times New Roman"/>
          <w:b/>
          <w:i/>
          <w:color w:val="000000" w:themeColor="text1"/>
          <w:spacing w:val="-4"/>
          <w:sz w:val="30"/>
          <w:szCs w:val="30"/>
          <w:lang w:val="vi-VN"/>
        </w:rPr>
      </w:pPr>
      <w:bookmarkStart w:id="59" w:name="_Toc533173244"/>
      <w:bookmarkStart w:id="60" w:name="_Toc533175229"/>
      <w:bookmarkStart w:id="61" w:name="_Hlk485834387"/>
      <w:bookmarkEnd w:id="58"/>
      <w:r w:rsidRPr="00177006">
        <w:rPr>
          <w:rStyle w:val="list0020paragraphchar1"/>
          <w:rFonts w:ascii="Times New Roman" w:hAnsi="Times New Roman" w:cs="Times New Roman"/>
          <w:b/>
          <w:i/>
          <w:color w:val="000000" w:themeColor="text1"/>
          <w:spacing w:val="-4"/>
          <w:sz w:val="30"/>
          <w:szCs w:val="30"/>
          <w:lang w:val="vi-VN"/>
        </w:rPr>
        <w:t>1.3.1. Các nhân tố khách quan</w:t>
      </w:r>
      <w:bookmarkEnd w:id="59"/>
      <w:bookmarkEnd w:id="60"/>
    </w:p>
    <w:bookmarkEnd w:id="61"/>
    <w:p w14:paraId="6A0DCADF" w14:textId="5A3C0A3A" w:rsidR="00771B59" w:rsidRPr="00177006" w:rsidRDefault="00771B59" w:rsidP="00995008">
      <w:pPr>
        <w:widowControl w:val="0"/>
        <w:spacing w:line="320" w:lineRule="exact"/>
        <w:ind w:firstLine="567"/>
        <w:jc w:val="both"/>
        <w:rPr>
          <w:rStyle w:val="list0020paragraphchar1"/>
          <w:rFonts w:ascii="Times New Roman" w:hAnsi="Times New Roman" w:cs="Times New Roman"/>
          <w:i/>
          <w:color w:val="000000" w:themeColor="text1"/>
          <w:spacing w:val="-4"/>
          <w:sz w:val="30"/>
          <w:szCs w:val="30"/>
          <w:lang w:val="vi-VN"/>
        </w:rPr>
      </w:pPr>
      <w:r w:rsidRPr="00177006">
        <w:rPr>
          <w:rStyle w:val="list0020paragraphchar1"/>
          <w:rFonts w:ascii="Times New Roman" w:hAnsi="Times New Roman" w:cs="Times New Roman"/>
          <w:i/>
          <w:color w:val="000000" w:themeColor="text1"/>
          <w:spacing w:val="-4"/>
          <w:sz w:val="30"/>
          <w:szCs w:val="30"/>
          <w:lang w:val="vi-VN"/>
        </w:rPr>
        <w:t xml:space="preserve">1.3.1.1. </w:t>
      </w:r>
      <w:bookmarkStart w:id="62" w:name="_Hlk485834397"/>
      <w:r w:rsidRPr="00177006">
        <w:rPr>
          <w:rStyle w:val="list0020paragraphchar1"/>
          <w:rFonts w:ascii="Times New Roman" w:hAnsi="Times New Roman" w:cs="Times New Roman"/>
          <w:i/>
          <w:color w:val="000000" w:themeColor="text1"/>
          <w:spacing w:val="-4"/>
          <w:sz w:val="30"/>
          <w:szCs w:val="30"/>
          <w:lang w:val="vi-VN"/>
        </w:rPr>
        <w:t>Quy định của pháp luật về kiểm toán nội bộ</w:t>
      </w:r>
      <w:bookmarkEnd w:id="62"/>
      <w:r w:rsidR="00401950" w:rsidRPr="00177006">
        <w:rPr>
          <w:rStyle w:val="list0020paragraphchar1"/>
          <w:rFonts w:ascii="Times New Roman" w:hAnsi="Times New Roman" w:cs="Times New Roman"/>
          <w:i/>
          <w:color w:val="000000" w:themeColor="text1"/>
          <w:spacing w:val="-4"/>
          <w:sz w:val="30"/>
          <w:szCs w:val="30"/>
          <w:lang w:val="vi-VN"/>
        </w:rPr>
        <w:t xml:space="preserve">: </w:t>
      </w:r>
      <w:r w:rsidR="00401950" w:rsidRPr="00177006">
        <w:rPr>
          <w:rStyle w:val="list0020paragraphchar1"/>
          <w:rFonts w:ascii="Times New Roman" w:hAnsi="Times New Roman" w:cs="Times New Roman"/>
          <w:color w:val="000000" w:themeColor="text1"/>
          <w:spacing w:val="-4"/>
          <w:sz w:val="30"/>
          <w:szCs w:val="30"/>
          <w:lang w:val="vi-VN"/>
        </w:rPr>
        <w:t>tại một số quốc gia, việc thành lập bộ phận KTNB là bắt buộc và được quy định bởi các đạo luật cụ thể.</w:t>
      </w:r>
    </w:p>
    <w:p w14:paraId="06063CF6" w14:textId="77777777" w:rsidR="00771B59" w:rsidRPr="00177006" w:rsidRDefault="00771B59" w:rsidP="00995008">
      <w:pPr>
        <w:pStyle w:val="list0020paragraph"/>
        <w:widowControl w:val="0"/>
        <w:spacing w:after="0" w:line="320" w:lineRule="exact"/>
        <w:ind w:left="0" w:firstLine="567"/>
        <w:rPr>
          <w:rStyle w:val="list0020paragraphchar1"/>
          <w:rFonts w:ascii="Times New Roman" w:hAnsi="Times New Roman" w:cs="Times New Roman"/>
          <w:i/>
          <w:color w:val="000000" w:themeColor="text1"/>
          <w:spacing w:val="-4"/>
          <w:sz w:val="30"/>
          <w:szCs w:val="30"/>
          <w:lang w:val="vi-VN"/>
        </w:rPr>
      </w:pPr>
      <w:r w:rsidRPr="00177006">
        <w:rPr>
          <w:rStyle w:val="list0020paragraphchar1"/>
          <w:rFonts w:ascii="Times New Roman" w:hAnsi="Times New Roman" w:cs="Times New Roman"/>
          <w:i/>
          <w:color w:val="000000" w:themeColor="text1"/>
          <w:spacing w:val="-4"/>
          <w:sz w:val="30"/>
          <w:szCs w:val="30"/>
          <w:lang w:val="vi-VN"/>
        </w:rPr>
        <w:t xml:space="preserve">1.3.1.2. </w:t>
      </w:r>
      <w:bookmarkStart w:id="63" w:name="_Hlk485834406"/>
      <w:r w:rsidRPr="00177006">
        <w:rPr>
          <w:rStyle w:val="list0020paragraphchar1"/>
          <w:rFonts w:ascii="Times New Roman" w:hAnsi="Times New Roman" w:cs="Times New Roman"/>
          <w:i/>
          <w:color w:val="000000" w:themeColor="text1"/>
          <w:spacing w:val="-4"/>
          <w:sz w:val="30"/>
          <w:szCs w:val="30"/>
          <w:lang w:val="vi-VN"/>
        </w:rPr>
        <w:t>Quản lý nhà nước đối với tổ chức và hoạt động KTNB</w:t>
      </w:r>
      <w:bookmarkEnd w:id="63"/>
    </w:p>
    <w:p w14:paraId="6785A6C0" w14:textId="70380303" w:rsidR="00401950" w:rsidRPr="00177006" w:rsidRDefault="00401950" w:rsidP="00995008">
      <w:pPr>
        <w:pStyle w:val="list0020paragraph"/>
        <w:widowControl w:val="0"/>
        <w:spacing w:after="0" w:line="320" w:lineRule="exact"/>
        <w:ind w:left="0" w:firstLine="567"/>
        <w:rPr>
          <w:rStyle w:val="list0020paragraphchar1"/>
          <w:rFonts w:ascii="Times New Roman" w:hAnsi="Times New Roman" w:cs="Times New Roman"/>
          <w:color w:val="000000" w:themeColor="text1"/>
          <w:spacing w:val="-4"/>
          <w:sz w:val="30"/>
          <w:szCs w:val="30"/>
          <w:lang w:val="vi-VN"/>
        </w:rPr>
      </w:pPr>
      <w:r w:rsidRPr="00177006">
        <w:rPr>
          <w:rStyle w:val="list0020paragraphchar1"/>
          <w:rFonts w:ascii="Times New Roman" w:hAnsi="Times New Roman" w:cs="Times New Roman"/>
          <w:i/>
          <w:color w:val="000000" w:themeColor="text1"/>
          <w:spacing w:val="-4"/>
          <w:sz w:val="30"/>
          <w:szCs w:val="30"/>
          <w:lang w:val="vi-VN"/>
        </w:rPr>
        <w:t>Thứ nhất</w:t>
      </w:r>
      <w:r w:rsidRPr="00177006">
        <w:rPr>
          <w:rStyle w:val="list0020paragraphchar1"/>
          <w:rFonts w:ascii="Times New Roman" w:hAnsi="Times New Roman" w:cs="Times New Roman"/>
          <w:color w:val="000000" w:themeColor="text1"/>
          <w:spacing w:val="-4"/>
          <w:sz w:val="30"/>
          <w:szCs w:val="30"/>
          <w:lang w:val="vi-VN"/>
        </w:rPr>
        <w:t>, nhà nước định hướng, tạo điều kiện cần thiết về cơ chế quản lý thông qua việc xây dựng và ban hành hệ thống chuẩn mực KTNB.</w:t>
      </w:r>
    </w:p>
    <w:p w14:paraId="310EF349" w14:textId="2597F5C9" w:rsidR="00401950" w:rsidRPr="00177006" w:rsidRDefault="00401950" w:rsidP="00995008">
      <w:pPr>
        <w:pStyle w:val="list0020paragraph"/>
        <w:widowControl w:val="0"/>
        <w:spacing w:after="0" w:line="320" w:lineRule="exact"/>
        <w:ind w:left="0" w:firstLine="567"/>
        <w:rPr>
          <w:rStyle w:val="list0020paragraphchar1"/>
          <w:rFonts w:ascii="Times New Roman" w:hAnsi="Times New Roman" w:cs="Times New Roman"/>
          <w:color w:val="000000" w:themeColor="text1"/>
          <w:spacing w:val="-4"/>
          <w:sz w:val="30"/>
          <w:szCs w:val="30"/>
          <w:lang w:val="vi-VN"/>
        </w:rPr>
      </w:pPr>
      <w:r w:rsidRPr="00177006">
        <w:rPr>
          <w:rStyle w:val="list0020paragraphchar1"/>
          <w:rFonts w:ascii="Times New Roman" w:hAnsi="Times New Roman" w:cs="Times New Roman"/>
          <w:i/>
          <w:color w:val="000000" w:themeColor="text1"/>
          <w:spacing w:val="-4"/>
          <w:sz w:val="30"/>
          <w:szCs w:val="30"/>
          <w:lang w:val="vi-VN"/>
        </w:rPr>
        <w:t xml:space="preserve">Thứ hai, </w:t>
      </w:r>
      <w:r w:rsidRPr="00177006">
        <w:rPr>
          <w:rStyle w:val="list0020paragraphchar1"/>
          <w:rFonts w:ascii="Times New Roman" w:hAnsi="Times New Roman" w:cs="Times New Roman"/>
          <w:color w:val="000000" w:themeColor="text1"/>
          <w:spacing w:val="-4"/>
          <w:sz w:val="30"/>
          <w:szCs w:val="30"/>
          <w:lang w:val="vi-VN"/>
        </w:rPr>
        <w:t>nhà nước tạo điều kiện đào tạo đội ngũ KTVNB để đảm bảo cho sự phát triển của KTNB.</w:t>
      </w:r>
    </w:p>
    <w:p w14:paraId="5236C5BB" w14:textId="4EE866E5" w:rsidR="005A33BB" w:rsidRPr="00177006" w:rsidRDefault="005A33BB" w:rsidP="00995008">
      <w:pPr>
        <w:pStyle w:val="list0020paragraph"/>
        <w:widowControl w:val="0"/>
        <w:spacing w:after="0" w:line="320" w:lineRule="exact"/>
        <w:ind w:left="0" w:firstLine="567"/>
        <w:rPr>
          <w:rStyle w:val="list0020paragraphchar1"/>
          <w:rFonts w:ascii="Times New Roman" w:hAnsi="Times New Roman" w:cs="Times New Roman"/>
          <w:i/>
          <w:color w:val="000000" w:themeColor="text1"/>
          <w:spacing w:val="-4"/>
          <w:sz w:val="30"/>
          <w:szCs w:val="30"/>
          <w:lang w:val="vi-VN"/>
        </w:rPr>
      </w:pPr>
      <w:r w:rsidRPr="00177006">
        <w:rPr>
          <w:rStyle w:val="list0020paragraphchar1"/>
          <w:rFonts w:ascii="Times New Roman" w:hAnsi="Times New Roman" w:cs="Times New Roman"/>
          <w:i/>
          <w:color w:val="000000" w:themeColor="text1"/>
          <w:spacing w:val="-4"/>
          <w:sz w:val="30"/>
          <w:szCs w:val="30"/>
          <w:lang w:val="vi-VN"/>
        </w:rPr>
        <w:t>Thứ ba, N</w:t>
      </w:r>
      <w:r w:rsidRPr="00177006">
        <w:rPr>
          <w:rStyle w:val="list0020paragraphchar1"/>
          <w:rFonts w:ascii="Times New Roman" w:hAnsi="Times New Roman" w:cs="Times New Roman"/>
          <w:color w:val="000000" w:themeColor="text1"/>
          <w:spacing w:val="-4"/>
          <w:sz w:val="30"/>
          <w:szCs w:val="30"/>
          <w:lang w:val="vi-VN"/>
        </w:rPr>
        <w:t xml:space="preserve">ếu loại hình này cung cấp thông tin cho một bên thứ ba nào khác hoặc KTNB được xây dựng trong các Tập đoàn kinh tế, </w:t>
      </w:r>
      <w:r w:rsidR="004952FD">
        <w:rPr>
          <w:rStyle w:val="list0020paragraphchar1"/>
          <w:rFonts w:ascii="Times New Roman" w:hAnsi="Times New Roman" w:cs="Times New Roman"/>
          <w:color w:val="000000" w:themeColor="text1"/>
          <w:spacing w:val="-4"/>
          <w:sz w:val="30"/>
          <w:szCs w:val="30"/>
          <w:lang w:val="vi-VN"/>
        </w:rPr>
        <w:t>TCT</w:t>
      </w:r>
      <w:r w:rsidRPr="00177006">
        <w:rPr>
          <w:rStyle w:val="list0020paragraphchar1"/>
          <w:rFonts w:ascii="Times New Roman" w:hAnsi="Times New Roman" w:cs="Times New Roman"/>
          <w:color w:val="000000" w:themeColor="text1"/>
          <w:spacing w:val="-4"/>
          <w:sz w:val="30"/>
          <w:szCs w:val="30"/>
          <w:lang w:val="vi-VN"/>
        </w:rPr>
        <w:t xml:space="preserve"> nhà nước thì chất lượng KTNB cần phải được đảm bảo và cụ thể hoá bằng các văn bản quy phạm pháp luật.</w:t>
      </w:r>
    </w:p>
    <w:p w14:paraId="07E08222" w14:textId="77777777" w:rsidR="003D53A4" w:rsidRPr="00177006" w:rsidRDefault="00771B59" w:rsidP="00995008">
      <w:pPr>
        <w:widowControl w:val="0"/>
        <w:spacing w:line="320" w:lineRule="exact"/>
        <w:ind w:firstLine="567"/>
        <w:jc w:val="both"/>
        <w:rPr>
          <w:rStyle w:val="list0020paragraphchar1"/>
          <w:rFonts w:ascii="Times New Roman" w:hAnsi="Times New Roman" w:cs="Times New Roman"/>
          <w:i/>
          <w:color w:val="000000" w:themeColor="text1"/>
          <w:spacing w:val="-4"/>
          <w:sz w:val="30"/>
          <w:szCs w:val="30"/>
          <w:lang w:val="vi-VN"/>
        </w:rPr>
      </w:pPr>
      <w:r w:rsidRPr="00177006">
        <w:rPr>
          <w:rStyle w:val="list0020paragraphchar1"/>
          <w:rFonts w:ascii="Times New Roman" w:hAnsi="Times New Roman" w:cs="Times New Roman"/>
          <w:i/>
          <w:color w:val="000000" w:themeColor="text1"/>
          <w:spacing w:val="-4"/>
          <w:sz w:val="30"/>
          <w:szCs w:val="30"/>
          <w:lang w:val="vi-VN"/>
        </w:rPr>
        <w:t xml:space="preserve">1.3.1.3. </w:t>
      </w:r>
      <w:bookmarkStart w:id="64" w:name="_Hlk485834419"/>
      <w:r w:rsidRPr="00177006">
        <w:rPr>
          <w:rStyle w:val="list0020paragraphchar1"/>
          <w:rFonts w:ascii="Times New Roman" w:hAnsi="Times New Roman" w:cs="Times New Roman"/>
          <w:i/>
          <w:color w:val="000000" w:themeColor="text1"/>
          <w:spacing w:val="-4"/>
          <w:sz w:val="30"/>
          <w:szCs w:val="30"/>
          <w:lang w:val="vi-VN"/>
        </w:rPr>
        <w:t>Sự phát triển của hiệp hội nghề nghiệp</w:t>
      </w:r>
      <w:bookmarkEnd w:id="64"/>
    </w:p>
    <w:p w14:paraId="6FE805D6" w14:textId="38AEFB55" w:rsidR="00771B59" w:rsidRPr="00177006" w:rsidRDefault="003D53A4" w:rsidP="00995008">
      <w:pPr>
        <w:widowControl w:val="0"/>
        <w:spacing w:line="320" w:lineRule="exact"/>
        <w:ind w:firstLine="567"/>
        <w:jc w:val="both"/>
        <w:rPr>
          <w:rStyle w:val="list0020paragraphchar1"/>
          <w:rFonts w:ascii="Times New Roman" w:hAnsi="Times New Roman" w:cs="Times New Roman"/>
          <w:color w:val="000000" w:themeColor="text1"/>
          <w:spacing w:val="-4"/>
          <w:sz w:val="30"/>
          <w:szCs w:val="30"/>
          <w:lang w:val="vi-VN"/>
        </w:rPr>
      </w:pPr>
      <w:r w:rsidRPr="00177006">
        <w:rPr>
          <w:rStyle w:val="list0020paragraphchar1"/>
          <w:rFonts w:ascii="Times New Roman" w:hAnsi="Times New Roman" w:cs="Times New Roman"/>
          <w:color w:val="000000" w:themeColor="text1"/>
          <w:spacing w:val="-4"/>
          <w:sz w:val="30"/>
          <w:szCs w:val="30"/>
          <w:lang w:val="vi-VN"/>
        </w:rPr>
        <w:t>Hiệp hội KTVNB với vai trò cầu nối giữa KTNB với các loại hình kiểm toán khác, giữa KTNB trong nước với các tổ chức KTNB nước ngoài… sẽ tăng cường giao lưu, trao đổi kinh nghiệm, phối hợp công tác qua đó nâng cao trình độ chuyên môn cho các KTVNB; nâng cao nhận thức của các nhà quản trị, các cấp quản lý, xã hội đối với KTNB, ngày càng khẳng định sự cần thiết và tất yếu của hoạt động KTNB trong các doanh nghiệp.</w:t>
      </w:r>
    </w:p>
    <w:p w14:paraId="3D26823F" w14:textId="77777777" w:rsidR="00401950" w:rsidRPr="00177006" w:rsidRDefault="00401950" w:rsidP="00995008">
      <w:pPr>
        <w:widowControl w:val="0"/>
        <w:spacing w:line="320" w:lineRule="exact"/>
        <w:ind w:firstLine="567"/>
        <w:jc w:val="both"/>
        <w:rPr>
          <w:rStyle w:val="list0020paragraphchar1"/>
          <w:rFonts w:ascii="Times New Roman" w:hAnsi="Times New Roman" w:cs="Times New Roman"/>
          <w:i/>
          <w:color w:val="000000" w:themeColor="text1"/>
          <w:spacing w:val="-4"/>
          <w:sz w:val="30"/>
          <w:szCs w:val="30"/>
          <w:lang w:val="vi-VN"/>
        </w:rPr>
      </w:pPr>
      <w:r w:rsidRPr="00177006">
        <w:rPr>
          <w:rStyle w:val="list0020paragraphchar1"/>
          <w:rFonts w:ascii="Times New Roman" w:hAnsi="Times New Roman" w:cs="Times New Roman"/>
          <w:i/>
          <w:color w:val="000000" w:themeColor="text1"/>
          <w:spacing w:val="-4"/>
          <w:sz w:val="30"/>
          <w:szCs w:val="30"/>
          <w:lang w:val="vi-VN"/>
        </w:rPr>
        <w:t>1.3.1.4. Yếu tố rủi ro trong hoạt động của doanh nghiệp</w:t>
      </w:r>
    </w:p>
    <w:p w14:paraId="6ACC0EA0" w14:textId="4801ACEF" w:rsidR="003D53A4" w:rsidRPr="00177006" w:rsidRDefault="0068541B" w:rsidP="00995008">
      <w:pPr>
        <w:widowControl w:val="0"/>
        <w:spacing w:line="320" w:lineRule="exact"/>
        <w:ind w:firstLine="567"/>
        <w:jc w:val="both"/>
        <w:rPr>
          <w:rStyle w:val="list0020paragraphchar1"/>
          <w:rFonts w:ascii="Times New Roman" w:hAnsi="Times New Roman" w:cs="Times New Roman"/>
          <w:color w:val="000000" w:themeColor="text1"/>
          <w:spacing w:val="-4"/>
          <w:sz w:val="30"/>
          <w:szCs w:val="30"/>
          <w:lang w:val="vi-VN"/>
        </w:rPr>
      </w:pPr>
      <w:r>
        <w:rPr>
          <w:rStyle w:val="list0020paragraphchar1"/>
          <w:rFonts w:ascii="Times New Roman" w:hAnsi="Times New Roman" w:cs="Times New Roman"/>
          <w:color w:val="000000" w:themeColor="text1"/>
          <w:spacing w:val="-4"/>
          <w:sz w:val="30"/>
          <w:szCs w:val="30"/>
          <w:lang w:val="vi-VN"/>
        </w:rPr>
        <w:t>C</w:t>
      </w:r>
      <w:r w:rsidR="003D53A4" w:rsidRPr="00177006">
        <w:rPr>
          <w:rStyle w:val="list0020paragraphchar1"/>
          <w:rFonts w:ascii="Times New Roman" w:hAnsi="Times New Roman" w:cs="Times New Roman"/>
          <w:color w:val="000000" w:themeColor="text1"/>
          <w:spacing w:val="-4"/>
          <w:sz w:val="30"/>
          <w:szCs w:val="30"/>
          <w:lang w:val="vi-VN"/>
        </w:rPr>
        <w:t>ác yếu tố rủi ro trong hoạt động của doanh nghiệp sẽ có tác động lớn đến việc tổ chức KTNB trong doanh nghiệp theo các khía cạnh:</w:t>
      </w:r>
    </w:p>
    <w:p w14:paraId="729A22BC" w14:textId="77777777" w:rsidR="003D53A4" w:rsidRPr="00177006" w:rsidRDefault="003D53A4" w:rsidP="00995008">
      <w:pPr>
        <w:widowControl w:val="0"/>
        <w:spacing w:line="320" w:lineRule="exact"/>
        <w:ind w:firstLine="567"/>
        <w:jc w:val="both"/>
        <w:rPr>
          <w:rStyle w:val="list0020paragraphchar1"/>
          <w:rFonts w:ascii="Times New Roman" w:hAnsi="Times New Roman" w:cs="Times New Roman"/>
          <w:color w:val="000000" w:themeColor="text1"/>
          <w:spacing w:val="-4"/>
          <w:sz w:val="30"/>
          <w:szCs w:val="30"/>
          <w:lang w:val="vi-VN"/>
        </w:rPr>
      </w:pPr>
      <w:r w:rsidRPr="00177006">
        <w:rPr>
          <w:rStyle w:val="list0020paragraphchar1"/>
          <w:rFonts w:ascii="Times New Roman" w:hAnsi="Times New Roman" w:cs="Times New Roman"/>
          <w:i/>
          <w:color w:val="000000" w:themeColor="text1"/>
          <w:spacing w:val="-4"/>
          <w:sz w:val="30"/>
          <w:szCs w:val="30"/>
          <w:lang w:val="vi-VN"/>
        </w:rPr>
        <w:t xml:space="preserve">Thứ nhất, </w:t>
      </w:r>
      <w:r w:rsidRPr="00177006">
        <w:rPr>
          <w:rStyle w:val="list0020paragraphchar1"/>
          <w:rFonts w:ascii="Times New Roman" w:hAnsi="Times New Roman" w:cs="Times New Roman"/>
          <w:color w:val="000000" w:themeColor="text1"/>
          <w:spacing w:val="-4"/>
          <w:sz w:val="30"/>
          <w:szCs w:val="30"/>
          <w:lang w:val="vi-VN"/>
        </w:rPr>
        <w:t>Tác động đến quan điểm của nhà quản trị trong việc thành lập, quy định chức năng, quyền hạn, nhiệm vụ… của bộ phận KTNB;</w:t>
      </w:r>
    </w:p>
    <w:p w14:paraId="1E337CC3" w14:textId="4B488BA1" w:rsidR="003D53A4" w:rsidRPr="00177006" w:rsidRDefault="003D53A4" w:rsidP="00995008">
      <w:pPr>
        <w:widowControl w:val="0"/>
        <w:spacing w:line="320" w:lineRule="exact"/>
        <w:ind w:firstLine="567"/>
        <w:jc w:val="both"/>
        <w:rPr>
          <w:rStyle w:val="list0020paragraphchar1"/>
          <w:rFonts w:ascii="Times New Roman" w:hAnsi="Times New Roman" w:cs="Times New Roman"/>
          <w:color w:val="000000" w:themeColor="text1"/>
          <w:spacing w:val="-4"/>
          <w:sz w:val="30"/>
          <w:szCs w:val="30"/>
          <w:lang w:val="vi-VN"/>
        </w:rPr>
      </w:pPr>
      <w:r w:rsidRPr="00177006">
        <w:rPr>
          <w:rStyle w:val="list0020paragraphchar1"/>
          <w:rFonts w:ascii="Times New Roman" w:hAnsi="Times New Roman" w:cs="Times New Roman"/>
          <w:i/>
          <w:color w:val="000000" w:themeColor="text1"/>
          <w:spacing w:val="-4"/>
          <w:sz w:val="30"/>
          <w:szCs w:val="30"/>
          <w:lang w:val="vi-VN"/>
        </w:rPr>
        <w:t xml:space="preserve">Thứ hai, </w:t>
      </w:r>
      <w:r w:rsidRPr="00177006">
        <w:rPr>
          <w:rStyle w:val="list0020paragraphchar1"/>
          <w:rFonts w:ascii="Times New Roman" w:hAnsi="Times New Roman" w:cs="Times New Roman"/>
          <w:color w:val="000000" w:themeColor="text1"/>
          <w:spacing w:val="-4"/>
          <w:sz w:val="30"/>
          <w:szCs w:val="30"/>
          <w:lang w:val="vi-VN"/>
        </w:rPr>
        <w:t>Quyết định phương pháp tiếp cận kiểm toán của KTNB;</w:t>
      </w:r>
    </w:p>
    <w:p w14:paraId="03DA8E84" w14:textId="516FB5FE" w:rsidR="003D53A4" w:rsidRPr="00177006" w:rsidRDefault="003D53A4" w:rsidP="00995008">
      <w:pPr>
        <w:widowControl w:val="0"/>
        <w:spacing w:line="320" w:lineRule="exact"/>
        <w:ind w:firstLine="567"/>
        <w:jc w:val="both"/>
        <w:rPr>
          <w:rStyle w:val="list0020paragraphchar1"/>
          <w:rFonts w:ascii="Times New Roman" w:hAnsi="Times New Roman" w:cs="Times New Roman"/>
          <w:i/>
          <w:color w:val="000000" w:themeColor="text1"/>
          <w:spacing w:val="-4"/>
          <w:sz w:val="30"/>
          <w:szCs w:val="30"/>
          <w:lang w:val="vi-VN"/>
        </w:rPr>
      </w:pPr>
      <w:r w:rsidRPr="00177006">
        <w:rPr>
          <w:rStyle w:val="list0020paragraphchar1"/>
          <w:rFonts w:ascii="Times New Roman" w:hAnsi="Times New Roman" w:cs="Times New Roman"/>
          <w:i/>
          <w:color w:val="000000" w:themeColor="text1"/>
          <w:spacing w:val="-4"/>
          <w:sz w:val="30"/>
          <w:szCs w:val="30"/>
          <w:lang w:val="vi-VN"/>
        </w:rPr>
        <w:t xml:space="preserve">Thứ ba, </w:t>
      </w:r>
      <w:r w:rsidRPr="00177006">
        <w:rPr>
          <w:rStyle w:val="list0020paragraphchar1"/>
          <w:rFonts w:ascii="Times New Roman" w:hAnsi="Times New Roman" w:cs="Times New Roman"/>
          <w:color w:val="000000" w:themeColor="text1"/>
          <w:spacing w:val="-4"/>
          <w:sz w:val="30"/>
          <w:szCs w:val="30"/>
          <w:lang w:val="vi-VN"/>
        </w:rPr>
        <w:t>Quyết định đến tổ chức bộ máy và tổ chức hoạt động KTNB</w:t>
      </w:r>
      <w:r w:rsidR="0068541B">
        <w:rPr>
          <w:rStyle w:val="list0020paragraphchar1"/>
          <w:rFonts w:ascii="Times New Roman" w:hAnsi="Times New Roman" w:cs="Times New Roman"/>
          <w:color w:val="000000" w:themeColor="text1"/>
          <w:spacing w:val="-4"/>
          <w:sz w:val="30"/>
          <w:szCs w:val="30"/>
          <w:lang w:val="vi-VN"/>
        </w:rPr>
        <w:t>.</w:t>
      </w:r>
    </w:p>
    <w:p w14:paraId="0ED0F0D7" w14:textId="77777777" w:rsidR="00401950" w:rsidRPr="00177006" w:rsidRDefault="00401950" w:rsidP="00995008">
      <w:pPr>
        <w:widowControl w:val="0"/>
        <w:spacing w:line="320" w:lineRule="exact"/>
        <w:ind w:firstLine="567"/>
        <w:jc w:val="both"/>
        <w:outlineLvl w:val="0"/>
        <w:rPr>
          <w:rStyle w:val="list0020paragraphchar1"/>
          <w:rFonts w:ascii="Times New Roman" w:hAnsi="Times New Roman" w:cs="Times New Roman"/>
          <w:b/>
          <w:i/>
          <w:color w:val="000000" w:themeColor="text1"/>
          <w:spacing w:val="-4"/>
          <w:sz w:val="30"/>
          <w:szCs w:val="30"/>
          <w:lang w:val="vi-VN"/>
        </w:rPr>
      </w:pPr>
      <w:bookmarkStart w:id="65" w:name="_Toc533173245"/>
      <w:bookmarkStart w:id="66" w:name="_Toc533175230"/>
      <w:bookmarkStart w:id="67" w:name="_Hlk485834488"/>
      <w:r w:rsidRPr="00177006">
        <w:rPr>
          <w:rStyle w:val="list0020paragraphchar1"/>
          <w:rFonts w:ascii="Times New Roman" w:hAnsi="Times New Roman" w:cs="Times New Roman"/>
          <w:b/>
          <w:i/>
          <w:color w:val="000000" w:themeColor="text1"/>
          <w:spacing w:val="-4"/>
          <w:sz w:val="30"/>
          <w:szCs w:val="30"/>
          <w:lang w:val="vi-VN"/>
        </w:rPr>
        <w:t>1.3.2. Các nhân tố chủ quan</w:t>
      </w:r>
      <w:bookmarkEnd w:id="65"/>
      <w:bookmarkEnd w:id="66"/>
    </w:p>
    <w:bookmarkEnd w:id="67"/>
    <w:p w14:paraId="00B41717" w14:textId="77777777" w:rsidR="00401950" w:rsidRPr="00177006" w:rsidRDefault="00401950" w:rsidP="00995008">
      <w:pPr>
        <w:widowControl w:val="0"/>
        <w:spacing w:line="320" w:lineRule="exact"/>
        <w:ind w:firstLine="567"/>
        <w:jc w:val="both"/>
        <w:rPr>
          <w:rStyle w:val="list0020paragraphchar1"/>
          <w:rFonts w:ascii="Times New Roman" w:hAnsi="Times New Roman" w:cs="Times New Roman"/>
          <w:i/>
          <w:color w:val="000000" w:themeColor="text1"/>
          <w:spacing w:val="-4"/>
          <w:sz w:val="30"/>
          <w:szCs w:val="30"/>
          <w:lang w:val="vi-VN"/>
        </w:rPr>
      </w:pPr>
      <w:r w:rsidRPr="00177006">
        <w:rPr>
          <w:rStyle w:val="list0020paragraphchar1"/>
          <w:rFonts w:ascii="Times New Roman" w:hAnsi="Times New Roman" w:cs="Times New Roman"/>
          <w:i/>
          <w:color w:val="000000" w:themeColor="text1"/>
          <w:spacing w:val="-4"/>
          <w:sz w:val="30"/>
          <w:szCs w:val="30"/>
          <w:lang w:val="vi-VN"/>
        </w:rPr>
        <w:lastRenderedPageBreak/>
        <w:t xml:space="preserve">1.3.2.1. </w:t>
      </w:r>
      <w:bookmarkStart w:id="68" w:name="_Hlk485834526"/>
      <w:r w:rsidRPr="00177006">
        <w:rPr>
          <w:rStyle w:val="list0020paragraphchar1"/>
          <w:rFonts w:ascii="Times New Roman" w:hAnsi="Times New Roman" w:cs="Times New Roman"/>
          <w:i/>
          <w:color w:val="000000" w:themeColor="text1"/>
          <w:spacing w:val="-4"/>
          <w:sz w:val="30"/>
          <w:szCs w:val="30"/>
          <w:lang w:val="vi-VN"/>
        </w:rPr>
        <w:t>Quan điểm của nhà quản trị về KTNB</w:t>
      </w:r>
      <w:bookmarkEnd w:id="68"/>
    </w:p>
    <w:p w14:paraId="291620CB" w14:textId="45A5C065" w:rsidR="00521A40" w:rsidRPr="00177006" w:rsidRDefault="00521A40" w:rsidP="00995008">
      <w:pPr>
        <w:widowControl w:val="0"/>
        <w:spacing w:line="320" w:lineRule="exact"/>
        <w:ind w:firstLine="567"/>
        <w:jc w:val="both"/>
        <w:rPr>
          <w:rStyle w:val="list0020paragraphchar1"/>
          <w:rFonts w:ascii="Times New Roman" w:hAnsi="Times New Roman" w:cs="Times New Roman"/>
          <w:color w:val="000000" w:themeColor="text1"/>
          <w:spacing w:val="-4"/>
          <w:sz w:val="30"/>
          <w:szCs w:val="30"/>
          <w:lang w:val="vi-VN"/>
        </w:rPr>
      </w:pPr>
      <w:r w:rsidRPr="00177006">
        <w:rPr>
          <w:rStyle w:val="list0020paragraphchar1"/>
          <w:rFonts w:ascii="Times New Roman" w:hAnsi="Times New Roman" w:cs="Times New Roman"/>
          <w:color w:val="000000" w:themeColor="text1"/>
          <w:spacing w:val="-4"/>
          <w:sz w:val="30"/>
          <w:szCs w:val="30"/>
          <w:lang w:val="vi-VN"/>
        </w:rPr>
        <w:t>Nếu nhà quản trị cho rằng KTNB là công cụ đắc lực trợ giúp hoạt động quản lý, không thể thiếu trong hoạt động của doanh nghiệp thì họ luôn quan tâm đến việc tổ chức, hoạt động của bộ phận KTNB; bố trí nhân sự, đáp ứng các yêu cầu về nguồn lực để thực hiện kiểm toán... và ngược lại.</w:t>
      </w:r>
    </w:p>
    <w:p w14:paraId="0045646D" w14:textId="77777777" w:rsidR="00401950" w:rsidRPr="00177006" w:rsidRDefault="00401950" w:rsidP="00995008">
      <w:pPr>
        <w:widowControl w:val="0"/>
        <w:spacing w:line="320" w:lineRule="exact"/>
        <w:ind w:firstLine="567"/>
        <w:jc w:val="both"/>
        <w:rPr>
          <w:rStyle w:val="list0020paragraphchar1"/>
          <w:rFonts w:ascii="Times New Roman" w:hAnsi="Times New Roman" w:cs="Times New Roman"/>
          <w:i/>
          <w:color w:val="000000" w:themeColor="text1"/>
          <w:spacing w:val="-4"/>
          <w:sz w:val="30"/>
          <w:szCs w:val="30"/>
          <w:lang w:val="vi-VN"/>
        </w:rPr>
      </w:pPr>
      <w:r w:rsidRPr="00177006">
        <w:rPr>
          <w:rStyle w:val="list0020paragraphchar1"/>
          <w:rFonts w:ascii="Times New Roman" w:hAnsi="Times New Roman" w:cs="Times New Roman"/>
          <w:i/>
          <w:color w:val="000000" w:themeColor="text1"/>
          <w:spacing w:val="-4"/>
          <w:sz w:val="30"/>
          <w:szCs w:val="30"/>
          <w:lang w:val="vi-VN"/>
        </w:rPr>
        <w:t>1.3.2.2.</w:t>
      </w:r>
      <w:bookmarkStart w:id="69" w:name="_Hlk485834530"/>
      <w:r w:rsidRPr="00177006">
        <w:rPr>
          <w:rStyle w:val="list0020paragraphchar1"/>
          <w:rFonts w:ascii="Times New Roman" w:hAnsi="Times New Roman" w:cs="Times New Roman"/>
          <w:i/>
          <w:color w:val="000000" w:themeColor="text1"/>
          <w:spacing w:val="-4"/>
          <w:sz w:val="30"/>
          <w:szCs w:val="30"/>
          <w:lang w:val="vi-VN"/>
        </w:rPr>
        <w:t xml:space="preserve"> Mô hình tổ chức, hoạt động của KTNB</w:t>
      </w:r>
      <w:bookmarkEnd w:id="69"/>
    </w:p>
    <w:p w14:paraId="2BE79DFB" w14:textId="652570C3" w:rsidR="00521A40" w:rsidRPr="00177006" w:rsidRDefault="00521A40" w:rsidP="00995008">
      <w:pPr>
        <w:widowControl w:val="0"/>
        <w:spacing w:line="320" w:lineRule="exact"/>
        <w:ind w:firstLine="567"/>
        <w:jc w:val="both"/>
        <w:rPr>
          <w:rStyle w:val="list0020paragraphchar1"/>
          <w:rFonts w:ascii="Times New Roman" w:hAnsi="Times New Roman" w:cs="Times New Roman"/>
          <w:i/>
          <w:color w:val="000000" w:themeColor="text1"/>
          <w:spacing w:val="-4"/>
          <w:sz w:val="30"/>
          <w:szCs w:val="30"/>
          <w:lang w:val="vi-VN"/>
        </w:rPr>
      </w:pPr>
      <w:r w:rsidRPr="00177006">
        <w:rPr>
          <w:rStyle w:val="list0020paragraphchar1"/>
          <w:rFonts w:ascii="Times New Roman" w:hAnsi="Times New Roman" w:cs="Times New Roman"/>
          <w:color w:val="000000" w:themeColor="text1"/>
          <w:spacing w:val="-4"/>
          <w:sz w:val="30"/>
          <w:szCs w:val="30"/>
          <w:lang w:val="vi-VN"/>
        </w:rPr>
        <w:t>Mô hình tổ chứ</w:t>
      </w:r>
      <w:r w:rsidR="003C684E">
        <w:rPr>
          <w:rStyle w:val="list0020paragraphchar1"/>
          <w:rFonts w:ascii="Times New Roman" w:hAnsi="Times New Roman" w:cs="Times New Roman"/>
          <w:color w:val="000000" w:themeColor="text1"/>
          <w:spacing w:val="-4"/>
          <w:sz w:val="30"/>
          <w:szCs w:val="30"/>
          <w:lang w:val="vi-VN"/>
        </w:rPr>
        <w:t xml:space="preserve">c </w:t>
      </w:r>
      <w:r w:rsidRPr="00177006">
        <w:rPr>
          <w:rStyle w:val="list0020paragraphchar1"/>
          <w:rFonts w:ascii="Times New Roman" w:hAnsi="Times New Roman" w:cs="Times New Roman"/>
          <w:color w:val="000000" w:themeColor="text1"/>
          <w:spacing w:val="-4"/>
          <w:sz w:val="30"/>
          <w:szCs w:val="30"/>
          <w:lang w:val="vi-VN"/>
        </w:rPr>
        <w:t>ảnh hưởng đến: việc bổ nhiệm, miễn nhiệm Trưởng KTNB và tuyển dụng các KTVNB; quyết định kế hoạch, phạm vi, nội dung kiểm toán hàng năm và từng cuộc kiểm toán; tính hiệu lực trong quá trình thực thi các kết luận kiến nghị kiểm toán.</w:t>
      </w:r>
    </w:p>
    <w:p w14:paraId="539E885A" w14:textId="77777777" w:rsidR="00401950" w:rsidRPr="00177006" w:rsidRDefault="00401950" w:rsidP="00995008">
      <w:pPr>
        <w:widowControl w:val="0"/>
        <w:spacing w:line="320" w:lineRule="exact"/>
        <w:ind w:firstLine="567"/>
        <w:jc w:val="both"/>
        <w:rPr>
          <w:rStyle w:val="list0020paragraphchar1"/>
          <w:rFonts w:ascii="Times New Roman" w:hAnsi="Times New Roman" w:cs="Times New Roman"/>
          <w:i/>
          <w:color w:val="000000" w:themeColor="text1"/>
          <w:spacing w:val="-4"/>
          <w:sz w:val="30"/>
          <w:szCs w:val="30"/>
          <w:lang w:val="vi-VN"/>
        </w:rPr>
      </w:pPr>
      <w:r w:rsidRPr="00177006">
        <w:rPr>
          <w:rStyle w:val="list0020paragraphchar1"/>
          <w:rFonts w:ascii="Times New Roman" w:hAnsi="Times New Roman" w:cs="Times New Roman"/>
          <w:i/>
          <w:color w:val="000000" w:themeColor="text1"/>
          <w:spacing w:val="-4"/>
          <w:sz w:val="30"/>
          <w:szCs w:val="30"/>
          <w:lang w:val="vi-VN"/>
        </w:rPr>
        <w:t xml:space="preserve">1.3.2.3. </w:t>
      </w:r>
      <w:bookmarkStart w:id="70" w:name="_Hlk485834537"/>
      <w:r w:rsidRPr="00177006">
        <w:rPr>
          <w:rStyle w:val="list0020paragraphchar1"/>
          <w:rFonts w:ascii="Times New Roman" w:hAnsi="Times New Roman" w:cs="Times New Roman"/>
          <w:i/>
          <w:color w:val="000000" w:themeColor="text1"/>
          <w:spacing w:val="-4"/>
          <w:sz w:val="30"/>
          <w:szCs w:val="30"/>
          <w:lang w:val="vi-VN"/>
        </w:rPr>
        <w:t>Kiểm toán viên nội bộ</w:t>
      </w:r>
      <w:bookmarkEnd w:id="70"/>
    </w:p>
    <w:p w14:paraId="7E0A814A" w14:textId="740F00F8" w:rsidR="00521A40" w:rsidRPr="00177006" w:rsidRDefault="00521A40" w:rsidP="00995008">
      <w:pPr>
        <w:widowControl w:val="0"/>
        <w:spacing w:line="320" w:lineRule="exact"/>
        <w:ind w:firstLine="567"/>
        <w:jc w:val="both"/>
        <w:rPr>
          <w:rStyle w:val="list0020paragraphchar1"/>
          <w:rFonts w:ascii="Times New Roman" w:hAnsi="Times New Roman" w:cs="Times New Roman"/>
          <w:i/>
          <w:color w:val="000000" w:themeColor="text1"/>
          <w:spacing w:val="-4"/>
          <w:sz w:val="30"/>
          <w:szCs w:val="30"/>
          <w:lang w:val="vi-VN"/>
        </w:rPr>
      </w:pPr>
      <w:r w:rsidRPr="00177006">
        <w:rPr>
          <w:rStyle w:val="list0020paragraphchar1"/>
          <w:rFonts w:ascii="Times New Roman" w:hAnsi="Times New Roman" w:cs="Times New Roman"/>
          <w:color w:val="000000" w:themeColor="text1"/>
          <w:spacing w:val="-4"/>
          <w:sz w:val="30"/>
          <w:szCs w:val="30"/>
          <w:lang w:val="vi-VN"/>
        </w:rPr>
        <w:t>KTVNB là người trực tiếp thực hiện các cuộc KTNB. Để đảm bảo tính hiệu quả, chất lượng của cuộc kiểm toán thì các KTVNB cũng phải thoả mãn một số tiêu chuẩn nhất định về: trình độ chuyên môn, các phẩm chất cá nhân, đạo đức nghề nghiệp...</w:t>
      </w:r>
    </w:p>
    <w:p w14:paraId="07C84063" w14:textId="77777777" w:rsidR="00401950" w:rsidRPr="00177006" w:rsidRDefault="00401950" w:rsidP="00995008">
      <w:pPr>
        <w:pStyle w:val="list0020paragraph"/>
        <w:widowControl w:val="0"/>
        <w:spacing w:after="0" w:line="320" w:lineRule="exact"/>
        <w:ind w:left="0" w:firstLine="567"/>
        <w:rPr>
          <w:rStyle w:val="list0020paragraphchar1"/>
          <w:rFonts w:ascii="Times New Roman" w:hAnsi="Times New Roman" w:cs="Times New Roman"/>
          <w:i/>
          <w:color w:val="000000" w:themeColor="text1"/>
          <w:spacing w:val="-4"/>
          <w:sz w:val="30"/>
          <w:szCs w:val="30"/>
          <w:lang w:val="vi-VN"/>
        </w:rPr>
      </w:pPr>
      <w:r w:rsidRPr="00177006">
        <w:rPr>
          <w:rStyle w:val="list0020paragraphchar1"/>
          <w:rFonts w:ascii="Times New Roman" w:hAnsi="Times New Roman" w:cs="Times New Roman"/>
          <w:i/>
          <w:color w:val="000000" w:themeColor="text1"/>
          <w:spacing w:val="-4"/>
          <w:sz w:val="30"/>
          <w:szCs w:val="30"/>
          <w:lang w:val="vi-VN"/>
        </w:rPr>
        <w:t xml:space="preserve">1.3.2.4. </w:t>
      </w:r>
      <w:bookmarkStart w:id="71" w:name="_Hlk485834543"/>
      <w:r w:rsidRPr="00177006">
        <w:rPr>
          <w:rStyle w:val="list0020paragraphchar1"/>
          <w:rFonts w:ascii="Times New Roman" w:hAnsi="Times New Roman" w:cs="Times New Roman"/>
          <w:i/>
          <w:color w:val="000000" w:themeColor="text1"/>
          <w:spacing w:val="-4"/>
          <w:sz w:val="30"/>
          <w:szCs w:val="30"/>
          <w:lang w:val="vi-VN"/>
        </w:rPr>
        <w:t>Yếu tố chi phí kiểm toán</w:t>
      </w:r>
      <w:bookmarkEnd w:id="71"/>
    </w:p>
    <w:p w14:paraId="1B14DFA2" w14:textId="343DAC34" w:rsidR="00EA0F59" w:rsidRPr="00177006" w:rsidRDefault="00EA0F59" w:rsidP="00995008">
      <w:pPr>
        <w:pStyle w:val="list0020paragraph"/>
        <w:widowControl w:val="0"/>
        <w:spacing w:after="0" w:line="320" w:lineRule="exact"/>
        <w:ind w:left="0" w:firstLine="567"/>
        <w:rPr>
          <w:rStyle w:val="list0020paragraphchar1"/>
          <w:rFonts w:ascii="Times New Roman" w:hAnsi="Times New Roman" w:cs="Times New Roman"/>
          <w:i/>
          <w:color w:val="000000" w:themeColor="text1"/>
          <w:spacing w:val="-4"/>
          <w:sz w:val="30"/>
          <w:szCs w:val="30"/>
          <w:lang w:val="vi-VN"/>
        </w:rPr>
      </w:pPr>
      <w:r w:rsidRPr="00177006">
        <w:rPr>
          <w:rStyle w:val="list0020paragraphchar1"/>
          <w:rFonts w:ascii="Times New Roman" w:hAnsi="Times New Roman" w:cs="Times New Roman"/>
          <w:color w:val="000000" w:themeColor="text1"/>
          <w:spacing w:val="-4"/>
          <w:sz w:val="30"/>
          <w:szCs w:val="30"/>
          <w:lang w:val="vi-VN"/>
        </w:rPr>
        <w:t>Mặc dù hoạt động KTNB là hoạt động kiểm toán không thu phí tuy nhiên chi phí để duy trì, vận hành bộ phận này luôn tồn tại và là chi phí doanh nghiệp phải gánh chịu. Do đó luôn có sự so sánh giữa lợi ích mà KTNB mang lại và chi phí để thực hiện kiểm toán.</w:t>
      </w:r>
    </w:p>
    <w:p w14:paraId="631B684B" w14:textId="77777777" w:rsidR="00401950" w:rsidRPr="00177006" w:rsidRDefault="00401950" w:rsidP="00995008">
      <w:pPr>
        <w:widowControl w:val="0"/>
        <w:spacing w:line="320" w:lineRule="exact"/>
        <w:ind w:firstLine="567"/>
        <w:jc w:val="both"/>
        <w:outlineLvl w:val="0"/>
        <w:rPr>
          <w:rStyle w:val="list0020paragraphchar1"/>
          <w:rFonts w:ascii="Times New Roman" w:hAnsi="Times New Roman" w:cs="Times New Roman"/>
          <w:b/>
          <w:color w:val="000000" w:themeColor="text1"/>
          <w:spacing w:val="-4"/>
          <w:sz w:val="30"/>
          <w:szCs w:val="30"/>
          <w:lang w:val="vi-VN"/>
        </w:rPr>
      </w:pPr>
      <w:bookmarkStart w:id="72" w:name="_Toc533173246"/>
      <w:bookmarkStart w:id="73" w:name="_Toc533175231"/>
      <w:bookmarkStart w:id="74" w:name="_Hlk485834552"/>
      <w:r w:rsidRPr="00177006">
        <w:rPr>
          <w:rStyle w:val="list0020paragraphchar1"/>
          <w:rFonts w:ascii="Times New Roman" w:hAnsi="Times New Roman" w:cs="Times New Roman"/>
          <w:b/>
          <w:color w:val="000000" w:themeColor="text1"/>
          <w:spacing w:val="-4"/>
          <w:sz w:val="30"/>
          <w:szCs w:val="30"/>
          <w:lang w:val="vi-VN"/>
        </w:rPr>
        <w:t>1.4. Một số mô hình KTNB trên thế giới và bài học rút ra đối với Việt Nam</w:t>
      </w:r>
      <w:bookmarkEnd w:id="72"/>
      <w:bookmarkEnd w:id="73"/>
    </w:p>
    <w:p w14:paraId="2D7CE023" w14:textId="7A55F596" w:rsidR="00401950" w:rsidRPr="00177006" w:rsidRDefault="00401950" w:rsidP="00995008">
      <w:pPr>
        <w:widowControl w:val="0"/>
        <w:spacing w:line="320" w:lineRule="exact"/>
        <w:ind w:firstLine="567"/>
        <w:jc w:val="both"/>
        <w:outlineLvl w:val="0"/>
        <w:rPr>
          <w:b/>
          <w:i/>
          <w:color w:val="000000" w:themeColor="text1"/>
          <w:spacing w:val="-4"/>
          <w:sz w:val="30"/>
          <w:szCs w:val="30"/>
        </w:rPr>
      </w:pPr>
      <w:bookmarkStart w:id="75" w:name="_Toc533173247"/>
      <w:bookmarkStart w:id="76" w:name="_Toc533175232"/>
      <w:bookmarkEnd w:id="74"/>
      <w:r w:rsidRPr="00177006">
        <w:rPr>
          <w:b/>
          <w:i/>
          <w:color w:val="000000" w:themeColor="text1"/>
          <w:spacing w:val="-4"/>
          <w:sz w:val="30"/>
          <w:szCs w:val="30"/>
          <w:lang w:val="vi-VN"/>
        </w:rPr>
        <w:t>1.4.1</w:t>
      </w:r>
      <w:r w:rsidRPr="00177006">
        <w:rPr>
          <w:b/>
          <w:i/>
          <w:color w:val="000000" w:themeColor="text1"/>
          <w:spacing w:val="-4"/>
          <w:sz w:val="30"/>
          <w:szCs w:val="30"/>
        </w:rPr>
        <w:t xml:space="preserve">. </w:t>
      </w:r>
      <w:r w:rsidR="00326694" w:rsidRPr="00177006">
        <w:rPr>
          <w:b/>
          <w:i/>
          <w:color w:val="000000" w:themeColor="text1"/>
          <w:spacing w:val="-4"/>
          <w:sz w:val="30"/>
          <w:szCs w:val="30"/>
        </w:rPr>
        <w:t>KTNB</w:t>
      </w:r>
      <w:r w:rsidRPr="00177006">
        <w:rPr>
          <w:b/>
          <w:i/>
          <w:color w:val="000000" w:themeColor="text1"/>
          <w:spacing w:val="-4"/>
          <w:sz w:val="30"/>
          <w:szCs w:val="30"/>
        </w:rPr>
        <w:t xml:space="preserve"> tại Tập đoàn General Motor</w:t>
      </w:r>
      <w:bookmarkEnd w:id="75"/>
      <w:bookmarkEnd w:id="76"/>
    </w:p>
    <w:p w14:paraId="5D3529DE" w14:textId="77777777" w:rsidR="00401950" w:rsidRPr="00177006" w:rsidRDefault="00401950" w:rsidP="00995008">
      <w:pPr>
        <w:widowControl w:val="0"/>
        <w:spacing w:line="320" w:lineRule="exact"/>
        <w:ind w:firstLine="567"/>
        <w:jc w:val="both"/>
        <w:outlineLvl w:val="0"/>
        <w:rPr>
          <w:b/>
          <w:i/>
          <w:color w:val="000000" w:themeColor="text1"/>
          <w:spacing w:val="-4"/>
          <w:sz w:val="30"/>
          <w:szCs w:val="30"/>
        </w:rPr>
      </w:pPr>
      <w:bookmarkStart w:id="77" w:name="_Toc533173249"/>
      <w:bookmarkStart w:id="78" w:name="_Toc533175234"/>
      <w:bookmarkStart w:id="79" w:name="_Toc533173252"/>
      <w:bookmarkStart w:id="80" w:name="_Toc533175237"/>
      <w:r w:rsidRPr="00177006">
        <w:rPr>
          <w:b/>
          <w:i/>
          <w:color w:val="000000" w:themeColor="text1"/>
          <w:spacing w:val="-4"/>
          <w:sz w:val="30"/>
          <w:szCs w:val="30"/>
        </w:rPr>
        <w:t>1.4.2. KTNB tại Tập đoàn Bưu chính Italia - Poste Italiane</w:t>
      </w:r>
      <w:bookmarkEnd w:id="77"/>
      <w:bookmarkEnd w:id="78"/>
    </w:p>
    <w:p w14:paraId="5B9410D3" w14:textId="77777777" w:rsidR="00401950" w:rsidRPr="0068541B" w:rsidRDefault="00401950" w:rsidP="00995008">
      <w:pPr>
        <w:pStyle w:val="Heading1"/>
        <w:spacing w:before="0" w:line="320" w:lineRule="exact"/>
        <w:ind w:firstLine="567"/>
        <w:jc w:val="both"/>
        <w:rPr>
          <w:rFonts w:ascii="Times New Roman" w:hAnsi="Times New Roman" w:cs="Times New Roman"/>
          <w:b/>
          <w:i/>
          <w:color w:val="000000" w:themeColor="text1"/>
          <w:spacing w:val="-4"/>
          <w:sz w:val="30"/>
          <w:szCs w:val="30"/>
          <w:lang w:val="vi-VN"/>
        </w:rPr>
      </w:pPr>
      <w:r w:rsidRPr="0068541B">
        <w:rPr>
          <w:rFonts w:ascii="Times New Roman" w:hAnsi="Times New Roman" w:cs="Times New Roman"/>
          <w:b/>
          <w:i/>
          <w:color w:val="000000" w:themeColor="text1"/>
          <w:spacing w:val="-4"/>
          <w:sz w:val="30"/>
          <w:szCs w:val="30"/>
          <w:lang w:val="vi-VN"/>
        </w:rPr>
        <w:t>1.4.3. Tổ chức KTNB trong thông lệ quản trị quốc tế</w:t>
      </w:r>
      <w:bookmarkEnd w:id="79"/>
      <w:bookmarkEnd w:id="80"/>
    </w:p>
    <w:p w14:paraId="60437643" w14:textId="77777777" w:rsidR="00210A71" w:rsidRPr="0068541B" w:rsidRDefault="00210A71" w:rsidP="00995008">
      <w:pPr>
        <w:pStyle w:val="Heading1"/>
        <w:spacing w:before="0" w:line="320" w:lineRule="exact"/>
        <w:ind w:firstLine="567"/>
        <w:jc w:val="both"/>
        <w:rPr>
          <w:rStyle w:val="BodyText1"/>
          <w:rFonts w:eastAsiaTheme="majorEastAsia"/>
          <w:b/>
          <w:i/>
          <w:color w:val="000000" w:themeColor="text1"/>
          <w:spacing w:val="-4"/>
          <w:sz w:val="30"/>
          <w:szCs w:val="30"/>
        </w:rPr>
      </w:pPr>
      <w:bookmarkStart w:id="81" w:name="_Toc533173253"/>
      <w:bookmarkStart w:id="82" w:name="_Toc533175238"/>
      <w:bookmarkStart w:id="83" w:name="_Hlk485835108"/>
      <w:r w:rsidRPr="0068541B">
        <w:rPr>
          <w:rFonts w:ascii="Times New Roman" w:hAnsi="Times New Roman" w:cs="Times New Roman"/>
          <w:b/>
          <w:i/>
          <w:color w:val="000000" w:themeColor="text1"/>
          <w:spacing w:val="-4"/>
          <w:sz w:val="30"/>
          <w:szCs w:val="30"/>
          <w:lang w:val="vi-VN"/>
        </w:rPr>
        <w:t>1.4.4. Bài học rút ra đối với Việt Nam</w:t>
      </w:r>
      <w:bookmarkEnd w:id="81"/>
      <w:bookmarkEnd w:id="82"/>
    </w:p>
    <w:p w14:paraId="445F241E" w14:textId="304C0776" w:rsidR="00210A71" w:rsidRPr="0068541B" w:rsidRDefault="00210A71" w:rsidP="00995008">
      <w:pPr>
        <w:spacing w:line="320" w:lineRule="exact"/>
        <w:ind w:firstLine="567"/>
        <w:jc w:val="both"/>
        <w:rPr>
          <w:rStyle w:val="BodyText1"/>
          <w:rFonts w:eastAsia="Calibri"/>
          <w:bCs/>
          <w:color w:val="000000" w:themeColor="text1"/>
          <w:spacing w:val="-4"/>
          <w:sz w:val="30"/>
          <w:szCs w:val="30"/>
          <w:u w:val="none"/>
        </w:rPr>
      </w:pPr>
      <w:bookmarkStart w:id="84" w:name="_Hlk485835136"/>
      <w:bookmarkEnd w:id="83"/>
      <w:r w:rsidRPr="0068541B">
        <w:rPr>
          <w:rStyle w:val="BodyText1"/>
          <w:rFonts w:eastAsia="Calibri"/>
          <w:bCs/>
          <w:i/>
          <w:color w:val="000000" w:themeColor="text1"/>
          <w:spacing w:val="-4"/>
          <w:sz w:val="30"/>
          <w:szCs w:val="30"/>
          <w:u w:val="none"/>
        </w:rPr>
        <w:t xml:space="preserve">Thứ nhất, </w:t>
      </w:r>
      <w:r w:rsidRPr="0068541B">
        <w:rPr>
          <w:rStyle w:val="BodyText1"/>
          <w:rFonts w:eastAsia="Calibri"/>
          <w:bCs/>
          <w:color w:val="000000" w:themeColor="text1"/>
          <w:spacing w:val="-4"/>
          <w:sz w:val="30"/>
          <w:szCs w:val="30"/>
          <w:u w:val="none"/>
        </w:rPr>
        <w:t xml:space="preserve">doanh nghiệp có thể chủ động lựa chọn </w:t>
      </w:r>
      <w:r w:rsidR="002574F1">
        <w:rPr>
          <w:rStyle w:val="BodyText1"/>
          <w:rFonts w:eastAsia="Calibri"/>
          <w:bCs/>
          <w:color w:val="000000" w:themeColor="text1"/>
          <w:spacing w:val="-4"/>
          <w:sz w:val="30"/>
          <w:szCs w:val="30"/>
          <w:u w:val="none"/>
        </w:rPr>
        <w:t>mô hình KTNB</w:t>
      </w:r>
      <w:r w:rsidRPr="0068541B">
        <w:rPr>
          <w:rStyle w:val="BodyText1"/>
          <w:rFonts w:eastAsia="Calibri"/>
          <w:bCs/>
          <w:color w:val="000000" w:themeColor="text1"/>
          <w:spacing w:val="-4"/>
          <w:sz w:val="30"/>
          <w:szCs w:val="30"/>
          <w:u w:val="none"/>
        </w:rPr>
        <w:t xml:space="preserve"> tuy nhiên</w:t>
      </w:r>
      <w:r w:rsidR="002574F1">
        <w:rPr>
          <w:rStyle w:val="BodyText1"/>
          <w:rFonts w:eastAsia="Calibri"/>
          <w:bCs/>
          <w:color w:val="000000" w:themeColor="text1"/>
          <w:spacing w:val="-4"/>
          <w:sz w:val="30"/>
          <w:szCs w:val="30"/>
          <w:u w:val="none"/>
        </w:rPr>
        <w:t>,</w:t>
      </w:r>
      <w:r w:rsidRPr="0068541B">
        <w:rPr>
          <w:rStyle w:val="BodyText1"/>
          <w:rFonts w:eastAsia="Calibri"/>
          <w:bCs/>
          <w:color w:val="000000" w:themeColor="text1"/>
          <w:spacing w:val="-4"/>
          <w:sz w:val="30"/>
          <w:szCs w:val="30"/>
          <w:u w:val="none"/>
        </w:rPr>
        <w:t xml:space="preserve"> cần phải đảm bảo tính độc lập, khách quan và không bị giới hạn phạm vi của KTNB; </w:t>
      </w:r>
    </w:p>
    <w:p w14:paraId="10F97522" w14:textId="3DA30FB0" w:rsidR="00210A71" w:rsidRPr="0068541B" w:rsidRDefault="00210A71" w:rsidP="00995008">
      <w:pPr>
        <w:spacing w:line="320" w:lineRule="exact"/>
        <w:ind w:firstLine="567"/>
        <w:jc w:val="both"/>
        <w:rPr>
          <w:rStyle w:val="BodyText1"/>
          <w:rFonts w:eastAsia="Calibri"/>
          <w:bCs/>
          <w:color w:val="000000" w:themeColor="text1"/>
          <w:spacing w:val="-4"/>
          <w:sz w:val="30"/>
          <w:szCs w:val="30"/>
          <w:u w:val="none"/>
        </w:rPr>
      </w:pPr>
      <w:r w:rsidRPr="0068541B">
        <w:rPr>
          <w:rStyle w:val="BodyText1"/>
          <w:rFonts w:eastAsia="Calibri"/>
          <w:bCs/>
          <w:i/>
          <w:color w:val="000000" w:themeColor="text1"/>
          <w:spacing w:val="-4"/>
          <w:sz w:val="30"/>
          <w:szCs w:val="30"/>
          <w:u w:val="none"/>
        </w:rPr>
        <w:t xml:space="preserve">Thứ hai, </w:t>
      </w:r>
      <w:r w:rsidRPr="0068541B">
        <w:rPr>
          <w:rStyle w:val="BodyText1"/>
          <w:rFonts w:eastAsia="Calibri"/>
          <w:bCs/>
          <w:color w:val="000000" w:themeColor="text1"/>
          <w:spacing w:val="-4"/>
          <w:sz w:val="30"/>
          <w:szCs w:val="30"/>
          <w:u w:val="none"/>
        </w:rPr>
        <w:t>có thể lựa chọn một trong ba hình thức: tập trung, phân tán hoặc hỗn hợp đảm bảo phù hợp với quy mô, địa bàn hoạt động tránh làm phức tạp hóa mô hình quả</w:t>
      </w:r>
      <w:r w:rsidR="002574F1">
        <w:rPr>
          <w:rStyle w:val="BodyText1"/>
          <w:rFonts w:eastAsia="Calibri"/>
          <w:bCs/>
          <w:color w:val="000000" w:themeColor="text1"/>
          <w:spacing w:val="-4"/>
          <w:sz w:val="30"/>
          <w:szCs w:val="30"/>
          <w:u w:val="none"/>
        </w:rPr>
        <w:t>n lý</w:t>
      </w:r>
      <w:r w:rsidRPr="0068541B">
        <w:rPr>
          <w:rStyle w:val="BodyText1"/>
          <w:rFonts w:eastAsia="Calibri"/>
          <w:bCs/>
          <w:color w:val="000000" w:themeColor="text1"/>
          <w:spacing w:val="-4"/>
          <w:sz w:val="30"/>
          <w:szCs w:val="30"/>
          <w:u w:val="none"/>
        </w:rPr>
        <w:t xml:space="preserve">; </w:t>
      </w:r>
    </w:p>
    <w:p w14:paraId="4D0F51D9" w14:textId="6CA41F44" w:rsidR="00210A71" w:rsidRPr="0068541B" w:rsidRDefault="00210A71" w:rsidP="00995008">
      <w:pPr>
        <w:spacing w:line="320" w:lineRule="exact"/>
        <w:ind w:firstLine="567"/>
        <w:jc w:val="both"/>
        <w:rPr>
          <w:rStyle w:val="BodyText1"/>
          <w:rFonts w:eastAsia="Calibri"/>
          <w:bCs/>
          <w:color w:val="000000" w:themeColor="text1"/>
          <w:spacing w:val="-4"/>
          <w:sz w:val="30"/>
          <w:szCs w:val="30"/>
          <w:u w:val="none"/>
        </w:rPr>
      </w:pPr>
      <w:r w:rsidRPr="0068541B">
        <w:rPr>
          <w:rStyle w:val="BodyText1"/>
          <w:rFonts w:eastAsia="Calibri"/>
          <w:bCs/>
          <w:i/>
          <w:color w:val="000000" w:themeColor="text1"/>
          <w:spacing w:val="-4"/>
          <w:sz w:val="30"/>
          <w:szCs w:val="30"/>
          <w:u w:val="none"/>
        </w:rPr>
        <w:t xml:space="preserve">Thứ ba, </w:t>
      </w:r>
      <w:bookmarkEnd w:id="84"/>
      <w:r w:rsidR="004D01C6" w:rsidRPr="0068541B">
        <w:rPr>
          <w:rStyle w:val="BodyText1"/>
          <w:rFonts w:eastAsia="Calibri"/>
          <w:bCs/>
          <w:color w:val="000000" w:themeColor="text1"/>
          <w:spacing w:val="-4"/>
          <w:sz w:val="30"/>
          <w:szCs w:val="30"/>
          <w:u w:val="none"/>
        </w:rPr>
        <w:t xml:space="preserve">Khi xây dựng quy trình kiểm toán cần đề ra phương pháp tiếp cận </w:t>
      </w:r>
      <w:r w:rsidR="004D01C6" w:rsidRPr="0068541B">
        <w:rPr>
          <w:color w:val="000000" w:themeColor="text1"/>
          <w:spacing w:val="-4"/>
          <w:sz w:val="30"/>
          <w:szCs w:val="30"/>
          <w:lang w:val="vi-VN"/>
        </w:rPr>
        <w:t>KTNB trên cơ sở phân tích rủi ro</w:t>
      </w:r>
      <w:r w:rsidR="0086018C">
        <w:rPr>
          <w:rStyle w:val="BodyText1"/>
          <w:rFonts w:eastAsia="Calibri"/>
          <w:bCs/>
          <w:color w:val="000000" w:themeColor="text1"/>
          <w:spacing w:val="-4"/>
          <w:sz w:val="30"/>
          <w:szCs w:val="30"/>
          <w:u w:val="none"/>
        </w:rPr>
        <w:t xml:space="preserve"> tránh </w:t>
      </w:r>
      <w:r w:rsidR="004D01C6" w:rsidRPr="0068541B">
        <w:rPr>
          <w:rStyle w:val="BodyText1"/>
          <w:rFonts w:eastAsia="Calibri"/>
          <w:bCs/>
          <w:color w:val="000000" w:themeColor="text1"/>
          <w:spacing w:val="-4"/>
          <w:sz w:val="30"/>
          <w:szCs w:val="30"/>
          <w:u w:val="none"/>
        </w:rPr>
        <w:t>gây lãng phí nguồn lực.</w:t>
      </w:r>
    </w:p>
    <w:p w14:paraId="5FC3CA05" w14:textId="6CD92323" w:rsidR="00210A71" w:rsidRPr="0068541B" w:rsidRDefault="00210A71" w:rsidP="00995008">
      <w:pPr>
        <w:spacing w:line="320" w:lineRule="exact"/>
        <w:ind w:firstLine="567"/>
        <w:jc w:val="both"/>
        <w:rPr>
          <w:rStyle w:val="BodyText1"/>
          <w:rFonts w:eastAsia="Calibri"/>
          <w:bCs/>
          <w:color w:val="000000" w:themeColor="text1"/>
          <w:spacing w:val="-4"/>
          <w:sz w:val="30"/>
          <w:szCs w:val="30"/>
          <w:u w:val="none"/>
        </w:rPr>
      </w:pPr>
      <w:bookmarkStart w:id="85" w:name="_Hlk485835165"/>
      <w:r w:rsidRPr="0068541B">
        <w:rPr>
          <w:rStyle w:val="BodyText1"/>
          <w:rFonts w:eastAsia="Calibri"/>
          <w:bCs/>
          <w:i/>
          <w:color w:val="000000" w:themeColor="text1"/>
          <w:spacing w:val="-4"/>
          <w:sz w:val="30"/>
          <w:szCs w:val="30"/>
          <w:u w:val="none"/>
        </w:rPr>
        <w:t xml:space="preserve">Thứ tư, </w:t>
      </w:r>
      <w:bookmarkStart w:id="86" w:name="_Hlk485835182"/>
      <w:bookmarkEnd w:id="85"/>
      <w:r w:rsidR="004D01C6" w:rsidRPr="0068541B">
        <w:rPr>
          <w:rStyle w:val="BodyText1"/>
          <w:rFonts w:eastAsia="Calibri"/>
          <w:bCs/>
          <w:color w:val="000000" w:themeColor="text1"/>
          <w:spacing w:val="-4"/>
          <w:sz w:val="30"/>
          <w:szCs w:val="30"/>
          <w:u w:val="none"/>
        </w:rPr>
        <w:t>C</w:t>
      </w:r>
      <w:r w:rsidRPr="0068541B">
        <w:rPr>
          <w:rStyle w:val="BodyText1"/>
          <w:rFonts w:eastAsia="Calibri"/>
          <w:bCs/>
          <w:color w:val="000000" w:themeColor="text1"/>
          <w:spacing w:val="-4"/>
          <w:sz w:val="30"/>
          <w:szCs w:val="30"/>
          <w:u w:val="none"/>
        </w:rPr>
        <w:t>ó quá trình đào tạo ban đầu về KTNB cũng như cập nhật, bổ sung kiến thức thường xuyên</w:t>
      </w:r>
      <w:bookmarkEnd w:id="86"/>
      <w:r w:rsidR="006B3497">
        <w:rPr>
          <w:rStyle w:val="BodyText1"/>
          <w:rFonts w:eastAsia="Calibri"/>
          <w:bCs/>
          <w:color w:val="000000" w:themeColor="text1"/>
          <w:spacing w:val="-4"/>
          <w:sz w:val="30"/>
          <w:szCs w:val="30"/>
          <w:u w:val="none"/>
        </w:rPr>
        <w:t xml:space="preserve"> đối với các KTVNB;</w:t>
      </w:r>
    </w:p>
    <w:p w14:paraId="71C1159F" w14:textId="3EB37437" w:rsidR="003313C3" w:rsidRPr="0068541B" w:rsidRDefault="00210A71" w:rsidP="00995008">
      <w:pPr>
        <w:spacing w:line="320" w:lineRule="exact"/>
        <w:ind w:firstLine="567"/>
        <w:jc w:val="both"/>
        <w:rPr>
          <w:spacing w:val="-4"/>
          <w:sz w:val="30"/>
          <w:szCs w:val="30"/>
        </w:rPr>
      </w:pPr>
      <w:bookmarkStart w:id="87" w:name="_Hlk485835199"/>
      <w:r w:rsidRPr="0068541B">
        <w:rPr>
          <w:rStyle w:val="BodyText1"/>
          <w:rFonts w:eastAsia="Calibri"/>
          <w:bCs/>
          <w:i/>
          <w:color w:val="000000" w:themeColor="text1"/>
          <w:spacing w:val="-4"/>
          <w:sz w:val="30"/>
          <w:szCs w:val="30"/>
          <w:u w:val="none"/>
        </w:rPr>
        <w:t xml:space="preserve">Thứ năm, </w:t>
      </w:r>
      <w:bookmarkEnd w:id="87"/>
      <w:r w:rsidR="004D01C6" w:rsidRPr="0068541B">
        <w:rPr>
          <w:rStyle w:val="BodyText1"/>
          <w:rFonts w:eastAsia="Calibri"/>
          <w:bCs/>
          <w:color w:val="000000" w:themeColor="text1"/>
          <w:spacing w:val="-4"/>
          <w:sz w:val="30"/>
          <w:szCs w:val="30"/>
          <w:u w:val="none"/>
        </w:rPr>
        <w:t>Xây dựng và ban hành quy định về mối quan hệ giữa KTNB và các bộ phận khác trong doanh nghiệp</w:t>
      </w:r>
      <w:r w:rsidR="003B5936" w:rsidRPr="0068541B">
        <w:rPr>
          <w:rStyle w:val="BodyText1"/>
          <w:rFonts w:eastAsia="Calibri"/>
          <w:bCs/>
          <w:color w:val="000000" w:themeColor="text1"/>
          <w:spacing w:val="-4"/>
          <w:sz w:val="30"/>
          <w:szCs w:val="30"/>
          <w:u w:val="none"/>
        </w:rPr>
        <w:t>.</w:t>
      </w:r>
    </w:p>
    <w:p w14:paraId="3777C193" w14:textId="18F63FE0" w:rsidR="009971AE" w:rsidRPr="000E2304" w:rsidRDefault="009971AE" w:rsidP="00995008">
      <w:pPr>
        <w:spacing w:line="320" w:lineRule="exact"/>
        <w:ind w:firstLine="567"/>
        <w:jc w:val="center"/>
        <w:rPr>
          <w:b/>
          <w:bCs/>
          <w:color w:val="000000" w:themeColor="text1"/>
          <w:spacing w:val="-4"/>
          <w:sz w:val="30"/>
          <w:szCs w:val="30"/>
          <w:lang w:val="vi-VN"/>
        </w:rPr>
      </w:pPr>
      <w:bookmarkStart w:id="88" w:name="_Toc533173254"/>
      <w:bookmarkStart w:id="89" w:name="_Toc533175239"/>
      <w:r w:rsidRPr="000E2304">
        <w:rPr>
          <w:rStyle w:val="BodyText1"/>
          <w:rFonts w:eastAsia="Calibri"/>
          <w:b/>
          <w:bCs/>
          <w:color w:val="000000" w:themeColor="text1"/>
          <w:spacing w:val="-4"/>
          <w:sz w:val="30"/>
          <w:szCs w:val="30"/>
          <w:u w:val="none"/>
        </w:rPr>
        <w:t>KẾT LUẬN CHƯƠNG 1</w:t>
      </w:r>
      <w:bookmarkEnd w:id="88"/>
      <w:bookmarkEnd w:id="89"/>
    </w:p>
    <w:p w14:paraId="5CD1971D" w14:textId="77777777" w:rsidR="009971AE" w:rsidRPr="00177006" w:rsidRDefault="009971AE" w:rsidP="00995008">
      <w:pPr>
        <w:spacing w:line="320" w:lineRule="exact"/>
        <w:ind w:firstLine="567"/>
        <w:jc w:val="center"/>
        <w:outlineLvl w:val="0"/>
        <w:rPr>
          <w:b/>
          <w:color w:val="000000" w:themeColor="text1"/>
          <w:spacing w:val="-4"/>
          <w:sz w:val="30"/>
          <w:szCs w:val="30"/>
          <w:lang w:val="vi-VN"/>
        </w:rPr>
      </w:pPr>
      <w:bookmarkStart w:id="90" w:name="_Toc482971765"/>
      <w:bookmarkStart w:id="91" w:name="_Toc533173255"/>
      <w:bookmarkStart w:id="92" w:name="_Toc533175240"/>
      <w:r w:rsidRPr="00177006">
        <w:rPr>
          <w:b/>
          <w:color w:val="000000" w:themeColor="text1"/>
          <w:spacing w:val="-4"/>
          <w:sz w:val="30"/>
          <w:szCs w:val="30"/>
          <w:lang w:val="vi-VN"/>
        </w:rPr>
        <w:t>CHƯƠNG 2</w:t>
      </w:r>
      <w:bookmarkEnd w:id="90"/>
      <w:bookmarkEnd w:id="91"/>
      <w:bookmarkEnd w:id="92"/>
    </w:p>
    <w:p w14:paraId="6F9F1D68" w14:textId="77777777" w:rsidR="009971AE" w:rsidRPr="00177006" w:rsidRDefault="009971AE" w:rsidP="00995008">
      <w:pPr>
        <w:spacing w:line="320" w:lineRule="exact"/>
        <w:ind w:firstLine="567"/>
        <w:jc w:val="center"/>
        <w:outlineLvl w:val="0"/>
        <w:rPr>
          <w:b/>
          <w:color w:val="000000" w:themeColor="text1"/>
          <w:spacing w:val="-4"/>
          <w:sz w:val="30"/>
          <w:szCs w:val="30"/>
          <w:lang w:val="vi-VN"/>
        </w:rPr>
      </w:pPr>
      <w:bookmarkStart w:id="93" w:name="_Toc533173256"/>
      <w:bookmarkStart w:id="94" w:name="_Toc533175241"/>
      <w:r w:rsidRPr="00177006">
        <w:rPr>
          <w:b/>
          <w:color w:val="000000" w:themeColor="text1"/>
          <w:spacing w:val="-4"/>
          <w:sz w:val="30"/>
          <w:szCs w:val="30"/>
          <w:lang w:val="vi-VN"/>
        </w:rPr>
        <w:t>THỰC TRẠNG TỔ CHỨC KIỂM TOÁN NỘI BỘ</w:t>
      </w:r>
      <w:bookmarkEnd w:id="93"/>
      <w:bookmarkEnd w:id="94"/>
    </w:p>
    <w:p w14:paraId="0849EF42" w14:textId="0EA689DF" w:rsidR="009971AE" w:rsidRPr="00177006" w:rsidRDefault="009971AE" w:rsidP="00995008">
      <w:pPr>
        <w:spacing w:line="320" w:lineRule="exact"/>
        <w:ind w:firstLine="567"/>
        <w:jc w:val="center"/>
        <w:rPr>
          <w:b/>
          <w:color w:val="000000" w:themeColor="text1"/>
          <w:spacing w:val="-4"/>
          <w:sz w:val="30"/>
          <w:szCs w:val="30"/>
          <w:lang w:val="vi-VN"/>
        </w:rPr>
      </w:pPr>
      <w:r w:rsidRPr="00177006">
        <w:rPr>
          <w:b/>
          <w:color w:val="000000" w:themeColor="text1"/>
          <w:spacing w:val="-4"/>
          <w:sz w:val="30"/>
          <w:szCs w:val="30"/>
          <w:lang w:val="vi-VN"/>
        </w:rPr>
        <w:t xml:space="preserve"> </w:t>
      </w:r>
      <w:bookmarkStart w:id="95" w:name="_Toc533173257"/>
      <w:bookmarkStart w:id="96" w:name="_Toc533175242"/>
      <w:r w:rsidRPr="00177006">
        <w:rPr>
          <w:b/>
          <w:color w:val="000000" w:themeColor="text1"/>
          <w:spacing w:val="-4"/>
          <w:sz w:val="30"/>
          <w:szCs w:val="30"/>
          <w:lang w:val="vi-VN"/>
        </w:rPr>
        <w:t>TRONG TỔNG CÔNG TY SÔNG ĐÀ</w:t>
      </w:r>
      <w:bookmarkEnd w:id="95"/>
      <w:bookmarkEnd w:id="96"/>
    </w:p>
    <w:p w14:paraId="117E0E3E" w14:textId="77777777" w:rsidR="000E2304" w:rsidRDefault="000B3A41" w:rsidP="00995008">
      <w:pPr>
        <w:spacing w:line="320" w:lineRule="exact"/>
        <w:ind w:firstLine="567"/>
        <w:jc w:val="both"/>
        <w:outlineLvl w:val="0"/>
        <w:rPr>
          <w:color w:val="000000" w:themeColor="text1"/>
          <w:spacing w:val="-4"/>
          <w:sz w:val="30"/>
          <w:szCs w:val="30"/>
          <w:lang w:val="vi-VN"/>
        </w:rPr>
      </w:pPr>
      <w:bookmarkStart w:id="97" w:name="_Toc533173258"/>
      <w:bookmarkStart w:id="98" w:name="_Toc533175243"/>
      <w:r w:rsidRPr="00177006">
        <w:rPr>
          <w:b/>
          <w:color w:val="000000" w:themeColor="text1"/>
          <w:spacing w:val="-4"/>
          <w:sz w:val="30"/>
          <w:szCs w:val="30"/>
          <w:lang w:val="vi-VN"/>
        </w:rPr>
        <w:t>2.1. Lịch sử hình thành, phát triển và đặc điểm tổ chức, quản lý của Tổng công ty Sông Đà chi phối đến tổ chức KTNB.</w:t>
      </w:r>
      <w:bookmarkStart w:id="99" w:name="_Toc533173259"/>
      <w:bookmarkStart w:id="100" w:name="_Toc533175244"/>
      <w:bookmarkEnd w:id="97"/>
      <w:bookmarkEnd w:id="98"/>
    </w:p>
    <w:p w14:paraId="08BD5E76" w14:textId="2BF52E4D" w:rsidR="000B3A41" w:rsidRPr="000E2304" w:rsidRDefault="000B3A41" w:rsidP="00995008">
      <w:pPr>
        <w:spacing w:line="320" w:lineRule="exact"/>
        <w:ind w:firstLine="567"/>
        <w:jc w:val="both"/>
        <w:outlineLvl w:val="0"/>
        <w:rPr>
          <w:color w:val="000000" w:themeColor="text1"/>
          <w:spacing w:val="-4"/>
          <w:sz w:val="30"/>
          <w:szCs w:val="30"/>
          <w:lang w:val="vi-VN"/>
        </w:rPr>
      </w:pPr>
      <w:r w:rsidRPr="00177006">
        <w:rPr>
          <w:b/>
          <w:i/>
          <w:color w:val="000000" w:themeColor="text1"/>
          <w:spacing w:val="-4"/>
          <w:sz w:val="30"/>
          <w:szCs w:val="30"/>
          <w:lang w:val="vi-VN"/>
        </w:rPr>
        <w:lastRenderedPageBreak/>
        <w:t>2.1.1. Lịch sử hình thành, phát triển của Tổng công ty Sông Đà.</w:t>
      </w:r>
      <w:bookmarkEnd w:id="99"/>
      <w:bookmarkEnd w:id="100"/>
    </w:p>
    <w:p w14:paraId="5B003692" w14:textId="6790707F" w:rsidR="00296919" w:rsidRPr="00177006" w:rsidRDefault="00296919" w:rsidP="00995008">
      <w:pPr>
        <w:tabs>
          <w:tab w:val="left" w:pos="-284"/>
          <w:tab w:val="left" w:pos="900"/>
          <w:tab w:val="left" w:pos="990"/>
        </w:tabs>
        <w:spacing w:line="320" w:lineRule="exact"/>
        <w:ind w:firstLine="567"/>
        <w:jc w:val="both"/>
        <w:outlineLvl w:val="0"/>
        <w:rPr>
          <w:b/>
          <w:i/>
          <w:color w:val="000000" w:themeColor="text1"/>
          <w:spacing w:val="-4"/>
          <w:sz w:val="30"/>
          <w:szCs w:val="30"/>
          <w:lang w:val="vi-VN"/>
        </w:rPr>
      </w:pPr>
      <w:bookmarkStart w:id="101" w:name="_Toc533173260"/>
      <w:bookmarkStart w:id="102" w:name="_Toc533175245"/>
      <w:r w:rsidRPr="00177006">
        <w:rPr>
          <w:rStyle w:val="list0020paragraphchar1"/>
          <w:rFonts w:ascii="Times New Roman" w:hAnsi="Times New Roman" w:cs="Times New Roman"/>
          <w:b/>
          <w:i/>
          <w:color w:val="000000" w:themeColor="text1"/>
          <w:spacing w:val="-4"/>
          <w:sz w:val="30"/>
          <w:szCs w:val="30"/>
          <w:lang w:val="vi-VN"/>
        </w:rPr>
        <w:t xml:space="preserve">2.1.2. </w:t>
      </w:r>
      <w:r w:rsidRPr="00177006">
        <w:rPr>
          <w:b/>
          <w:i/>
          <w:color w:val="000000" w:themeColor="text1"/>
          <w:spacing w:val="-4"/>
          <w:sz w:val="30"/>
          <w:szCs w:val="30"/>
          <w:lang w:val="vi-VN"/>
        </w:rPr>
        <w:t xml:space="preserve">Đặc điểm của </w:t>
      </w:r>
      <w:r w:rsidR="000E2304">
        <w:rPr>
          <w:b/>
          <w:i/>
          <w:color w:val="000000" w:themeColor="text1"/>
          <w:spacing w:val="-4"/>
          <w:sz w:val="30"/>
          <w:szCs w:val="30"/>
          <w:lang w:val="vi-VN"/>
        </w:rPr>
        <w:t xml:space="preserve">TCT </w:t>
      </w:r>
      <w:r w:rsidRPr="00177006">
        <w:rPr>
          <w:b/>
          <w:i/>
          <w:color w:val="000000" w:themeColor="text1"/>
          <w:spacing w:val="-4"/>
          <w:sz w:val="30"/>
          <w:szCs w:val="30"/>
          <w:lang w:val="vi-VN"/>
        </w:rPr>
        <w:t>Sông Đà ảnh hưởng đến tổ chức KTNB.</w:t>
      </w:r>
      <w:bookmarkEnd w:id="101"/>
      <w:bookmarkEnd w:id="102"/>
    </w:p>
    <w:p w14:paraId="0575EA23" w14:textId="1CDFFF03" w:rsidR="00296919" w:rsidRPr="00177006" w:rsidRDefault="00296919" w:rsidP="00995008">
      <w:pPr>
        <w:tabs>
          <w:tab w:val="left" w:pos="-284"/>
          <w:tab w:val="left" w:pos="900"/>
          <w:tab w:val="left" w:pos="990"/>
        </w:tabs>
        <w:spacing w:line="320" w:lineRule="exact"/>
        <w:ind w:firstLine="567"/>
        <w:jc w:val="both"/>
        <w:outlineLvl w:val="0"/>
        <w:rPr>
          <w:color w:val="000000" w:themeColor="text1"/>
          <w:spacing w:val="-4"/>
          <w:sz w:val="30"/>
          <w:szCs w:val="30"/>
          <w:lang w:val="vi-VN"/>
        </w:rPr>
      </w:pPr>
      <w:r w:rsidRPr="00177006">
        <w:rPr>
          <w:i/>
          <w:color w:val="000000" w:themeColor="text1"/>
          <w:spacing w:val="-4"/>
          <w:sz w:val="30"/>
          <w:szCs w:val="30"/>
          <w:lang w:val="vi-VN"/>
        </w:rPr>
        <w:t xml:space="preserve">Thứ nhất, </w:t>
      </w:r>
      <w:r w:rsidRPr="00177006">
        <w:rPr>
          <w:color w:val="000000" w:themeColor="text1"/>
          <w:spacing w:val="-4"/>
          <w:sz w:val="30"/>
          <w:szCs w:val="30"/>
          <w:lang w:val="vi-VN"/>
        </w:rPr>
        <w:t xml:space="preserve">Hoạt động sản xuất kinh doanh </w:t>
      </w:r>
      <w:r w:rsidR="004952FD">
        <w:rPr>
          <w:color w:val="000000" w:themeColor="text1"/>
          <w:spacing w:val="-4"/>
          <w:sz w:val="30"/>
          <w:szCs w:val="30"/>
          <w:lang w:val="vi-VN"/>
        </w:rPr>
        <w:t>TCT</w:t>
      </w:r>
      <w:r w:rsidRPr="00177006">
        <w:rPr>
          <w:color w:val="000000" w:themeColor="text1"/>
          <w:spacing w:val="-4"/>
          <w:sz w:val="30"/>
          <w:szCs w:val="30"/>
          <w:lang w:val="vi-VN"/>
        </w:rPr>
        <w:t xml:space="preserve"> Sông Đà bao gồm nhiều ngành nghề, hoạt động tiềm ẩn rủi ro ở mức độ cao.</w:t>
      </w:r>
    </w:p>
    <w:p w14:paraId="0645158B" w14:textId="128B5CDA" w:rsidR="00296919" w:rsidRPr="00177006" w:rsidRDefault="00296919" w:rsidP="00995008">
      <w:pPr>
        <w:tabs>
          <w:tab w:val="left" w:pos="-284"/>
          <w:tab w:val="left" w:pos="900"/>
          <w:tab w:val="left" w:pos="990"/>
        </w:tabs>
        <w:spacing w:line="320" w:lineRule="exact"/>
        <w:ind w:firstLine="567"/>
        <w:jc w:val="both"/>
        <w:outlineLvl w:val="0"/>
        <w:rPr>
          <w:color w:val="000000" w:themeColor="text1"/>
          <w:spacing w:val="-4"/>
          <w:sz w:val="30"/>
          <w:szCs w:val="30"/>
          <w:lang w:val="vi-VN"/>
        </w:rPr>
      </w:pPr>
      <w:r w:rsidRPr="00177006">
        <w:rPr>
          <w:i/>
          <w:color w:val="000000" w:themeColor="text1"/>
          <w:spacing w:val="-4"/>
          <w:sz w:val="30"/>
          <w:szCs w:val="30"/>
          <w:lang w:val="vi-VN"/>
        </w:rPr>
        <w:t xml:space="preserve">Thứ hai, </w:t>
      </w:r>
      <w:r w:rsidRPr="00177006">
        <w:rPr>
          <w:color w:val="000000" w:themeColor="text1"/>
          <w:spacing w:val="-4"/>
          <w:sz w:val="30"/>
          <w:szCs w:val="30"/>
          <w:lang w:val="vi-VN"/>
        </w:rPr>
        <w:t>Về lộ trình tái cơ cấu TCT Sông Đà</w:t>
      </w:r>
      <w:r w:rsidR="007441E1">
        <w:rPr>
          <w:color w:val="000000" w:themeColor="text1"/>
          <w:spacing w:val="-4"/>
          <w:sz w:val="30"/>
          <w:szCs w:val="30"/>
          <w:lang w:val="vi-VN"/>
        </w:rPr>
        <w:t xml:space="preserve"> và </w:t>
      </w:r>
      <w:r w:rsidR="007441E1" w:rsidRPr="007441E1">
        <w:rPr>
          <w:color w:val="000000" w:themeColor="text1"/>
          <w:sz w:val="30"/>
          <w:szCs w:val="30"/>
          <w:lang w:val="vi-VN"/>
        </w:rPr>
        <w:t>đặc thù về hoạt động quản lý điều hành</w:t>
      </w:r>
      <w:r w:rsidRPr="007441E1">
        <w:rPr>
          <w:color w:val="000000" w:themeColor="text1"/>
          <w:spacing w:val="-4"/>
          <w:sz w:val="30"/>
          <w:szCs w:val="30"/>
          <w:lang w:val="vi-VN"/>
        </w:rPr>
        <w:t>.</w:t>
      </w:r>
      <w:r w:rsidRPr="00177006">
        <w:rPr>
          <w:color w:val="000000" w:themeColor="text1"/>
          <w:spacing w:val="-4"/>
          <w:sz w:val="30"/>
          <w:szCs w:val="30"/>
          <w:lang w:val="vi-VN"/>
        </w:rPr>
        <w:t xml:space="preserve"> Theo kế hoạch tái cơ cấu, năm 2016 TCT sẽ chuyển hoạt động từ mô hình công ty TNHH MTV sang mô hình công ty cổ phần. Đây là một tiền đề thúc đẩy việc thành lập và tổ chức hoạt động KTNB tại TCT.</w:t>
      </w:r>
    </w:p>
    <w:p w14:paraId="140CA6F6" w14:textId="67AAFA15" w:rsidR="00296919" w:rsidRPr="00177006" w:rsidRDefault="00296919" w:rsidP="00995008">
      <w:pPr>
        <w:widowControl w:val="0"/>
        <w:tabs>
          <w:tab w:val="left" w:pos="-284"/>
          <w:tab w:val="left" w:pos="900"/>
          <w:tab w:val="left" w:pos="990"/>
        </w:tabs>
        <w:spacing w:line="320" w:lineRule="exact"/>
        <w:ind w:firstLine="567"/>
        <w:jc w:val="both"/>
        <w:rPr>
          <w:color w:val="000000" w:themeColor="text1"/>
          <w:spacing w:val="-4"/>
          <w:sz w:val="30"/>
          <w:szCs w:val="30"/>
          <w:lang w:val="vi-VN"/>
        </w:rPr>
      </w:pPr>
      <w:r w:rsidRPr="00177006">
        <w:rPr>
          <w:i/>
          <w:color w:val="000000" w:themeColor="text1"/>
          <w:spacing w:val="-4"/>
          <w:sz w:val="30"/>
          <w:szCs w:val="30"/>
          <w:lang w:val="vi-VN"/>
        </w:rPr>
        <w:t xml:space="preserve">Thứ ba, </w:t>
      </w:r>
      <w:r w:rsidRPr="00177006">
        <w:rPr>
          <w:color w:val="000000" w:themeColor="text1"/>
          <w:spacing w:val="-4"/>
          <w:sz w:val="30"/>
          <w:szCs w:val="30"/>
          <w:lang w:val="vi-VN"/>
        </w:rPr>
        <w:t>hoạt động xây lắp cần có sự đầu tư lớn về vốn</w:t>
      </w:r>
      <w:r w:rsidR="00860345" w:rsidRPr="00177006">
        <w:rPr>
          <w:color w:val="000000" w:themeColor="text1"/>
          <w:spacing w:val="-4"/>
          <w:sz w:val="30"/>
          <w:szCs w:val="30"/>
          <w:lang w:val="vi-VN"/>
        </w:rPr>
        <w:t>. Điều này đặt ra yêu cầu đối với KTNB là tập trung vào kiểm toán hoạt động với phương pháp tiếp cận trên cơ sở phân tích rủi ro.</w:t>
      </w:r>
    </w:p>
    <w:p w14:paraId="44C2533F" w14:textId="4BCFF49F" w:rsidR="004B1068" w:rsidRPr="00177006" w:rsidRDefault="00860345" w:rsidP="00995008">
      <w:pPr>
        <w:widowControl w:val="0"/>
        <w:tabs>
          <w:tab w:val="left" w:pos="-284"/>
          <w:tab w:val="left" w:pos="900"/>
          <w:tab w:val="left" w:pos="990"/>
        </w:tabs>
        <w:spacing w:line="320" w:lineRule="exact"/>
        <w:ind w:firstLine="567"/>
        <w:jc w:val="both"/>
        <w:rPr>
          <w:color w:val="000000" w:themeColor="text1"/>
          <w:spacing w:val="-4"/>
          <w:sz w:val="30"/>
          <w:szCs w:val="30"/>
          <w:lang w:val="vi-VN"/>
        </w:rPr>
      </w:pPr>
      <w:r w:rsidRPr="00177006">
        <w:rPr>
          <w:i/>
          <w:color w:val="000000" w:themeColor="text1"/>
          <w:spacing w:val="-4"/>
          <w:sz w:val="30"/>
          <w:szCs w:val="30"/>
          <w:lang w:val="vi-VN"/>
        </w:rPr>
        <w:t xml:space="preserve">Thứ tư, </w:t>
      </w:r>
      <w:r w:rsidRPr="00177006">
        <w:rPr>
          <w:color w:val="000000" w:themeColor="text1"/>
          <w:spacing w:val="-4"/>
          <w:sz w:val="30"/>
          <w:szCs w:val="30"/>
          <w:lang w:val="vi-VN"/>
        </w:rPr>
        <w:t xml:space="preserve">do đặc thù sản </w:t>
      </w:r>
      <w:r w:rsidR="005313AF">
        <w:rPr>
          <w:color w:val="000000" w:themeColor="text1"/>
          <w:spacing w:val="-4"/>
          <w:sz w:val="30"/>
          <w:szCs w:val="30"/>
          <w:lang w:val="vi-VN"/>
        </w:rPr>
        <w:t xml:space="preserve">lĩnh vực, </w:t>
      </w:r>
      <w:r w:rsidRPr="00177006">
        <w:rPr>
          <w:color w:val="000000" w:themeColor="text1"/>
          <w:spacing w:val="-4"/>
          <w:sz w:val="30"/>
          <w:szCs w:val="30"/>
          <w:lang w:val="vi-VN"/>
        </w:rPr>
        <w:t>ngành nghề kinh doanh tác động đến tiêu chuẩn của KTVNB và quy trình kiểm toán.</w:t>
      </w:r>
      <w:bookmarkStart w:id="103" w:name="_Hlk485843692"/>
    </w:p>
    <w:p w14:paraId="38295584" w14:textId="6B88A597" w:rsidR="00860345" w:rsidRPr="00177006" w:rsidRDefault="00860345" w:rsidP="00995008">
      <w:pPr>
        <w:widowControl w:val="0"/>
        <w:tabs>
          <w:tab w:val="left" w:pos="-284"/>
          <w:tab w:val="left" w:pos="900"/>
          <w:tab w:val="left" w:pos="990"/>
        </w:tabs>
        <w:spacing w:line="320" w:lineRule="exact"/>
        <w:ind w:firstLine="567"/>
        <w:jc w:val="both"/>
        <w:rPr>
          <w:color w:val="000000" w:themeColor="text1"/>
          <w:spacing w:val="-4"/>
          <w:sz w:val="30"/>
          <w:szCs w:val="30"/>
          <w:lang w:val="vi-VN"/>
        </w:rPr>
      </w:pPr>
      <w:r w:rsidRPr="00177006">
        <w:rPr>
          <w:i/>
          <w:color w:val="000000" w:themeColor="text1"/>
          <w:spacing w:val="-4"/>
          <w:sz w:val="30"/>
          <w:szCs w:val="30"/>
          <w:lang w:val="vi-VN"/>
        </w:rPr>
        <w:t>Thứ năm,</w:t>
      </w:r>
      <w:r w:rsidRPr="00177006">
        <w:rPr>
          <w:color w:val="000000" w:themeColor="text1"/>
          <w:spacing w:val="-4"/>
          <w:sz w:val="30"/>
          <w:szCs w:val="30"/>
          <w:lang w:val="vi-VN"/>
        </w:rPr>
        <w:t xml:space="preserve"> hoạt động đầu tư của SDC</w:t>
      </w:r>
      <w:bookmarkEnd w:id="103"/>
      <w:r w:rsidRPr="00177006">
        <w:rPr>
          <w:color w:val="000000" w:themeColor="text1"/>
          <w:spacing w:val="-4"/>
          <w:sz w:val="30"/>
          <w:szCs w:val="30"/>
          <w:lang w:val="vi-VN"/>
        </w:rPr>
        <w:t xml:space="preserve">. </w:t>
      </w:r>
      <w:bookmarkStart w:id="104" w:name="_Hlk485843706"/>
      <w:r w:rsidRPr="00177006">
        <w:rPr>
          <w:color w:val="000000" w:themeColor="text1"/>
          <w:spacing w:val="-4"/>
          <w:sz w:val="30"/>
          <w:szCs w:val="30"/>
          <w:lang w:val="vi-VN"/>
        </w:rPr>
        <w:t xml:space="preserve">Những năm gần đây, Công ty mẹ và các đơn vị thành viên SDC </w:t>
      </w:r>
      <w:r w:rsidR="004B1068" w:rsidRPr="00177006">
        <w:rPr>
          <w:color w:val="000000" w:themeColor="text1"/>
          <w:spacing w:val="-4"/>
          <w:sz w:val="30"/>
          <w:szCs w:val="30"/>
          <w:lang w:val="vi-VN"/>
        </w:rPr>
        <w:t xml:space="preserve">do đó </w:t>
      </w:r>
      <w:r w:rsidRPr="00177006">
        <w:rPr>
          <w:color w:val="000000" w:themeColor="text1"/>
          <w:spacing w:val="-4"/>
          <w:sz w:val="30"/>
          <w:szCs w:val="30"/>
          <w:lang w:val="vi-VN"/>
        </w:rPr>
        <w:t xml:space="preserve">đã là chủ đầu tư của một số dự án lớn như: thủy điện, vật liệu xây dựng, đô thị... Hoạt động này đặt ra yêu cầu </w:t>
      </w:r>
      <w:r w:rsidR="004B1068" w:rsidRPr="00177006">
        <w:rPr>
          <w:color w:val="000000" w:themeColor="text1"/>
          <w:spacing w:val="-4"/>
          <w:sz w:val="30"/>
          <w:szCs w:val="30"/>
          <w:lang w:val="vi-VN"/>
        </w:rPr>
        <w:t>đối với KTNB là</w:t>
      </w:r>
      <w:r w:rsidRPr="00177006">
        <w:rPr>
          <w:color w:val="000000" w:themeColor="text1"/>
          <w:spacing w:val="-4"/>
          <w:sz w:val="30"/>
          <w:szCs w:val="30"/>
          <w:lang w:val="vi-VN"/>
        </w:rPr>
        <w:t xml:space="preserve"> hoạt động tiền kiểm và kiểm toán hoạt động.</w:t>
      </w:r>
      <w:bookmarkEnd w:id="104"/>
    </w:p>
    <w:p w14:paraId="24C26A84" w14:textId="3C757276" w:rsidR="00860345" w:rsidRPr="001B74D0" w:rsidRDefault="00860345" w:rsidP="00995008">
      <w:pPr>
        <w:widowControl w:val="0"/>
        <w:tabs>
          <w:tab w:val="left" w:pos="-284"/>
          <w:tab w:val="left" w:pos="900"/>
          <w:tab w:val="left" w:pos="990"/>
        </w:tabs>
        <w:spacing w:line="320" w:lineRule="exact"/>
        <w:ind w:firstLine="567"/>
        <w:jc w:val="both"/>
        <w:rPr>
          <w:color w:val="000000" w:themeColor="text1"/>
          <w:spacing w:val="-8"/>
          <w:sz w:val="30"/>
          <w:szCs w:val="30"/>
          <w:lang w:val="vi-VN"/>
        </w:rPr>
      </w:pPr>
      <w:bookmarkStart w:id="105" w:name="_Hlk485843714"/>
      <w:r w:rsidRPr="001B74D0">
        <w:rPr>
          <w:rStyle w:val="list0020paragraphchar1"/>
          <w:rFonts w:ascii="Times New Roman" w:hAnsi="Times New Roman" w:cs="Times New Roman"/>
          <w:i/>
          <w:color w:val="000000" w:themeColor="text1"/>
          <w:spacing w:val="-8"/>
          <w:sz w:val="30"/>
          <w:szCs w:val="30"/>
          <w:lang w:val="vi-VN"/>
        </w:rPr>
        <w:t xml:space="preserve">Thứ sáu, </w:t>
      </w:r>
      <w:r w:rsidRPr="001B74D0">
        <w:rPr>
          <w:rStyle w:val="list0020paragraphchar1"/>
          <w:rFonts w:ascii="Times New Roman" w:hAnsi="Times New Roman" w:cs="Times New Roman"/>
          <w:color w:val="000000" w:themeColor="text1"/>
          <w:spacing w:val="-8"/>
          <w:sz w:val="30"/>
          <w:szCs w:val="30"/>
          <w:lang w:val="vi-VN"/>
        </w:rPr>
        <w:t xml:space="preserve">mối quan hệ giữa công ty mẹ và công ty con. </w:t>
      </w:r>
      <w:bookmarkEnd w:id="105"/>
      <w:r w:rsidRPr="001B74D0">
        <w:rPr>
          <w:color w:val="000000" w:themeColor="text1"/>
          <w:spacing w:val="-8"/>
          <w:sz w:val="30"/>
          <w:szCs w:val="30"/>
          <w:lang w:val="vi-VN"/>
        </w:rPr>
        <w:t xml:space="preserve">Công ty mẹ cũng chỉ là một cổ đông góp vốn vào công ty con nên đây </w:t>
      </w:r>
      <w:bookmarkStart w:id="106" w:name="_Hlk485843787"/>
      <w:r w:rsidRPr="001B74D0">
        <w:rPr>
          <w:color w:val="000000" w:themeColor="text1"/>
          <w:spacing w:val="-8"/>
          <w:sz w:val="30"/>
          <w:szCs w:val="30"/>
          <w:lang w:val="vi-VN"/>
        </w:rPr>
        <w:t>là hoạt động kiểm soát sự tuân thủ, hiệu quả hoạt động của chủ sở hữu đối với đơn vị thông qua tỷ lệ vốn góp</w:t>
      </w:r>
      <w:bookmarkEnd w:id="106"/>
      <w:r w:rsidR="000E2304" w:rsidRPr="001B74D0">
        <w:rPr>
          <w:color w:val="000000" w:themeColor="text1"/>
          <w:spacing w:val="-8"/>
          <w:sz w:val="30"/>
          <w:szCs w:val="30"/>
          <w:lang w:val="vi-VN"/>
        </w:rPr>
        <w:t>.</w:t>
      </w:r>
    </w:p>
    <w:p w14:paraId="545D06A8" w14:textId="77777777" w:rsidR="0066186B" w:rsidRPr="00177006" w:rsidRDefault="0066186B" w:rsidP="00995008">
      <w:pPr>
        <w:widowControl w:val="0"/>
        <w:tabs>
          <w:tab w:val="left" w:pos="-284"/>
          <w:tab w:val="left" w:pos="900"/>
          <w:tab w:val="left" w:pos="990"/>
        </w:tabs>
        <w:spacing w:line="320" w:lineRule="exact"/>
        <w:ind w:firstLine="567"/>
        <w:jc w:val="both"/>
        <w:outlineLvl w:val="0"/>
        <w:rPr>
          <w:b/>
          <w:color w:val="000000" w:themeColor="text1"/>
          <w:spacing w:val="-4"/>
          <w:sz w:val="30"/>
          <w:szCs w:val="30"/>
          <w:lang w:val="vi-VN"/>
        </w:rPr>
      </w:pPr>
      <w:bookmarkStart w:id="107" w:name="_Toc533173262"/>
      <w:bookmarkStart w:id="108" w:name="_Toc533175247"/>
      <w:r w:rsidRPr="00177006">
        <w:rPr>
          <w:b/>
          <w:color w:val="000000" w:themeColor="text1"/>
          <w:spacing w:val="-4"/>
          <w:sz w:val="30"/>
          <w:szCs w:val="30"/>
          <w:lang w:val="vi-VN"/>
        </w:rPr>
        <w:t>2.2. Nhận diện và thực trạng các hoạt động thực hiện chức năng của KTNB trong Tổng công ty Sông Đà</w:t>
      </w:r>
      <w:bookmarkEnd w:id="107"/>
      <w:bookmarkEnd w:id="108"/>
    </w:p>
    <w:p w14:paraId="0FD5364C" w14:textId="5091F0BF" w:rsidR="0066186B" w:rsidRPr="00177006" w:rsidRDefault="0066186B" w:rsidP="00995008">
      <w:pPr>
        <w:widowControl w:val="0"/>
        <w:tabs>
          <w:tab w:val="left" w:pos="-284"/>
          <w:tab w:val="left" w:pos="900"/>
          <w:tab w:val="left" w:pos="990"/>
        </w:tabs>
        <w:spacing w:line="320" w:lineRule="exact"/>
        <w:ind w:firstLine="567"/>
        <w:jc w:val="both"/>
        <w:outlineLvl w:val="0"/>
        <w:rPr>
          <w:color w:val="000000" w:themeColor="text1"/>
          <w:spacing w:val="-4"/>
          <w:sz w:val="30"/>
          <w:szCs w:val="30"/>
          <w:lang w:val="vi-VN"/>
        </w:rPr>
      </w:pPr>
      <w:bookmarkStart w:id="109" w:name="_Toc533173263"/>
      <w:bookmarkStart w:id="110" w:name="_Toc533175248"/>
      <w:r w:rsidRPr="00177006">
        <w:rPr>
          <w:color w:val="000000" w:themeColor="text1"/>
          <w:spacing w:val="-4"/>
          <w:sz w:val="30"/>
          <w:szCs w:val="30"/>
          <w:lang w:val="vi-VN"/>
        </w:rPr>
        <w:t xml:space="preserve">Qua kết quả khảo sát, tại Công ty mẹ và 12/13 công ty con của TCT Sông Đà chưa thành lập bộ phận KTNB. Tuy nhiên, một số hoạt động kiểm tra, kiểm soát, thanh tra cũng đã có nhiều điểm tương đồng về chức năng, nhiệm vụ với KTNB. Đặc biệt, hoạt động của Ban KSNB tại Công ty mẹ TCT Sông Đà mang hầu hết các đặc điểm của KTNB. Với đặc thù như vậy, trong mục này tác giả đi sâu nhận diện, đánh giá thực trạng các hoạt động </w:t>
      </w:r>
      <w:r w:rsidR="002C62C5">
        <w:rPr>
          <w:color w:val="000000" w:themeColor="text1"/>
          <w:spacing w:val="-4"/>
          <w:sz w:val="30"/>
          <w:szCs w:val="30"/>
          <w:lang w:val="vi-VN"/>
        </w:rPr>
        <w:t>thực hiện chức năng</w:t>
      </w:r>
      <w:r w:rsidRPr="00177006">
        <w:rPr>
          <w:color w:val="000000" w:themeColor="text1"/>
          <w:spacing w:val="-4"/>
          <w:sz w:val="30"/>
          <w:szCs w:val="30"/>
          <w:lang w:val="vi-VN"/>
        </w:rPr>
        <w:t xml:space="preserve"> của KTNB tại Công ty mẹ và các công ty con của TCT Sông Đà cả về tổ chức bộ máy và tổ chức hoạt động để thấy được sự khác biệt, sự cần thiết phải thiết lập, duy trì bộ phận KTNB trong TCT Sông Đà.</w:t>
      </w:r>
      <w:bookmarkEnd w:id="109"/>
      <w:bookmarkEnd w:id="110"/>
    </w:p>
    <w:p w14:paraId="0190BE3B" w14:textId="77777777" w:rsidR="0066186B" w:rsidRPr="00177006" w:rsidRDefault="0066186B" w:rsidP="00995008">
      <w:pPr>
        <w:widowControl w:val="0"/>
        <w:tabs>
          <w:tab w:val="left" w:pos="-284"/>
          <w:tab w:val="left" w:pos="900"/>
          <w:tab w:val="left" w:pos="990"/>
        </w:tabs>
        <w:spacing w:line="320" w:lineRule="exact"/>
        <w:ind w:firstLine="567"/>
        <w:jc w:val="both"/>
        <w:outlineLvl w:val="0"/>
        <w:rPr>
          <w:b/>
          <w:i/>
          <w:color w:val="000000" w:themeColor="text1"/>
          <w:spacing w:val="-4"/>
          <w:sz w:val="30"/>
          <w:szCs w:val="30"/>
          <w:lang w:val="vi-VN"/>
        </w:rPr>
      </w:pPr>
      <w:bookmarkStart w:id="111" w:name="_Toc533173264"/>
      <w:bookmarkStart w:id="112" w:name="_Toc533175249"/>
      <w:r w:rsidRPr="00177006">
        <w:rPr>
          <w:b/>
          <w:i/>
          <w:color w:val="000000" w:themeColor="text1"/>
          <w:spacing w:val="-4"/>
          <w:sz w:val="30"/>
          <w:szCs w:val="30"/>
          <w:lang w:val="vi-VN"/>
        </w:rPr>
        <w:t>2.2.1. Tại Công ty mẹ - Tổng công ty Sông Đà</w:t>
      </w:r>
      <w:bookmarkEnd w:id="111"/>
      <w:bookmarkEnd w:id="112"/>
    </w:p>
    <w:p w14:paraId="21C4C1D3" w14:textId="77777777" w:rsidR="00A43D6E" w:rsidRPr="00177006" w:rsidRDefault="00A43D6E" w:rsidP="00995008">
      <w:pPr>
        <w:widowControl w:val="0"/>
        <w:tabs>
          <w:tab w:val="left" w:pos="-284"/>
          <w:tab w:val="left" w:pos="900"/>
          <w:tab w:val="left" w:pos="990"/>
        </w:tabs>
        <w:spacing w:line="320" w:lineRule="exact"/>
        <w:ind w:firstLine="567"/>
        <w:jc w:val="both"/>
        <w:outlineLvl w:val="0"/>
        <w:rPr>
          <w:i/>
          <w:color w:val="000000" w:themeColor="text1"/>
          <w:spacing w:val="-4"/>
          <w:sz w:val="30"/>
          <w:szCs w:val="30"/>
          <w:lang w:val="vi-VN"/>
        </w:rPr>
      </w:pPr>
      <w:bookmarkStart w:id="113" w:name="_Toc533173265"/>
      <w:bookmarkStart w:id="114" w:name="_Toc533175250"/>
      <w:bookmarkStart w:id="115" w:name="_Toc533173266"/>
      <w:bookmarkStart w:id="116" w:name="_Toc533175251"/>
      <w:r w:rsidRPr="00177006">
        <w:rPr>
          <w:i/>
          <w:color w:val="000000" w:themeColor="text1"/>
          <w:spacing w:val="-4"/>
          <w:sz w:val="30"/>
          <w:szCs w:val="30"/>
          <w:lang w:val="vi-VN"/>
        </w:rPr>
        <w:t>2.2.1.1. Tổ chức bộ máy KSNB</w:t>
      </w:r>
      <w:bookmarkEnd w:id="113"/>
      <w:bookmarkEnd w:id="114"/>
    </w:p>
    <w:p w14:paraId="144C83A9" w14:textId="77777777" w:rsidR="00A43D6E" w:rsidRPr="00177006" w:rsidRDefault="00A43D6E" w:rsidP="00995008">
      <w:pPr>
        <w:widowControl w:val="0"/>
        <w:tabs>
          <w:tab w:val="left" w:pos="-284"/>
          <w:tab w:val="left" w:pos="900"/>
          <w:tab w:val="left" w:pos="990"/>
        </w:tabs>
        <w:spacing w:line="320" w:lineRule="exact"/>
        <w:ind w:firstLine="567"/>
        <w:jc w:val="both"/>
        <w:outlineLvl w:val="0"/>
        <w:rPr>
          <w:i/>
          <w:color w:val="000000" w:themeColor="text1"/>
          <w:spacing w:val="-4"/>
          <w:sz w:val="30"/>
          <w:szCs w:val="30"/>
          <w:lang w:val="vi-VN"/>
        </w:rPr>
      </w:pPr>
      <w:r w:rsidRPr="00177006">
        <w:rPr>
          <w:i/>
          <w:color w:val="000000" w:themeColor="text1"/>
          <w:spacing w:val="-4"/>
          <w:sz w:val="30"/>
          <w:szCs w:val="30"/>
          <w:lang w:val="vi-VN"/>
        </w:rPr>
        <w:t>a. Mô hình tổ chức bộ máy</w:t>
      </w:r>
      <w:bookmarkEnd w:id="115"/>
      <w:bookmarkEnd w:id="116"/>
    </w:p>
    <w:p w14:paraId="5663B339" w14:textId="77777777" w:rsidR="00A43D6E" w:rsidRPr="00177006" w:rsidRDefault="00A43D6E" w:rsidP="00995008">
      <w:pPr>
        <w:pStyle w:val="ColorfulList-Accent11"/>
        <w:widowControl w:val="0"/>
        <w:numPr>
          <w:ilvl w:val="0"/>
          <w:numId w:val="36"/>
        </w:numPr>
        <w:tabs>
          <w:tab w:val="left" w:pos="-284"/>
          <w:tab w:val="left" w:pos="900"/>
          <w:tab w:val="left" w:pos="990"/>
        </w:tabs>
        <w:spacing w:after="0" w:line="320" w:lineRule="exact"/>
        <w:ind w:left="0" w:firstLine="567"/>
        <w:jc w:val="both"/>
        <w:rPr>
          <w:rFonts w:ascii="Times New Roman" w:hAnsi="Times New Roman"/>
          <w:i/>
          <w:color w:val="000000" w:themeColor="text1"/>
          <w:spacing w:val="-4"/>
          <w:sz w:val="30"/>
          <w:szCs w:val="30"/>
          <w:lang w:val="vi-VN"/>
        </w:rPr>
      </w:pPr>
      <w:r w:rsidRPr="00177006">
        <w:rPr>
          <w:rFonts w:ascii="Times New Roman" w:hAnsi="Times New Roman"/>
          <w:i/>
          <w:color w:val="000000" w:themeColor="text1"/>
          <w:spacing w:val="-4"/>
          <w:sz w:val="30"/>
          <w:szCs w:val="30"/>
          <w:lang w:val="vi-VN"/>
        </w:rPr>
        <w:t>Vị trí của Ban KSNB trong cơ cấu tổ chức Công ty mẹ - TCT Sông Đà</w:t>
      </w:r>
    </w:p>
    <w:p w14:paraId="1845883F" w14:textId="5D8FDE94" w:rsidR="00860345" w:rsidRPr="00177006" w:rsidRDefault="00141A01" w:rsidP="00995008">
      <w:pPr>
        <w:widowControl w:val="0"/>
        <w:tabs>
          <w:tab w:val="left" w:pos="-284"/>
          <w:tab w:val="left" w:pos="900"/>
          <w:tab w:val="left" w:pos="990"/>
        </w:tabs>
        <w:spacing w:line="320" w:lineRule="exact"/>
        <w:ind w:firstLine="567"/>
        <w:jc w:val="both"/>
        <w:rPr>
          <w:color w:val="000000" w:themeColor="text1"/>
          <w:spacing w:val="-4"/>
          <w:sz w:val="30"/>
          <w:szCs w:val="30"/>
          <w:lang w:val="vi-VN"/>
        </w:rPr>
      </w:pPr>
      <w:r w:rsidRPr="00177006">
        <w:rPr>
          <w:color w:val="000000" w:themeColor="text1"/>
          <w:spacing w:val="-4"/>
          <w:sz w:val="30"/>
          <w:szCs w:val="30"/>
          <w:lang w:val="vi-VN"/>
        </w:rPr>
        <w:t>Ban KSNB là một bộ phận chuyên trách nằm trong hệ thống tổ chức của SDC trực thuộc HĐTV, có nhiệm vụ thực hiện các hoạt động kiểm soát. Ban KSNB hoạt động một cách độc lập, trực tiếp thực hiện hoạt động kiểm tra, kiểm soát bao gồm cả hoạt động chỉ đạo, điều hành của Ban TGĐ, các hoạt động của các đơn vị thành viên và báo cáo kết quả trực tiếp với HĐTV.</w:t>
      </w:r>
    </w:p>
    <w:p w14:paraId="7086D585" w14:textId="77777777" w:rsidR="00141A01" w:rsidRPr="00177006" w:rsidRDefault="00141A01" w:rsidP="00995008">
      <w:pPr>
        <w:pStyle w:val="ColorfulList-Accent11"/>
        <w:widowControl w:val="0"/>
        <w:numPr>
          <w:ilvl w:val="0"/>
          <w:numId w:val="36"/>
        </w:numPr>
        <w:tabs>
          <w:tab w:val="left" w:pos="-284"/>
          <w:tab w:val="left" w:pos="900"/>
          <w:tab w:val="left" w:pos="990"/>
        </w:tabs>
        <w:spacing w:after="0" w:line="320" w:lineRule="exact"/>
        <w:ind w:left="0" w:firstLine="567"/>
        <w:jc w:val="both"/>
        <w:rPr>
          <w:rFonts w:ascii="Times New Roman" w:hAnsi="Times New Roman"/>
          <w:i/>
          <w:color w:val="000000" w:themeColor="text1"/>
          <w:spacing w:val="-4"/>
          <w:sz w:val="30"/>
          <w:szCs w:val="30"/>
          <w:lang w:val="vi-VN"/>
        </w:rPr>
      </w:pPr>
      <w:r w:rsidRPr="00177006">
        <w:rPr>
          <w:rFonts w:ascii="Times New Roman" w:hAnsi="Times New Roman"/>
          <w:i/>
          <w:color w:val="000000" w:themeColor="text1"/>
          <w:spacing w:val="-4"/>
          <w:sz w:val="30"/>
          <w:szCs w:val="30"/>
          <w:lang w:val="vi-VN"/>
        </w:rPr>
        <w:t>Nguyên tắc hoạt động của Ban KSNB</w:t>
      </w:r>
    </w:p>
    <w:p w14:paraId="7FBA55E2" w14:textId="4E34EEDF" w:rsidR="00141A01" w:rsidRPr="00177006" w:rsidRDefault="001F185F" w:rsidP="00995008">
      <w:pPr>
        <w:pStyle w:val="ColorfulList-Accent11"/>
        <w:widowControl w:val="0"/>
        <w:tabs>
          <w:tab w:val="left" w:pos="-284"/>
          <w:tab w:val="left" w:pos="851"/>
        </w:tabs>
        <w:spacing w:after="0" w:line="320" w:lineRule="exact"/>
        <w:ind w:left="0" w:firstLine="567"/>
        <w:jc w:val="both"/>
        <w:rPr>
          <w:rFonts w:ascii="Times New Roman" w:hAnsi="Times New Roman"/>
          <w:iCs/>
          <w:color w:val="000000" w:themeColor="text1"/>
          <w:spacing w:val="-4"/>
          <w:sz w:val="30"/>
          <w:szCs w:val="30"/>
          <w:lang w:val="vi-VN"/>
        </w:rPr>
      </w:pPr>
      <w:r w:rsidRPr="00177006">
        <w:rPr>
          <w:rFonts w:ascii="Times New Roman" w:hAnsi="Times New Roman"/>
          <w:iCs/>
          <w:color w:val="000000" w:themeColor="text1"/>
          <w:spacing w:val="-4"/>
          <w:sz w:val="30"/>
          <w:szCs w:val="30"/>
          <w:lang w:val="vi-VN"/>
        </w:rPr>
        <w:t>Các nguyên tắc hoạt động của Ban KSNB bao gồm:</w:t>
      </w:r>
      <w:r w:rsidR="00095DC2" w:rsidRPr="00177006">
        <w:rPr>
          <w:rFonts w:ascii="Times New Roman" w:hAnsi="Times New Roman"/>
          <w:iCs/>
          <w:color w:val="000000" w:themeColor="text1"/>
          <w:spacing w:val="-4"/>
          <w:sz w:val="30"/>
          <w:szCs w:val="30"/>
          <w:lang w:val="vi-VN"/>
        </w:rPr>
        <w:t xml:space="preserve"> Tính độc lập, tính khách quan và tính chuyên nghiệp.</w:t>
      </w:r>
    </w:p>
    <w:p w14:paraId="542577BD" w14:textId="77777777" w:rsidR="00395F23" w:rsidRPr="00177006" w:rsidRDefault="00395F23" w:rsidP="00995008">
      <w:pPr>
        <w:pStyle w:val="ColorfulList-Accent11"/>
        <w:widowControl w:val="0"/>
        <w:numPr>
          <w:ilvl w:val="0"/>
          <w:numId w:val="36"/>
        </w:numPr>
        <w:tabs>
          <w:tab w:val="left" w:pos="-284"/>
          <w:tab w:val="left" w:pos="900"/>
          <w:tab w:val="left" w:pos="990"/>
        </w:tabs>
        <w:spacing w:after="0" w:line="320" w:lineRule="exact"/>
        <w:ind w:left="0" w:firstLine="567"/>
        <w:jc w:val="both"/>
        <w:rPr>
          <w:rFonts w:ascii="Times New Roman" w:hAnsi="Times New Roman"/>
          <w:i/>
          <w:color w:val="000000" w:themeColor="text1"/>
          <w:spacing w:val="-4"/>
          <w:sz w:val="30"/>
          <w:szCs w:val="30"/>
          <w:lang w:val="vi-VN"/>
        </w:rPr>
      </w:pPr>
      <w:r w:rsidRPr="00177006">
        <w:rPr>
          <w:rFonts w:ascii="Times New Roman" w:hAnsi="Times New Roman"/>
          <w:i/>
          <w:color w:val="000000" w:themeColor="text1"/>
          <w:spacing w:val="-4"/>
          <w:sz w:val="30"/>
          <w:szCs w:val="30"/>
          <w:lang w:val="vi-VN"/>
        </w:rPr>
        <w:t>Quy tắc đạo đức nghề nghiệp</w:t>
      </w:r>
    </w:p>
    <w:p w14:paraId="2A155F64" w14:textId="318F703E" w:rsidR="00395F23" w:rsidRPr="00177006" w:rsidRDefault="00395F23" w:rsidP="00995008">
      <w:pPr>
        <w:widowControl w:val="0"/>
        <w:tabs>
          <w:tab w:val="left" w:pos="940"/>
        </w:tabs>
        <w:spacing w:line="320" w:lineRule="exact"/>
        <w:ind w:firstLine="567"/>
        <w:jc w:val="both"/>
        <w:rPr>
          <w:rStyle w:val="Vnbnnidung"/>
          <w:rFonts w:eastAsia="Calibri"/>
          <w:i/>
          <w:color w:val="000000" w:themeColor="text1"/>
          <w:spacing w:val="-4"/>
          <w:sz w:val="30"/>
          <w:szCs w:val="30"/>
        </w:rPr>
      </w:pPr>
      <w:r w:rsidRPr="00177006">
        <w:rPr>
          <w:rStyle w:val="Vnbnnidung"/>
          <w:rFonts w:eastAsia="Calibri"/>
          <w:color w:val="000000" w:themeColor="text1"/>
          <w:spacing w:val="-4"/>
          <w:sz w:val="30"/>
          <w:szCs w:val="30"/>
        </w:rPr>
        <w:lastRenderedPageBreak/>
        <w:t xml:space="preserve">Cán bộ KSNB </w:t>
      </w:r>
      <w:r w:rsidR="004952FD">
        <w:rPr>
          <w:rStyle w:val="Vnbnnidung"/>
          <w:rFonts w:eastAsia="Calibri"/>
          <w:color w:val="000000" w:themeColor="text1"/>
          <w:spacing w:val="-4"/>
          <w:sz w:val="30"/>
          <w:szCs w:val="30"/>
        </w:rPr>
        <w:t>TCT</w:t>
      </w:r>
      <w:r w:rsidRPr="00177006">
        <w:rPr>
          <w:rStyle w:val="Vnbnnidung"/>
          <w:rFonts w:eastAsia="Calibri"/>
          <w:color w:val="000000" w:themeColor="text1"/>
          <w:spacing w:val="-4"/>
          <w:sz w:val="30"/>
          <w:szCs w:val="30"/>
        </w:rPr>
        <w:t xml:space="preserve"> phải thực hiện và duy trì các quy tắc đạo đức nghề nghiệp bao gồm:</w:t>
      </w:r>
      <w:r w:rsidR="004D03DD" w:rsidRPr="00177006">
        <w:rPr>
          <w:rStyle w:val="Vnbnnidung"/>
          <w:rFonts w:eastAsia="Calibri"/>
          <w:color w:val="000000" w:themeColor="text1"/>
          <w:spacing w:val="-4"/>
          <w:sz w:val="30"/>
          <w:szCs w:val="30"/>
        </w:rPr>
        <w:t xml:space="preserve"> </w:t>
      </w:r>
      <w:r w:rsidRPr="00177006">
        <w:rPr>
          <w:rStyle w:val="Vnbnnidung"/>
          <w:rFonts w:eastAsia="Calibri"/>
          <w:color w:val="000000" w:themeColor="text1"/>
          <w:spacing w:val="-4"/>
          <w:sz w:val="30"/>
          <w:szCs w:val="30"/>
        </w:rPr>
        <w:t>Trung thực</w:t>
      </w:r>
      <w:r w:rsidR="004D03DD" w:rsidRPr="00177006">
        <w:rPr>
          <w:rStyle w:val="Vnbnnidung"/>
          <w:rFonts w:eastAsia="Calibri"/>
          <w:color w:val="000000" w:themeColor="text1"/>
          <w:spacing w:val="-4"/>
          <w:sz w:val="30"/>
          <w:szCs w:val="30"/>
        </w:rPr>
        <w:t>,</w:t>
      </w:r>
      <w:r w:rsidR="004D03DD" w:rsidRPr="00177006">
        <w:rPr>
          <w:rStyle w:val="Vnbnnidung"/>
          <w:rFonts w:eastAsia="Calibri"/>
          <w:i/>
          <w:color w:val="000000" w:themeColor="text1"/>
          <w:spacing w:val="-4"/>
          <w:sz w:val="30"/>
          <w:szCs w:val="30"/>
        </w:rPr>
        <w:t xml:space="preserve"> </w:t>
      </w:r>
      <w:r w:rsidRPr="00177006">
        <w:rPr>
          <w:rStyle w:val="VnbnnidungInnghing"/>
          <w:rFonts w:eastAsia="Calibri"/>
          <w:i w:val="0"/>
          <w:color w:val="000000" w:themeColor="text1"/>
          <w:spacing w:val="-4"/>
          <w:sz w:val="30"/>
          <w:szCs w:val="30"/>
        </w:rPr>
        <w:t>Khách quan</w:t>
      </w:r>
      <w:r w:rsidR="004D03DD" w:rsidRPr="00177006">
        <w:rPr>
          <w:rStyle w:val="VnbnnidungInnghing"/>
          <w:rFonts w:eastAsia="Calibri"/>
          <w:i w:val="0"/>
          <w:color w:val="000000" w:themeColor="text1"/>
          <w:spacing w:val="-4"/>
          <w:sz w:val="30"/>
          <w:szCs w:val="30"/>
        </w:rPr>
        <w:t xml:space="preserve">, </w:t>
      </w:r>
      <w:r w:rsidRPr="00177006">
        <w:rPr>
          <w:rStyle w:val="VnbnnidungInnghing"/>
          <w:rFonts w:eastAsia="Calibri"/>
          <w:i w:val="0"/>
          <w:color w:val="000000" w:themeColor="text1"/>
          <w:spacing w:val="-4"/>
          <w:sz w:val="30"/>
          <w:szCs w:val="30"/>
        </w:rPr>
        <w:t>Bảo mật</w:t>
      </w:r>
      <w:r w:rsidR="004D03DD" w:rsidRPr="00177006">
        <w:rPr>
          <w:rStyle w:val="VnbnnidungInnghing"/>
          <w:rFonts w:eastAsia="Calibri"/>
          <w:i w:val="0"/>
          <w:color w:val="000000" w:themeColor="text1"/>
          <w:spacing w:val="-4"/>
          <w:sz w:val="30"/>
          <w:szCs w:val="30"/>
        </w:rPr>
        <w:t xml:space="preserve">, </w:t>
      </w:r>
      <w:r w:rsidRPr="00177006">
        <w:rPr>
          <w:rStyle w:val="VnbnnidungInnghing"/>
          <w:rFonts w:eastAsia="Calibri"/>
          <w:i w:val="0"/>
          <w:color w:val="000000" w:themeColor="text1"/>
          <w:spacing w:val="-4"/>
          <w:sz w:val="30"/>
          <w:szCs w:val="30"/>
        </w:rPr>
        <w:t>Trách nhiệm</w:t>
      </w:r>
      <w:r w:rsidR="004D03DD" w:rsidRPr="00177006">
        <w:rPr>
          <w:rStyle w:val="VnbnnidungInnghing"/>
          <w:rFonts w:eastAsia="Calibri"/>
          <w:i w:val="0"/>
          <w:color w:val="000000" w:themeColor="text1"/>
          <w:spacing w:val="-4"/>
          <w:sz w:val="30"/>
          <w:szCs w:val="30"/>
        </w:rPr>
        <w:t>.</w:t>
      </w:r>
    </w:p>
    <w:p w14:paraId="51C7D81A" w14:textId="77777777" w:rsidR="004D03DD" w:rsidRPr="00177006" w:rsidRDefault="004D03DD" w:rsidP="00995008">
      <w:pPr>
        <w:pStyle w:val="ColorfulList-Accent11"/>
        <w:widowControl w:val="0"/>
        <w:numPr>
          <w:ilvl w:val="0"/>
          <w:numId w:val="36"/>
        </w:numPr>
        <w:tabs>
          <w:tab w:val="left" w:pos="-284"/>
          <w:tab w:val="left" w:pos="900"/>
          <w:tab w:val="left" w:pos="990"/>
        </w:tabs>
        <w:spacing w:after="0" w:line="320" w:lineRule="exact"/>
        <w:ind w:left="0" w:firstLine="567"/>
        <w:jc w:val="both"/>
        <w:rPr>
          <w:rFonts w:ascii="Times New Roman" w:hAnsi="Times New Roman"/>
          <w:i/>
          <w:color w:val="000000" w:themeColor="text1"/>
          <w:spacing w:val="-4"/>
          <w:sz w:val="30"/>
          <w:szCs w:val="30"/>
        </w:rPr>
      </w:pPr>
      <w:r w:rsidRPr="00177006">
        <w:rPr>
          <w:rFonts w:ascii="Times New Roman" w:hAnsi="Times New Roman"/>
          <w:i/>
          <w:color w:val="000000" w:themeColor="text1"/>
          <w:spacing w:val="-4"/>
          <w:sz w:val="30"/>
          <w:szCs w:val="30"/>
        </w:rPr>
        <w:t>Chức năng của Ban KSNB</w:t>
      </w:r>
    </w:p>
    <w:p w14:paraId="339B8695" w14:textId="376B6B77" w:rsidR="00141A01" w:rsidRPr="00177006" w:rsidRDefault="004D03DD" w:rsidP="00995008">
      <w:pPr>
        <w:widowControl w:val="0"/>
        <w:tabs>
          <w:tab w:val="left" w:pos="-284"/>
          <w:tab w:val="left" w:pos="900"/>
          <w:tab w:val="left" w:pos="990"/>
        </w:tabs>
        <w:spacing w:line="320" w:lineRule="exact"/>
        <w:ind w:firstLine="567"/>
        <w:jc w:val="both"/>
        <w:rPr>
          <w:color w:val="000000" w:themeColor="text1"/>
          <w:spacing w:val="-4"/>
          <w:sz w:val="30"/>
          <w:szCs w:val="30"/>
          <w:lang w:val="vi-VN"/>
        </w:rPr>
      </w:pPr>
      <w:r w:rsidRPr="00177006">
        <w:rPr>
          <w:color w:val="000000" w:themeColor="text1"/>
          <w:spacing w:val="-4"/>
          <w:sz w:val="30"/>
          <w:szCs w:val="30"/>
          <w:lang w:val="vi-VN"/>
        </w:rPr>
        <w:t>Chức năng của Ban KSNB bao gồm ba chức năng chính là: Chức năng kiểm tra; Chức năng đánh giá; Chức năng xác nhận và chức năng tư vấn. C</w:t>
      </w:r>
      <w:r w:rsidRPr="00177006">
        <w:rPr>
          <w:color w:val="000000" w:themeColor="text1"/>
          <w:spacing w:val="-4"/>
          <w:sz w:val="30"/>
          <w:szCs w:val="30"/>
        </w:rPr>
        <w:t>hức năng của Ban KSNB tại SDC đã ban hành có nhiều điểm tương đồng so với các chức năng của KTNB</w:t>
      </w:r>
      <w:r w:rsidR="000E2304">
        <w:rPr>
          <w:color w:val="000000" w:themeColor="text1"/>
          <w:spacing w:val="-4"/>
          <w:sz w:val="30"/>
          <w:szCs w:val="30"/>
        </w:rPr>
        <w:t>,</w:t>
      </w:r>
      <w:r w:rsidRPr="00177006">
        <w:rPr>
          <w:color w:val="000000" w:themeColor="text1"/>
          <w:spacing w:val="-4"/>
          <w:sz w:val="30"/>
          <w:szCs w:val="30"/>
        </w:rPr>
        <w:t xml:space="preserve"> </w:t>
      </w:r>
      <w:r w:rsidRPr="00177006">
        <w:rPr>
          <w:rStyle w:val="Vnbnnidung"/>
          <w:rFonts w:eastAsia="Calibri"/>
          <w:color w:val="000000" w:themeColor="text1"/>
          <w:spacing w:val="-4"/>
          <w:sz w:val="30"/>
          <w:szCs w:val="30"/>
        </w:rPr>
        <w:t>đặc biệt là chức năng tư vấn hoàn thiện hệ thống KSNB.</w:t>
      </w:r>
    </w:p>
    <w:p w14:paraId="30ED6009" w14:textId="77777777" w:rsidR="004D03DD" w:rsidRPr="00177006" w:rsidRDefault="004D03DD" w:rsidP="00995008">
      <w:pPr>
        <w:pStyle w:val="ColorfulList-Accent11"/>
        <w:widowControl w:val="0"/>
        <w:numPr>
          <w:ilvl w:val="0"/>
          <w:numId w:val="36"/>
        </w:numPr>
        <w:tabs>
          <w:tab w:val="left" w:pos="-284"/>
          <w:tab w:val="left" w:pos="900"/>
          <w:tab w:val="left" w:pos="990"/>
        </w:tabs>
        <w:spacing w:after="0" w:line="320" w:lineRule="exact"/>
        <w:ind w:left="0" w:firstLine="567"/>
        <w:jc w:val="both"/>
        <w:rPr>
          <w:rFonts w:ascii="Times New Roman" w:hAnsi="Times New Roman"/>
          <w:i/>
          <w:color w:val="000000" w:themeColor="text1"/>
          <w:spacing w:val="-4"/>
          <w:sz w:val="30"/>
          <w:szCs w:val="30"/>
        </w:rPr>
      </w:pPr>
      <w:r w:rsidRPr="00177006">
        <w:rPr>
          <w:rFonts w:ascii="Times New Roman" w:hAnsi="Times New Roman"/>
          <w:i/>
          <w:color w:val="000000" w:themeColor="text1"/>
          <w:spacing w:val="-4"/>
          <w:sz w:val="30"/>
          <w:szCs w:val="30"/>
        </w:rPr>
        <w:t>Nhiệm vụ của Ban KSNB</w:t>
      </w:r>
    </w:p>
    <w:p w14:paraId="76A4C1EC" w14:textId="77777777" w:rsidR="000E2304" w:rsidRDefault="004D03DD" w:rsidP="00995008">
      <w:pPr>
        <w:tabs>
          <w:tab w:val="left" w:pos="-284"/>
          <w:tab w:val="left" w:pos="900"/>
          <w:tab w:val="left" w:pos="990"/>
        </w:tabs>
        <w:spacing w:line="320" w:lineRule="exact"/>
        <w:ind w:firstLine="567"/>
        <w:jc w:val="both"/>
        <w:outlineLvl w:val="0"/>
        <w:rPr>
          <w:color w:val="000000" w:themeColor="text1"/>
          <w:spacing w:val="-4"/>
          <w:sz w:val="30"/>
          <w:szCs w:val="30"/>
        </w:rPr>
      </w:pPr>
      <w:r w:rsidRPr="00177006">
        <w:rPr>
          <w:color w:val="000000" w:themeColor="text1"/>
          <w:spacing w:val="-4"/>
          <w:sz w:val="30"/>
          <w:szCs w:val="30"/>
        </w:rPr>
        <w:t>Nhiệm vụ của Ban KSNB bao gồm: (1) Thực hiện kiểm tra, giám sát với mục đích chủ yếu là thẩm định báo cáo tài chính, báo cáo quản trị, đánh giá tính tuân thủ pháp luật, các quyết định của HĐTV, quy trình, quy chế đối với công ty mẹ và các công ty con, công ty liên kết; (2) Kiến nghị biện pháp khắc phục, sửa chữa sai sót, hoàn thiện và nâng cao hiệu lực hiệu quả của hệ thống KSNB; (3) Đầu mối xây dựng chương trình đào tạo hàng năm.</w:t>
      </w:r>
    </w:p>
    <w:p w14:paraId="5E6CE42B" w14:textId="29B07372" w:rsidR="00675B68" w:rsidRPr="00177006" w:rsidRDefault="00675B68" w:rsidP="00995008">
      <w:pPr>
        <w:tabs>
          <w:tab w:val="left" w:pos="-284"/>
          <w:tab w:val="left" w:pos="900"/>
          <w:tab w:val="left" w:pos="990"/>
        </w:tabs>
        <w:spacing w:line="320" w:lineRule="exact"/>
        <w:ind w:firstLine="567"/>
        <w:jc w:val="both"/>
        <w:outlineLvl w:val="0"/>
        <w:rPr>
          <w:i/>
          <w:color w:val="000000" w:themeColor="text1"/>
          <w:spacing w:val="-4"/>
          <w:sz w:val="30"/>
          <w:szCs w:val="30"/>
        </w:rPr>
      </w:pPr>
      <w:r w:rsidRPr="00177006">
        <w:rPr>
          <w:i/>
          <w:color w:val="000000" w:themeColor="text1"/>
          <w:spacing w:val="-4"/>
          <w:sz w:val="30"/>
          <w:szCs w:val="30"/>
        </w:rPr>
        <w:t>Quyền hạn của Ban KSNB</w:t>
      </w:r>
    </w:p>
    <w:p w14:paraId="127A2888" w14:textId="661F40FC" w:rsidR="00675B68" w:rsidRPr="00177006" w:rsidRDefault="00675B68" w:rsidP="00995008">
      <w:pPr>
        <w:widowControl w:val="0"/>
        <w:tabs>
          <w:tab w:val="left" w:pos="-284"/>
          <w:tab w:val="left" w:pos="900"/>
          <w:tab w:val="left" w:pos="990"/>
        </w:tabs>
        <w:spacing w:line="320" w:lineRule="exact"/>
        <w:ind w:firstLine="567"/>
        <w:jc w:val="both"/>
        <w:rPr>
          <w:color w:val="000000" w:themeColor="text1"/>
          <w:spacing w:val="-4"/>
          <w:sz w:val="30"/>
          <w:szCs w:val="30"/>
        </w:rPr>
      </w:pPr>
      <w:r w:rsidRPr="00177006">
        <w:rPr>
          <w:color w:val="000000" w:themeColor="text1"/>
          <w:spacing w:val="-4"/>
          <w:sz w:val="30"/>
          <w:szCs w:val="30"/>
        </w:rPr>
        <w:t>Ban KSNB đã được trao nhiều quyền hạn lớn để có đủ điều kiện thực hiện kiểm soát: quyền được tiếp cận không hạn chế đối với các quy trình nghiệp vụ, hồ sơ tài liệu, các cá nhân có liên quan đến hoạt động kiểm soát; được chủ động trong công việc và độc lập về chuyên môn, đưa ra ý kiến bảo lưu nếu cần thiết; kiểm tra, giám sát quá trình thực hiện kiến nghị kiểm soát.</w:t>
      </w:r>
    </w:p>
    <w:p w14:paraId="1A38A691" w14:textId="77777777" w:rsidR="00675B68" w:rsidRPr="00177006" w:rsidRDefault="00675B68" w:rsidP="00995008">
      <w:pPr>
        <w:pStyle w:val="ColorfulList-Accent11"/>
        <w:widowControl w:val="0"/>
        <w:numPr>
          <w:ilvl w:val="0"/>
          <w:numId w:val="36"/>
        </w:numPr>
        <w:tabs>
          <w:tab w:val="left" w:pos="-284"/>
          <w:tab w:val="left" w:pos="900"/>
          <w:tab w:val="left" w:pos="990"/>
        </w:tabs>
        <w:spacing w:after="0" w:line="320" w:lineRule="exact"/>
        <w:ind w:left="0" w:firstLine="567"/>
        <w:jc w:val="both"/>
        <w:rPr>
          <w:rFonts w:ascii="Times New Roman" w:hAnsi="Times New Roman"/>
          <w:i/>
          <w:color w:val="000000" w:themeColor="text1"/>
          <w:spacing w:val="-4"/>
          <w:sz w:val="30"/>
          <w:szCs w:val="30"/>
        </w:rPr>
      </w:pPr>
      <w:r w:rsidRPr="00177006">
        <w:rPr>
          <w:rFonts w:ascii="Times New Roman" w:hAnsi="Times New Roman"/>
          <w:i/>
          <w:color w:val="000000" w:themeColor="text1"/>
          <w:spacing w:val="-4"/>
          <w:sz w:val="30"/>
          <w:szCs w:val="30"/>
        </w:rPr>
        <w:t>Trách nhiệm Ban KSNB</w:t>
      </w:r>
    </w:p>
    <w:p w14:paraId="66D46130" w14:textId="17DBA758" w:rsidR="00675B68" w:rsidRPr="00177006" w:rsidRDefault="00675B68" w:rsidP="00995008">
      <w:pPr>
        <w:widowControl w:val="0"/>
        <w:tabs>
          <w:tab w:val="left" w:pos="0"/>
        </w:tabs>
        <w:spacing w:line="320" w:lineRule="exact"/>
        <w:ind w:firstLine="567"/>
        <w:jc w:val="both"/>
        <w:rPr>
          <w:rStyle w:val="Vnbnnidung"/>
          <w:rFonts w:eastAsia="Calibri"/>
          <w:color w:val="000000" w:themeColor="text1"/>
          <w:spacing w:val="-4"/>
          <w:sz w:val="30"/>
          <w:szCs w:val="30"/>
        </w:rPr>
      </w:pPr>
      <w:r w:rsidRPr="00177006">
        <w:rPr>
          <w:rStyle w:val="Vnbnnidung"/>
          <w:rFonts w:eastAsia="Calibri"/>
          <w:color w:val="000000" w:themeColor="text1"/>
          <w:spacing w:val="-4"/>
          <w:sz w:val="30"/>
          <w:szCs w:val="30"/>
        </w:rPr>
        <w:t xml:space="preserve">Tuân thủ pháp luật, Điều lệ tổ chức và hoạt động, các Quy chế, Quy định quản lý nội bộ của </w:t>
      </w:r>
      <w:r w:rsidR="000E2304">
        <w:rPr>
          <w:rStyle w:val="Vnbnnidung"/>
          <w:rFonts w:eastAsia="Calibri"/>
          <w:color w:val="000000" w:themeColor="text1"/>
          <w:spacing w:val="-4"/>
          <w:sz w:val="30"/>
          <w:szCs w:val="30"/>
        </w:rPr>
        <w:t>TCT</w:t>
      </w:r>
      <w:r w:rsidRPr="00177006">
        <w:rPr>
          <w:rStyle w:val="Vnbnnidung"/>
          <w:rFonts w:eastAsia="Calibri"/>
          <w:color w:val="000000" w:themeColor="text1"/>
          <w:spacing w:val="-4"/>
          <w:sz w:val="30"/>
          <w:szCs w:val="30"/>
        </w:rPr>
        <w:t xml:space="preserve">; Chịu trách nhiệm trước HĐTV </w:t>
      </w:r>
      <w:r w:rsidR="000E2304">
        <w:rPr>
          <w:rStyle w:val="Vnbnnidung"/>
          <w:rFonts w:eastAsia="Calibri"/>
          <w:color w:val="000000" w:themeColor="text1"/>
          <w:spacing w:val="-4"/>
          <w:sz w:val="30"/>
          <w:szCs w:val="30"/>
        </w:rPr>
        <w:t>TCT</w:t>
      </w:r>
      <w:r w:rsidRPr="00177006">
        <w:rPr>
          <w:rStyle w:val="Vnbnnidung"/>
          <w:rFonts w:eastAsia="Calibri"/>
          <w:color w:val="000000" w:themeColor="text1"/>
          <w:spacing w:val="-4"/>
          <w:sz w:val="30"/>
          <w:szCs w:val="30"/>
        </w:rPr>
        <w:t xml:space="preserve"> về kết quả, những đánh giá, kết luận, kiến nghị, đề xuất trong các báo cáo KSNB. Theo dõi kết quả thực hiện các kiến nghị sau kiểm soá</w:t>
      </w:r>
      <w:r w:rsidR="000E2304">
        <w:rPr>
          <w:rStyle w:val="Vnbnnidung"/>
          <w:rFonts w:eastAsia="Calibri"/>
          <w:color w:val="000000" w:themeColor="text1"/>
          <w:spacing w:val="-4"/>
          <w:sz w:val="30"/>
          <w:szCs w:val="30"/>
        </w:rPr>
        <w:t>t</w:t>
      </w:r>
      <w:r w:rsidRPr="00177006">
        <w:rPr>
          <w:rStyle w:val="Vnbnnidung"/>
          <w:rFonts w:eastAsia="Calibri"/>
          <w:color w:val="000000" w:themeColor="text1"/>
          <w:spacing w:val="-4"/>
          <w:sz w:val="30"/>
          <w:szCs w:val="30"/>
        </w:rPr>
        <w:t xml:space="preserve">; Bảo mật tài liệu, thông tin theo các quy định hiện hành của pháp luật; Báo cáo kịp thời cho HĐTV các thông tin thu thập dược liên quan đến việc đảm bảo an toàn trong hoạt động của </w:t>
      </w:r>
      <w:r w:rsidR="004952FD">
        <w:rPr>
          <w:rStyle w:val="Vnbnnidung"/>
          <w:rFonts w:eastAsia="Calibri"/>
          <w:color w:val="000000" w:themeColor="text1"/>
          <w:spacing w:val="-4"/>
          <w:sz w:val="30"/>
          <w:szCs w:val="30"/>
        </w:rPr>
        <w:t>TCT</w:t>
      </w:r>
      <w:r w:rsidRPr="00177006">
        <w:rPr>
          <w:rStyle w:val="Vnbnnidung"/>
          <w:rFonts w:eastAsia="Calibri"/>
          <w:color w:val="000000" w:themeColor="text1"/>
          <w:spacing w:val="-4"/>
          <w:sz w:val="30"/>
          <w:szCs w:val="30"/>
        </w:rPr>
        <w:t>.</w:t>
      </w:r>
    </w:p>
    <w:p w14:paraId="65E76987" w14:textId="77777777" w:rsidR="001B6099" w:rsidRPr="00177006" w:rsidRDefault="001B6099" w:rsidP="00995008">
      <w:pPr>
        <w:pStyle w:val="ColorfulList-Accent11"/>
        <w:widowControl w:val="0"/>
        <w:numPr>
          <w:ilvl w:val="0"/>
          <w:numId w:val="36"/>
        </w:numPr>
        <w:tabs>
          <w:tab w:val="left" w:pos="-284"/>
          <w:tab w:val="left" w:pos="900"/>
          <w:tab w:val="left" w:pos="990"/>
        </w:tabs>
        <w:spacing w:after="0" w:line="320" w:lineRule="exact"/>
        <w:ind w:left="0" w:firstLine="567"/>
        <w:jc w:val="both"/>
        <w:rPr>
          <w:rFonts w:ascii="Times New Roman" w:hAnsi="Times New Roman"/>
          <w:i/>
          <w:color w:val="000000" w:themeColor="text1"/>
          <w:spacing w:val="-4"/>
          <w:sz w:val="30"/>
          <w:szCs w:val="30"/>
          <w:lang w:val="vi-VN"/>
        </w:rPr>
      </w:pPr>
      <w:r w:rsidRPr="00177006">
        <w:rPr>
          <w:rFonts w:ascii="Times New Roman" w:hAnsi="Times New Roman"/>
          <w:i/>
          <w:color w:val="000000" w:themeColor="text1"/>
          <w:spacing w:val="-4"/>
          <w:sz w:val="30"/>
          <w:szCs w:val="30"/>
          <w:lang w:val="vi-VN"/>
        </w:rPr>
        <w:t>Mối quan hệ của Ban KSNB đối với các bộ phận khác trong Tổng công ty Sông Đà</w:t>
      </w:r>
    </w:p>
    <w:p w14:paraId="6B70EAAA" w14:textId="3C9FA002" w:rsidR="001B6099" w:rsidRPr="00177006" w:rsidRDefault="001B6099" w:rsidP="00995008">
      <w:pPr>
        <w:widowControl w:val="0"/>
        <w:tabs>
          <w:tab w:val="left" w:pos="0"/>
        </w:tabs>
        <w:spacing w:line="320" w:lineRule="exact"/>
        <w:ind w:firstLine="567"/>
        <w:jc w:val="both"/>
        <w:rPr>
          <w:rStyle w:val="Vnbnnidung"/>
          <w:rFonts w:eastAsia="Calibri"/>
          <w:color w:val="000000" w:themeColor="text1"/>
          <w:spacing w:val="-4"/>
          <w:sz w:val="30"/>
          <w:szCs w:val="30"/>
        </w:rPr>
      </w:pPr>
      <w:r w:rsidRPr="00177006">
        <w:rPr>
          <w:color w:val="000000" w:themeColor="text1"/>
          <w:spacing w:val="-4"/>
          <w:sz w:val="30"/>
          <w:szCs w:val="30"/>
          <w:lang w:val="vi-VN"/>
        </w:rPr>
        <w:t>Các mối quan hệ của Ban KSNB đã được quy định bao gồm: với HĐTV; với Tổng giám đốc; với kiểm soát viên</w:t>
      </w:r>
      <w:r w:rsidR="00AD3A80" w:rsidRPr="00177006">
        <w:rPr>
          <w:color w:val="000000" w:themeColor="text1"/>
          <w:spacing w:val="-4"/>
          <w:sz w:val="30"/>
          <w:szCs w:val="30"/>
          <w:lang w:val="vi-VN"/>
        </w:rPr>
        <w:t>, người đại diện phần vốn của TCT tại các doanh nghiêp khác; các đơn vị, bộ phận điều hành, tác nghiệp.</w:t>
      </w:r>
    </w:p>
    <w:p w14:paraId="5E681A71" w14:textId="77777777" w:rsidR="00AD3A80" w:rsidRPr="00177006" w:rsidRDefault="00AD3A80" w:rsidP="00995008">
      <w:pPr>
        <w:widowControl w:val="0"/>
        <w:tabs>
          <w:tab w:val="left" w:pos="-284"/>
          <w:tab w:val="left" w:pos="900"/>
          <w:tab w:val="left" w:pos="990"/>
        </w:tabs>
        <w:spacing w:line="320" w:lineRule="exact"/>
        <w:ind w:firstLine="567"/>
        <w:jc w:val="both"/>
        <w:outlineLvl w:val="0"/>
        <w:rPr>
          <w:i/>
          <w:color w:val="000000" w:themeColor="text1"/>
          <w:spacing w:val="-4"/>
          <w:sz w:val="30"/>
          <w:szCs w:val="30"/>
          <w:lang w:val="vi-VN"/>
        </w:rPr>
      </w:pPr>
      <w:bookmarkStart w:id="117" w:name="_Toc533173269"/>
      <w:bookmarkStart w:id="118" w:name="_Toc533175254"/>
      <w:r w:rsidRPr="00177006">
        <w:rPr>
          <w:rStyle w:val="Vnbnnidung"/>
          <w:rFonts w:eastAsia="Calibri"/>
          <w:i/>
          <w:color w:val="000000" w:themeColor="text1"/>
          <w:spacing w:val="-4"/>
          <w:sz w:val="30"/>
          <w:szCs w:val="30"/>
        </w:rPr>
        <w:t xml:space="preserve">b. </w:t>
      </w:r>
      <w:r w:rsidRPr="00177006">
        <w:rPr>
          <w:i/>
          <w:color w:val="000000" w:themeColor="text1"/>
          <w:spacing w:val="-4"/>
          <w:sz w:val="30"/>
          <w:szCs w:val="30"/>
          <w:lang w:val="vi-VN"/>
        </w:rPr>
        <w:t>Tổ chức nhân sự Ban KSNB</w:t>
      </w:r>
      <w:bookmarkEnd w:id="117"/>
      <w:bookmarkEnd w:id="118"/>
    </w:p>
    <w:p w14:paraId="5ACB5484" w14:textId="77777777" w:rsidR="00AD3A80" w:rsidRPr="00177006" w:rsidRDefault="00AD3A80" w:rsidP="00995008">
      <w:pPr>
        <w:pStyle w:val="ListParagraph"/>
        <w:widowControl w:val="0"/>
        <w:numPr>
          <w:ilvl w:val="0"/>
          <w:numId w:val="37"/>
        </w:numPr>
        <w:tabs>
          <w:tab w:val="left" w:pos="-284"/>
          <w:tab w:val="left" w:pos="851"/>
          <w:tab w:val="left" w:pos="990"/>
        </w:tabs>
        <w:spacing w:after="0" w:line="320" w:lineRule="exact"/>
        <w:ind w:left="0" w:firstLine="567"/>
        <w:jc w:val="both"/>
        <w:rPr>
          <w:i/>
          <w:color w:val="000000" w:themeColor="text1"/>
          <w:spacing w:val="-4"/>
          <w:sz w:val="30"/>
          <w:szCs w:val="30"/>
          <w:lang w:val="vi-VN"/>
        </w:rPr>
      </w:pPr>
      <w:r w:rsidRPr="00177006">
        <w:rPr>
          <w:i/>
          <w:color w:val="000000" w:themeColor="text1"/>
          <w:spacing w:val="-4"/>
          <w:sz w:val="30"/>
          <w:szCs w:val="30"/>
          <w:lang w:val="vi-VN"/>
        </w:rPr>
        <w:t>Về định biên lao động</w:t>
      </w:r>
    </w:p>
    <w:p w14:paraId="4C431D25" w14:textId="77777777" w:rsidR="0059072E" w:rsidRDefault="00E94063" w:rsidP="00995008">
      <w:pPr>
        <w:widowControl w:val="0"/>
        <w:tabs>
          <w:tab w:val="left" w:pos="0"/>
        </w:tabs>
        <w:spacing w:line="320" w:lineRule="exact"/>
        <w:ind w:firstLine="567"/>
        <w:jc w:val="both"/>
        <w:rPr>
          <w:color w:val="000000" w:themeColor="text1"/>
          <w:spacing w:val="-4"/>
          <w:sz w:val="30"/>
          <w:szCs w:val="30"/>
          <w:lang w:val="vi-VN"/>
        </w:rPr>
      </w:pPr>
      <w:r w:rsidRPr="00177006">
        <w:rPr>
          <w:color w:val="000000" w:themeColor="text1"/>
          <w:spacing w:val="-4"/>
          <w:sz w:val="30"/>
          <w:szCs w:val="30"/>
          <w:lang w:val="vi-VN"/>
        </w:rPr>
        <w:t>Định biên lao động của Ban KSNB do HĐTV phê duyệt theo đề xuất của Trưởng Ban KSNB. Tuy nhiên, chưa xây dựng và ban hành phương pháp xác định định biên lao động, số lượng lao động thực tế của Ban KSNB.</w:t>
      </w:r>
    </w:p>
    <w:p w14:paraId="4EB21FAC" w14:textId="45C1F2C7" w:rsidR="00E42B70" w:rsidRPr="00177006" w:rsidRDefault="00E42B70" w:rsidP="00995008">
      <w:pPr>
        <w:widowControl w:val="0"/>
        <w:tabs>
          <w:tab w:val="left" w:pos="0"/>
        </w:tabs>
        <w:spacing w:line="320" w:lineRule="exact"/>
        <w:ind w:firstLine="567"/>
        <w:jc w:val="both"/>
        <w:rPr>
          <w:i/>
          <w:color w:val="000000" w:themeColor="text1"/>
          <w:spacing w:val="-4"/>
          <w:sz w:val="30"/>
          <w:szCs w:val="30"/>
          <w:lang w:val="vi-VN"/>
        </w:rPr>
      </w:pPr>
      <w:r w:rsidRPr="00177006">
        <w:rPr>
          <w:i/>
          <w:color w:val="000000" w:themeColor="text1"/>
          <w:spacing w:val="-4"/>
          <w:sz w:val="30"/>
          <w:szCs w:val="30"/>
          <w:lang w:val="vi-VN"/>
        </w:rPr>
        <w:t>Về tiêu chuẩn Kiểm soát viên nội bộ</w:t>
      </w:r>
    </w:p>
    <w:p w14:paraId="17951E25" w14:textId="17529E00" w:rsidR="00E42B70" w:rsidRPr="00177006" w:rsidRDefault="00E42B70" w:rsidP="00995008">
      <w:pPr>
        <w:widowControl w:val="0"/>
        <w:tabs>
          <w:tab w:val="left" w:pos="0"/>
        </w:tabs>
        <w:spacing w:line="320" w:lineRule="exact"/>
        <w:ind w:firstLine="567"/>
        <w:jc w:val="both"/>
        <w:rPr>
          <w:rStyle w:val="Vnbnnidung"/>
          <w:rFonts w:eastAsia="Calibri"/>
          <w:color w:val="000000" w:themeColor="text1"/>
          <w:spacing w:val="-4"/>
          <w:sz w:val="30"/>
          <w:szCs w:val="30"/>
        </w:rPr>
      </w:pPr>
      <w:r w:rsidRPr="00177006">
        <w:rPr>
          <w:rStyle w:val="Vnbnnidung"/>
          <w:rFonts w:eastAsia="Calibri"/>
          <w:color w:val="000000" w:themeColor="text1"/>
          <w:spacing w:val="-4"/>
          <w:sz w:val="30"/>
          <w:szCs w:val="30"/>
        </w:rPr>
        <w:t>Trình độ chuyên môn và kinh nghiệm của cán bộ Ban KSNB đã cơ bản đáp ứng được yêu cầu đã đặt ra trong Quy chế. Tuy nhiên, đến thời điểm hiện tại, Ban KSNB vẫn chưa xây dựng Bảng mô tả công việc và Bộ tiêu chuẩn chức danh cụ thể đối với từng vị trí.</w:t>
      </w:r>
    </w:p>
    <w:p w14:paraId="4DF584B2" w14:textId="6E9A7A48" w:rsidR="00E42B70" w:rsidRPr="00177006" w:rsidRDefault="00E42B70" w:rsidP="00995008">
      <w:pPr>
        <w:pStyle w:val="ListParagraph"/>
        <w:widowControl w:val="0"/>
        <w:numPr>
          <w:ilvl w:val="0"/>
          <w:numId w:val="37"/>
        </w:numPr>
        <w:tabs>
          <w:tab w:val="left" w:pos="-284"/>
          <w:tab w:val="left" w:pos="142"/>
          <w:tab w:val="left" w:pos="851"/>
          <w:tab w:val="left" w:pos="990"/>
        </w:tabs>
        <w:spacing w:after="0" w:line="320" w:lineRule="exact"/>
        <w:ind w:left="0" w:firstLine="567"/>
        <w:jc w:val="both"/>
        <w:rPr>
          <w:i/>
          <w:color w:val="000000" w:themeColor="text1"/>
          <w:spacing w:val="-4"/>
          <w:sz w:val="30"/>
          <w:szCs w:val="30"/>
          <w:lang w:val="vi-VN"/>
        </w:rPr>
      </w:pPr>
      <w:r w:rsidRPr="00177006">
        <w:rPr>
          <w:i/>
          <w:color w:val="000000" w:themeColor="text1"/>
          <w:spacing w:val="-4"/>
          <w:sz w:val="30"/>
          <w:szCs w:val="30"/>
          <w:lang w:val="vi-VN"/>
        </w:rPr>
        <w:lastRenderedPageBreak/>
        <w:t>Về tuyển dụng nhân sự</w:t>
      </w:r>
    </w:p>
    <w:p w14:paraId="2BAE263A" w14:textId="77777777" w:rsidR="00E42B70" w:rsidRPr="00177006" w:rsidRDefault="00E42B70" w:rsidP="00995008">
      <w:pPr>
        <w:widowControl w:val="0"/>
        <w:tabs>
          <w:tab w:val="left" w:pos="-284"/>
          <w:tab w:val="left" w:pos="900"/>
          <w:tab w:val="left" w:pos="990"/>
        </w:tabs>
        <w:spacing w:line="320" w:lineRule="exact"/>
        <w:ind w:firstLine="567"/>
        <w:jc w:val="both"/>
        <w:rPr>
          <w:color w:val="000000" w:themeColor="text1"/>
          <w:spacing w:val="-4"/>
          <w:sz w:val="30"/>
          <w:szCs w:val="30"/>
          <w:lang w:val="vi-VN"/>
        </w:rPr>
      </w:pPr>
      <w:r w:rsidRPr="00177006">
        <w:rPr>
          <w:rStyle w:val="Vnbnnidung"/>
          <w:rFonts w:eastAsia="Courier New"/>
          <w:color w:val="000000" w:themeColor="text1"/>
          <w:spacing w:val="-4"/>
          <w:sz w:val="30"/>
          <w:szCs w:val="30"/>
        </w:rPr>
        <w:t>- Trưởng Ban và các Phó Trưởng Ban KSNB do TGĐ bổ nhiệm và miễn nhiệm sau khi được sự đồng ý của HĐTV;</w:t>
      </w:r>
    </w:p>
    <w:p w14:paraId="63A20862" w14:textId="52FD5C5B" w:rsidR="00E42B70" w:rsidRPr="00177006" w:rsidRDefault="00E42B70" w:rsidP="00995008">
      <w:pPr>
        <w:widowControl w:val="0"/>
        <w:tabs>
          <w:tab w:val="left" w:pos="0"/>
        </w:tabs>
        <w:spacing w:line="320" w:lineRule="exact"/>
        <w:ind w:firstLine="567"/>
        <w:jc w:val="both"/>
        <w:rPr>
          <w:rStyle w:val="Vnbnnidung"/>
          <w:rFonts w:eastAsia="Courier New"/>
          <w:color w:val="000000" w:themeColor="text1"/>
          <w:spacing w:val="-4"/>
          <w:sz w:val="30"/>
          <w:szCs w:val="30"/>
        </w:rPr>
      </w:pPr>
      <w:r w:rsidRPr="00177006">
        <w:rPr>
          <w:rStyle w:val="Vnbnnidung"/>
          <w:rFonts w:eastAsia="Courier New"/>
          <w:color w:val="000000" w:themeColor="text1"/>
          <w:spacing w:val="-4"/>
          <w:sz w:val="30"/>
          <w:szCs w:val="30"/>
        </w:rPr>
        <w:t>- Các chuyên viên Ban KSNB do TGĐ quyết định tiếp nhận, điều động theo đề nghị của Trưởng ban KSNB.</w:t>
      </w:r>
    </w:p>
    <w:p w14:paraId="5C960A44" w14:textId="77777777" w:rsidR="0040496B" w:rsidRPr="00177006" w:rsidRDefault="0040496B" w:rsidP="00995008">
      <w:pPr>
        <w:pStyle w:val="ListParagraph"/>
        <w:widowControl w:val="0"/>
        <w:numPr>
          <w:ilvl w:val="0"/>
          <w:numId w:val="37"/>
        </w:numPr>
        <w:tabs>
          <w:tab w:val="left" w:pos="-284"/>
          <w:tab w:val="left" w:pos="851"/>
          <w:tab w:val="left" w:pos="990"/>
          <w:tab w:val="left" w:pos="3665"/>
        </w:tabs>
        <w:spacing w:after="0" w:line="320" w:lineRule="exact"/>
        <w:ind w:left="0" w:firstLine="567"/>
        <w:jc w:val="both"/>
        <w:rPr>
          <w:i/>
          <w:color w:val="000000" w:themeColor="text1"/>
          <w:spacing w:val="-4"/>
          <w:sz w:val="30"/>
          <w:szCs w:val="30"/>
          <w:lang w:val="vi-VN"/>
        </w:rPr>
      </w:pPr>
      <w:r w:rsidRPr="00177006">
        <w:rPr>
          <w:i/>
          <w:color w:val="000000" w:themeColor="text1"/>
          <w:spacing w:val="-4"/>
          <w:sz w:val="30"/>
          <w:szCs w:val="30"/>
          <w:lang w:val="vi-VN"/>
        </w:rPr>
        <w:t>Về đào tạo cán bộ Ban KSNB</w:t>
      </w:r>
    </w:p>
    <w:p w14:paraId="53DCE6FB" w14:textId="168ECD6F" w:rsidR="0040496B" w:rsidRPr="00177006" w:rsidRDefault="0040496B" w:rsidP="00995008">
      <w:pPr>
        <w:widowControl w:val="0"/>
        <w:tabs>
          <w:tab w:val="left" w:pos="0"/>
        </w:tabs>
        <w:spacing w:line="320" w:lineRule="exact"/>
        <w:ind w:firstLine="567"/>
        <w:jc w:val="both"/>
        <w:rPr>
          <w:color w:val="000000" w:themeColor="text1"/>
          <w:spacing w:val="-4"/>
          <w:sz w:val="30"/>
          <w:szCs w:val="30"/>
          <w:lang w:val="vi-VN"/>
        </w:rPr>
      </w:pPr>
      <w:r w:rsidRPr="00177006">
        <w:rPr>
          <w:color w:val="000000" w:themeColor="text1"/>
          <w:spacing w:val="-4"/>
          <w:sz w:val="30"/>
          <w:szCs w:val="30"/>
          <w:lang w:val="vi-VN"/>
        </w:rPr>
        <w:t>Chưa có quy định cụ thể về thời gian đào tạo tối thiểu một năm cho mỗi chức danh KSVNB và việc thực hiện đào tạo cũng chưa được tiến hành thường xuyên, bài bản, tập trung mà chủ yếu vẫn là tự học tập, nghiên cứu.</w:t>
      </w:r>
    </w:p>
    <w:p w14:paraId="5205D911" w14:textId="77777777" w:rsidR="0040496B" w:rsidRPr="00177006" w:rsidRDefault="0040496B" w:rsidP="00995008">
      <w:pPr>
        <w:widowControl w:val="0"/>
        <w:tabs>
          <w:tab w:val="left" w:pos="-284"/>
          <w:tab w:val="left" w:pos="900"/>
          <w:tab w:val="left" w:pos="990"/>
        </w:tabs>
        <w:spacing w:line="320" w:lineRule="exact"/>
        <w:ind w:firstLine="567"/>
        <w:jc w:val="both"/>
        <w:outlineLvl w:val="0"/>
        <w:rPr>
          <w:i/>
          <w:color w:val="000000" w:themeColor="text1"/>
          <w:spacing w:val="-4"/>
          <w:sz w:val="30"/>
          <w:szCs w:val="30"/>
          <w:lang w:val="vi-VN"/>
        </w:rPr>
      </w:pPr>
      <w:bookmarkStart w:id="119" w:name="_Toc533173274"/>
      <w:bookmarkStart w:id="120" w:name="_Toc533175259"/>
      <w:r w:rsidRPr="00177006">
        <w:rPr>
          <w:i/>
          <w:color w:val="000000" w:themeColor="text1"/>
          <w:spacing w:val="-4"/>
          <w:sz w:val="30"/>
          <w:szCs w:val="30"/>
          <w:lang w:val="vi-VN"/>
        </w:rPr>
        <w:t>2.2.1.2. Tổ chức hoạt động KSNB</w:t>
      </w:r>
      <w:bookmarkEnd w:id="119"/>
      <w:bookmarkEnd w:id="120"/>
    </w:p>
    <w:p w14:paraId="32F4185A" w14:textId="77777777" w:rsidR="0040496B" w:rsidRPr="00177006" w:rsidRDefault="0040496B" w:rsidP="00995008">
      <w:pPr>
        <w:widowControl w:val="0"/>
        <w:tabs>
          <w:tab w:val="left" w:pos="-284"/>
          <w:tab w:val="left" w:pos="900"/>
          <w:tab w:val="left" w:pos="990"/>
        </w:tabs>
        <w:spacing w:line="320" w:lineRule="exact"/>
        <w:ind w:firstLine="567"/>
        <w:jc w:val="both"/>
        <w:outlineLvl w:val="0"/>
        <w:rPr>
          <w:color w:val="000000" w:themeColor="text1"/>
          <w:spacing w:val="-4"/>
          <w:sz w:val="30"/>
          <w:szCs w:val="30"/>
          <w:lang w:val="vi-VN"/>
        </w:rPr>
      </w:pPr>
      <w:bookmarkStart w:id="121" w:name="_Toc533173275"/>
      <w:bookmarkStart w:id="122" w:name="_Toc533175260"/>
      <w:r w:rsidRPr="00177006">
        <w:rPr>
          <w:rStyle w:val="normalchar1"/>
          <w:rFonts w:ascii="Times New Roman" w:hAnsi="Times New Roman" w:cs="Times New Roman"/>
          <w:i/>
          <w:color w:val="000000" w:themeColor="text1"/>
          <w:spacing w:val="-4"/>
          <w:sz w:val="30"/>
          <w:szCs w:val="30"/>
          <w:lang w:val="vi-VN"/>
        </w:rPr>
        <w:t>a. Quy trình KSNB</w:t>
      </w:r>
      <w:bookmarkEnd w:id="121"/>
      <w:bookmarkEnd w:id="122"/>
    </w:p>
    <w:p w14:paraId="5956F2CF" w14:textId="77777777" w:rsidR="0040496B" w:rsidRPr="00177006" w:rsidRDefault="0040496B" w:rsidP="00995008">
      <w:pPr>
        <w:widowControl w:val="0"/>
        <w:tabs>
          <w:tab w:val="left" w:pos="-284"/>
          <w:tab w:val="left" w:pos="900"/>
          <w:tab w:val="left" w:pos="990"/>
        </w:tabs>
        <w:spacing w:line="320" w:lineRule="exact"/>
        <w:ind w:firstLine="567"/>
        <w:jc w:val="both"/>
        <w:rPr>
          <w:rStyle w:val="normalchar1"/>
          <w:rFonts w:ascii="Times New Roman" w:hAnsi="Times New Roman" w:cs="Times New Roman"/>
          <w:color w:val="000000" w:themeColor="text1"/>
          <w:spacing w:val="-4"/>
          <w:sz w:val="30"/>
          <w:szCs w:val="30"/>
          <w:lang w:val="vi-VN"/>
        </w:rPr>
      </w:pPr>
      <w:r w:rsidRPr="00177006">
        <w:rPr>
          <w:rStyle w:val="normalchar1"/>
          <w:rFonts w:ascii="Times New Roman" w:hAnsi="Times New Roman" w:cs="Times New Roman"/>
          <w:color w:val="000000" w:themeColor="text1"/>
          <w:spacing w:val="-4"/>
          <w:sz w:val="30"/>
          <w:szCs w:val="30"/>
          <w:lang w:val="vi-VN"/>
        </w:rPr>
        <w:t>Quy trình KSNB bao gồm 04 bước: Lập kế hoạch KSNB; Thực hiện kiểm soát; Lập báo cáo KSNB và Kiểm tra thực hiện kiến nghị của KSNB.</w:t>
      </w:r>
    </w:p>
    <w:p w14:paraId="503C9CD8" w14:textId="77777777" w:rsidR="0059072E" w:rsidRPr="0057211D" w:rsidRDefault="00F46FFE" w:rsidP="00995008">
      <w:pPr>
        <w:tabs>
          <w:tab w:val="left" w:pos="-284"/>
          <w:tab w:val="left" w:pos="900"/>
          <w:tab w:val="left" w:pos="990"/>
        </w:tabs>
        <w:spacing w:line="320" w:lineRule="exact"/>
        <w:ind w:firstLine="567"/>
        <w:jc w:val="both"/>
        <w:rPr>
          <w:rStyle w:val="normalchar1"/>
          <w:rFonts w:ascii="Times New Roman" w:hAnsi="Times New Roman" w:cs="Times New Roman"/>
          <w:color w:val="000000" w:themeColor="text1"/>
          <w:spacing w:val="-4"/>
          <w:sz w:val="30"/>
          <w:szCs w:val="30"/>
          <w:lang w:val="vi-VN"/>
        </w:rPr>
      </w:pPr>
      <w:r w:rsidRPr="0057211D">
        <w:rPr>
          <w:rStyle w:val="normalchar1"/>
          <w:rFonts w:ascii="Times New Roman" w:hAnsi="Times New Roman" w:cs="Times New Roman"/>
          <w:i/>
          <w:color w:val="000000" w:themeColor="text1"/>
          <w:spacing w:val="-4"/>
          <w:sz w:val="30"/>
          <w:szCs w:val="30"/>
          <w:lang w:val="vi-VN"/>
        </w:rPr>
        <w:t xml:space="preserve">Bước 1: Lập kế hoạch KSNB. </w:t>
      </w:r>
    </w:p>
    <w:p w14:paraId="5713CE02" w14:textId="4059EF2C" w:rsidR="00F46FFE" w:rsidRPr="0057211D" w:rsidRDefault="00F46FFE" w:rsidP="00995008">
      <w:pPr>
        <w:tabs>
          <w:tab w:val="left" w:pos="-284"/>
          <w:tab w:val="left" w:pos="900"/>
          <w:tab w:val="left" w:pos="990"/>
        </w:tabs>
        <w:spacing w:line="320" w:lineRule="exact"/>
        <w:ind w:firstLine="567"/>
        <w:jc w:val="both"/>
        <w:rPr>
          <w:rStyle w:val="normalchar1"/>
          <w:rFonts w:ascii="Times New Roman" w:hAnsi="Times New Roman" w:cs="Times New Roman"/>
          <w:i/>
          <w:color w:val="000000" w:themeColor="text1"/>
          <w:spacing w:val="-4"/>
          <w:sz w:val="30"/>
          <w:szCs w:val="30"/>
          <w:lang w:val="vi-VN"/>
        </w:rPr>
      </w:pPr>
      <w:r w:rsidRPr="0057211D">
        <w:rPr>
          <w:rStyle w:val="normalchar1"/>
          <w:rFonts w:ascii="Times New Roman" w:hAnsi="Times New Roman" w:cs="Times New Roman"/>
          <w:i/>
          <w:color w:val="000000" w:themeColor="text1"/>
          <w:spacing w:val="-4"/>
          <w:sz w:val="30"/>
          <w:szCs w:val="30"/>
          <w:lang w:val="vi-VN"/>
        </w:rPr>
        <w:t>Kế hoạch KSNB năm</w:t>
      </w:r>
    </w:p>
    <w:p w14:paraId="5CDAFBBE" w14:textId="0B9875DB" w:rsidR="00D545B4" w:rsidRPr="00177006" w:rsidRDefault="00D545B4" w:rsidP="00995008">
      <w:pPr>
        <w:widowControl w:val="0"/>
        <w:tabs>
          <w:tab w:val="left" w:pos="-284"/>
          <w:tab w:val="left" w:pos="900"/>
          <w:tab w:val="left" w:pos="990"/>
        </w:tabs>
        <w:spacing w:line="320" w:lineRule="exact"/>
        <w:ind w:firstLine="567"/>
        <w:jc w:val="both"/>
        <w:rPr>
          <w:rStyle w:val="normalchar1"/>
          <w:rFonts w:ascii="Times New Roman" w:hAnsi="Times New Roman" w:cs="Times New Roman"/>
          <w:color w:val="000000" w:themeColor="text1"/>
          <w:spacing w:val="-4"/>
          <w:sz w:val="30"/>
          <w:szCs w:val="30"/>
          <w:lang w:val="vi-VN"/>
        </w:rPr>
      </w:pPr>
      <w:r w:rsidRPr="00177006">
        <w:rPr>
          <w:rStyle w:val="normalchar1"/>
          <w:rFonts w:ascii="Times New Roman" w:hAnsi="Times New Roman" w:cs="Times New Roman"/>
          <w:i/>
          <w:spacing w:val="-4"/>
          <w:sz w:val="30"/>
          <w:szCs w:val="30"/>
        </w:rPr>
        <w:t>Thứ nhất,</w:t>
      </w:r>
      <w:r w:rsidRPr="00177006">
        <w:rPr>
          <w:rStyle w:val="normalchar1"/>
          <w:rFonts w:ascii="Times New Roman" w:hAnsi="Times New Roman" w:cs="Times New Roman"/>
          <w:spacing w:val="-4"/>
          <w:sz w:val="30"/>
          <w:szCs w:val="30"/>
        </w:rPr>
        <w:t xml:space="preserve"> Đánh giá rủi ro.</w:t>
      </w:r>
    </w:p>
    <w:p w14:paraId="6C3FFEC2" w14:textId="7FA985BB" w:rsidR="008C30FC" w:rsidRPr="00177006" w:rsidRDefault="008C30FC" w:rsidP="00995008">
      <w:pPr>
        <w:widowControl w:val="0"/>
        <w:tabs>
          <w:tab w:val="left" w:pos="-284"/>
          <w:tab w:val="left" w:pos="900"/>
          <w:tab w:val="left" w:pos="990"/>
        </w:tabs>
        <w:spacing w:line="320" w:lineRule="exact"/>
        <w:ind w:firstLine="567"/>
        <w:jc w:val="both"/>
        <w:rPr>
          <w:rStyle w:val="Vnbnnidung"/>
          <w:rFonts w:eastAsia="Calibri"/>
          <w:i/>
          <w:color w:val="000000" w:themeColor="text1"/>
          <w:spacing w:val="-4"/>
          <w:sz w:val="30"/>
          <w:szCs w:val="30"/>
        </w:rPr>
      </w:pPr>
      <w:r w:rsidRPr="00177006">
        <w:rPr>
          <w:rStyle w:val="normalchar1"/>
          <w:rFonts w:ascii="Times New Roman" w:hAnsi="Times New Roman" w:cs="Times New Roman"/>
          <w:i/>
          <w:color w:val="000000" w:themeColor="text1"/>
          <w:spacing w:val="-4"/>
          <w:sz w:val="30"/>
          <w:szCs w:val="30"/>
          <w:lang w:val="vi-VN"/>
        </w:rPr>
        <w:t>Đánh giá rủi ro tổng quát</w:t>
      </w:r>
    </w:p>
    <w:p w14:paraId="6E1D5741" w14:textId="2E44EB53" w:rsidR="008C30FC" w:rsidRPr="00177006" w:rsidRDefault="008C30FC" w:rsidP="00995008">
      <w:pPr>
        <w:widowControl w:val="0"/>
        <w:tabs>
          <w:tab w:val="left" w:pos="-284"/>
          <w:tab w:val="left" w:pos="900"/>
          <w:tab w:val="left" w:pos="990"/>
        </w:tabs>
        <w:spacing w:line="320" w:lineRule="exact"/>
        <w:ind w:firstLine="567"/>
        <w:jc w:val="both"/>
        <w:rPr>
          <w:rStyle w:val="Vnbnnidung"/>
          <w:rFonts w:eastAsia="Calibri"/>
          <w:color w:val="000000" w:themeColor="text1"/>
          <w:spacing w:val="-4"/>
          <w:sz w:val="30"/>
          <w:szCs w:val="30"/>
        </w:rPr>
      </w:pPr>
      <w:r w:rsidRPr="00177006">
        <w:rPr>
          <w:rStyle w:val="Vnbnnidung"/>
          <w:rFonts w:eastAsia="Calibri"/>
          <w:color w:val="000000" w:themeColor="text1"/>
          <w:spacing w:val="-4"/>
          <w:sz w:val="30"/>
          <w:szCs w:val="30"/>
        </w:rPr>
        <w:t>Đánh giá rủi ro tổng quát xuất phát từ việc tiến hành rà soát những rủi ro đã xảy ra trong các ngành, lĩnh vực</w:t>
      </w:r>
      <w:r w:rsidR="00B1443D">
        <w:rPr>
          <w:rStyle w:val="Vnbnnidung"/>
          <w:rFonts w:eastAsia="Calibri"/>
          <w:color w:val="000000" w:themeColor="text1"/>
          <w:spacing w:val="-4"/>
          <w:sz w:val="30"/>
          <w:szCs w:val="30"/>
        </w:rPr>
        <w:t>, môi trường kinh tế vĩ mô</w:t>
      </w:r>
      <w:r w:rsidR="00B5356A">
        <w:rPr>
          <w:rStyle w:val="Vnbnnidung"/>
          <w:rFonts w:eastAsia="Calibri"/>
          <w:color w:val="000000" w:themeColor="text1"/>
          <w:spacing w:val="-4"/>
          <w:sz w:val="30"/>
          <w:szCs w:val="30"/>
        </w:rPr>
        <w:t>…</w:t>
      </w:r>
      <w:r w:rsidRPr="00177006">
        <w:rPr>
          <w:rStyle w:val="Vnbnnidung"/>
          <w:rFonts w:eastAsia="Calibri"/>
          <w:color w:val="000000" w:themeColor="text1"/>
          <w:spacing w:val="-4"/>
          <w:sz w:val="30"/>
          <w:szCs w:val="30"/>
        </w:rPr>
        <w:t xml:space="preserve"> liên quan đến hoạt động kinh doanh chính của TCT và phương thức xử lý những rủi ro này năm trướ</w:t>
      </w:r>
      <w:r w:rsidR="00B1443D">
        <w:rPr>
          <w:rStyle w:val="Vnbnnidung"/>
          <w:rFonts w:eastAsia="Calibri"/>
          <w:color w:val="000000" w:themeColor="text1"/>
          <w:spacing w:val="-4"/>
          <w:sz w:val="30"/>
          <w:szCs w:val="30"/>
        </w:rPr>
        <w:t>c.</w:t>
      </w:r>
    </w:p>
    <w:p w14:paraId="4DB45549" w14:textId="76A93F56" w:rsidR="00675B68" w:rsidRPr="00177006" w:rsidRDefault="008C30FC" w:rsidP="00995008">
      <w:pPr>
        <w:widowControl w:val="0"/>
        <w:tabs>
          <w:tab w:val="left" w:pos="-284"/>
          <w:tab w:val="left" w:pos="900"/>
          <w:tab w:val="left" w:pos="990"/>
        </w:tabs>
        <w:spacing w:line="320" w:lineRule="exact"/>
        <w:ind w:firstLine="567"/>
        <w:jc w:val="both"/>
        <w:rPr>
          <w:color w:val="000000" w:themeColor="text1"/>
          <w:spacing w:val="-4"/>
          <w:sz w:val="30"/>
          <w:szCs w:val="30"/>
        </w:rPr>
      </w:pPr>
      <w:r w:rsidRPr="00177006">
        <w:rPr>
          <w:rStyle w:val="normalchar1"/>
          <w:rFonts w:ascii="Times New Roman" w:hAnsi="Times New Roman" w:cs="Times New Roman"/>
          <w:i/>
          <w:color w:val="000000" w:themeColor="text1"/>
          <w:spacing w:val="-4"/>
          <w:sz w:val="30"/>
          <w:szCs w:val="30"/>
          <w:lang w:val="vi-VN"/>
        </w:rPr>
        <w:t>Đánh giá rủi ro từ môi trường nội bộ</w:t>
      </w:r>
    </w:p>
    <w:p w14:paraId="4B56DD19" w14:textId="4E740FDB" w:rsidR="00675B68" w:rsidRPr="00177006" w:rsidRDefault="00BD5E6A" w:rsidP="00995008">
      <w:pPr>
        <w:tabs>
          <w:tab w:val="left" w:pos="-284"/>
          <w:tab w:val="left" w:pos="900"/>
          <w:tab w:val="left" w:pos="990"/>
        </w:tabs>
        <w:spacing w:line="320" w:lineRule="exact"/>
        <w:ind w:firstLine="567"/>
        <w:jc w:val="both"/>
        <w:outlineLvl w:val="0"/>
        <w:rPr>
          <w:rStyle w:val="normalchar1"/>
          <w:rFonts w:ascii="Times New Roman" w:hAnsi="Times New Roman" w:cs="Times New Roman"/>
          <w:color w:val="000000" w:themeColor="text1"/>
          <w:spacing w:val="-4"/>
          <w:sz w:val="30"/>
          <w:szCs w:val="30"/>
          <w:lang w:val="vi-VN"/>
        </w:rPr>
      </w:pPr>
      <w:r w:rsidRPr="00177006">
        <w:rPr>
          <w:rStyle w:val="normalchar1"/>
          <w:rFonts w:ascii="Times New Roman" w:hAnsi="Times New Roman" w:cs="Times New Roman"/>
          <w:color w:val="000000" w:themeColor="text1"/>
          <w:spacing w:val="-4"/>
          <w:sz w:val="30"/>
          <w:szCs w:val="30"/>
          <w:lang w:val="vi-VN"/>
        </w:rPr>
        <w:t>Các thông tin từ môi trường nội bộ cần được xem xét, đánh giá bao gồm: những thay đổi trong cơ cấu tổ chức cán bộ, soát xét kết quả hoạt động.</w:t>
      </w:r>
    </w:p>
    <w:p w14:paraId="79C9E659" w14:textId="5196CD4E" w:rsidR="00BD5E6A" w:rsidRPr="00177006" w:rsidRDefault="00BD5E6A" w:rsidP="00995008">
      <w:pPr>
        <w:tabs>
          <w:tab w:val="left" w:pos="-284"/>
          <w:tab w:val="left" w:pos="900"/>
          <w:tab w:val="left" w:pos="990"/>
        </w:tabs>
        <w:spacing w:line="320" w:lineRule="exact"/>
        <w:ind w:firstLine="567"/>
        <w:jc w:val="both"/>
        <w:outlineLvl w:val="0"/>
        <w:rPr>
          <w:rStyle w:val="normalchar1"/>
          <w:rFonts w:ascii="Times New Roman" w:hAnsi="Times New Roman" w:cs="Times New Roman"/>
          <w:i/>
          <w:color w:val="000000" w:themeColor="text1"/>
          <w:spacing w:val="-4"/>
          <w:sz w:val="30"/>
          <w:szCs w:val="30"/>
          <w:lang w:val="vi-VN"/>
        </w:rPr>
      </w:pPr>
      <w:r w:rsidRPr="00177006">
        <w:rPr>
          <w:rStyle w:val="normalchar1"/>
          <w:rFonts w:ascii="Times New Roman" w:hAnsi="Times New Roman" w:cs="Times New Roman"/>
          <w:i/>
          <w:color w:val="000000" w:themeColor="text1"/>
          <w:spacing w:val="-4"/>
          <w:sz w:val="30"/>
          <w:szCs w:val="30"/>
          <w:lang w:val="vi-VN"/>
        </w:rPr>
        <w:t>Đánh giá và phân loại rủi ro</w:t>
      </w:r>
    </w:p>
    <w:p w14:paraId="25A55961" w14:textId="3D417C0D" w:rsidR="0019374C" w:rsidRPr="00177006" w:rsidRDefault="0019374C" w:rsidP="00995008">
      <w:pPr>
        <w:tabs>
          <w:tab w:val="left" w:pos="-284"/>
          <w:tab w:val="left" w:pos="900"/>
          <w:tab w:val="left" w:pos="990"/>
        </w:tabs>
        <w:spacing w:line="320" w:lineRule="exact"/>
        <w:ind w:firstLine="567"/>
        <w:jc w:val="both"/>
        <w:outlineLvl w:val="0"/>
        <w:rPr>
          <w:rStyle w:val="normalchar1"/>
          <w:rFonts w:ascii="Times New Roman" w:hAnsi="Times New Roman" w:cs="Times New Roman"/>
          <w:color w:val="000000" w:themeColor="text1"/>
          <w:spacing w:val="-4"/>
          <w:sz w:val="30"/>
          <w:szCs w:val="30"/>
          <w:lang w:val="vi-VN"/>
        </w:rPr>
      </w:pPr>
      <w:r w:rsidRPr="00177006">
        <w:rPr>
          <w:rStyle w:val="normalchar1"/>
          <w:rFonts w:ascii="Times New Roman" w:hAnsi="Times New Roman" w:cs="Times New Roman"/>
          <w:color w:val="000000" w:themeColor="text1"/>
          <w:spacing w:val="-4"/>
          <w:sz w:val="30"/>
          <w:szCs w:val="30"/>
          <w:lang w:val="vi-VN"/>
        </w:rPr>
        <w:t xml:space="preserve">Trên cơ sở rà soát các rủi ro, Ban KSNB tiến hành đánh giá và phân loại rủi ro ở các cấp làm cơ sở lập kế hoạch về quy mô kiểm soát. TCT đã đưa ra một số tiêu chí hướng dẫn đánh giá rủi </w:t>
      </w:r>
      <w:r w:rsidR="00440506" w:rsidRPr="00177006">
        <w:rPr>
          <w:rStyle w:val="normalchar1"/>
          <w:rFonts w:ascii="Times New Roman" w:hAnsi="Times New Roman" w:cs="Times New Roman"/>
          <w:color w:val="000000" w:themeColor="text1"/>
          <w:spacing w:val="-4"/>
          <w:sz w:val="30"/>
          <w:szCs w:val="30"/>
          <w:lang w:val="vi-VN"/>
        </w:rPr>
        <w:t>ro, tuy nhiên v</w:t>
      </w:r>
      <w:r w:rsidRPr="00177006">
        <w:rPr>
          <w:rStyle w:val="normalchar1"/>
          <w:rFonts w:ascii="Times New Roman" w:hAnsi="Times New Roman" w:cs="Times New Roman"/>
          <w:color w:val="000000" w:themeColor="text1"/>
          <w:spacing w:val="-4"/>
          <w:sz w:val="30"/>
          <w:szCs w:val="30"/>
          <w:lang w:val="vi-VN"/>
        </w:rPr>
        <w:t>iệc đánh giá, phân loại rủi ro như trên có thể dẫn đến không đánh giá đúng mức độ rủi ro của các đơn vị</w:t>
      </w:r>
      <w:r w:rsidR="00440506" w:rsidRPr="00177006">
        <w:rPr>
          <w:rStyle w:val="normalchar1"/>
          <w:rFonts w:ascii="Times New Roman" w:hAnsi="Times New Roman" w:cs="Times New Roman"/>
          <w:color w:val="000000" w:themeColor="text1"/>
          <w:spacing w:val="-4"/>
          <w:sz w:val="30"/>
          <w:szCs w:val="30"/>
          <w:lang w:val="vi-VN"/>
        </w:rPr>
        <w:t xml:space="preserve"> do mức độ tác động của các tiêu chí rủi ro là khác nhau dẫn đên</w:t>
      </w:r>
      <w:r w:rsidRPr="00177006">
        <w:rPr>
          <w:rStyle w:val="normalchar1"/>
          <w:rFonts w:ascii="Times New Roman" w:hAnsi="Times New Roman" w:cs="Times New Roman"/>
          <w:color w:val="000000" w:themeColor="text1"/>
          <w:spacing w:val="-4"/>
          <w:sz w:val="30"/>
          <w:szCs w:val="30"/>
          <w:lang w:val="vi-VN"/>
        </w:rPr>
        <w:t xml:space="preserve"> lựa chọn không chính xác đơn vị được kiểm soát.</w:t>
      </w:r>
    </w:p>
    <w:p w14:paraId="6520D343" w14:textId="77777777" w:rsidR="00D9256E" w:rsidRPr="00177006" w:rsidRDefault="00D9256E" w:rsidP="00995008">
      <w:pPr>
        <w:widowControl w:val="0"/>
        <w:tabs>
          <w:tab w:val="left" w:pos="-284"/>
          <w:tab w:val="left" w:pos="900"/>
          <w:tab w:val="left" w:pos="990"/>
        </w:tabs>
        <w:spacing w:line="320" w:lineRule="exact"/>
        <w:ind w:firstLine="567"/>
        <w:jc w:val="both"/>
        <w:rPr>
          <w:rStyle w:val="normalchar1"/>
          <w:rFonts w:ascii="Times New Roman" w:hAnsi="Times New Roman" w:cs="Times New Roman"/>
          <w:i/>
          <w:color w:val="000000" w:themeColor="text1"/>
          <w:spacing w:val="-4"/>
          <w:sz w:val="30"/>
          <w:szCs w:val="30"/>
          <w:lang w:val="vi-VN"/>
        </w:rPr>
      </w:pPr>
      <w:r w:rsidRPr="00177006">
        <w:rPr>
          <w:rStyle w:val="normalchar1"/>
          <w:rFonts w:ascii="Times New Roman" w:hAnsi="Times New Roman" w:cs="Times New Roman"/>
          <w:i/>
          <w:color w:val="000000" w:themeColor="text1"/>
          <w:spacing w:val="-4"/>
          <w:sz w:val="30"/>
          <w:szCs w:val="30"/>
          <w:lang w:val="vi-VN"/>
        </w:rPr>
        <w:t>Thứ hai,</w:t>
      </w:r>
      <w:r w:rsidRPr="00177006">
        <w:rPr>
          <w:rStyle w:val="normalchar1"/>
          <w:rFonts w:ascii="Times New Roman" w:hAnsi="Times New Roman" w:cs="Times New Roman"/>
          <w:color w:val="000000" w:themeColor="text1"/>
          <w:spacing w:val="-4"/>
          <w:sz w:val="30"/>
          <w:szCs w:val="30"/>
          <w:lang w:val="vi-VN"/>
        </w:rPr>
        <w:t xml:space="preserve"> lựa chọn đơn vị được kiểm soát</w:t>
      </w:r>
    </w:p>
    <w:p w14:paraId="1F88FB63" w14:textId="26E1878E" w:rsidR="00D9256E" w:rsidRPr="00177006" w:rsidRDefault="00D9256E" w:rsidP="00995008">
      <w:pPr>
        <w:tabs>
          <w:tab w:val="left" w:pos="-284"/>
          <w:tab w:val="left" w:pos="900"/>
          <w:tab w:val="left" w:pos="990"/>
        </w:tabs>
        <w:spacing w:line="320" w:lineRule="exact"/>
        <w:ind w:firstLine="567"/>
        <w:jc w:val="both"/>
        <w:outlineLvl w:val="0"/>
        <w:rPr>
          <w:rStyle w:val="normalchar1"/>
          <w:rFonts w:ascii="Times New Roman" w:hAnsi="Times New Roman" w:cs="Times New Roman"/>
          <w:color w:val="000000" w:themeColor="text1"/>
          <w:spacing w:val="-4"/>
          <w:sz w:val="30"/>
          <w:szCs w:val="30"/>
          <w:lang w:val="vi-VN"/>
        </w:rPr>
      </w:pPr>
      <w:r w:rsidRPr="00177006">
        <w:rPr>
          <w:rStyle w:val="normalchar1"/>
          <w:rFonts w:ascii="Times New Roman" w:hAnsi="Times New Roman" w:cs="Times New Roman"/>
          <w:color w:val="000000" w:themeColor="text1"/>
          <w:spacing w:val="-4"/>
          <w:sz w:val="30"/>
          <w:szCs w:val="30"/>
          <w:lang w:val="vi-VN"/>
        </w:rPr>
        <w:t>Căn cứ vào kết quả đánh giá rủi ro, đối chiếu với quy định về tần suất kiểm soát đối với các đơn vị có rủi ro, Ban KSNB đưa vào kế hoạch hàng năm số lượng đơn vị được kiểm soát và lĩnh vực hoạt động cần kiểm soát.</w:t>
      </w:r>
    </w:p>
    <w:p w14:paraId="7C276681" w14:textId="77777777" w:rsidR="00D9256E" w:rsidRPr="00177006" w:rsidRDefault="00D9256E" w:rsidP="00995008">
      <w:pPr>
        <w:widowControl w:val="0"/>
        <w:tabs>
          <w:tab w:val="left" w:pos="-284"/>
          <w:tab w:val="left" w:pos="900"/>
          <w:tab w:val="left" w:pos="990"/>
        </w:tabs>
        <w:spacing w:line="320" w:lineRule="exact"/>
        <w:ind w:firstLine="567"/>
        <w:jc w:val="both"/>
        <w:rPr>
          <w:rStyle w:val="normalchar1"/>
          <w:rFonts w:ascii="Times New Roman" w:hAnsi="Times New Roman" w:cs="Times New Roman"/>
          <w:i/>
          <w:color w:val="000000" w:themeColor="text1"/>
          <w:spacing w:val="-4"/>
          <w:sz w:val="30"/>
          <w:szCs w:val="30"/>
        </w:rPr>
      </w:pPr>
      <w:r w:rsidRPr="00177006">
        <w:rPr>
          <w:rStyle w:val="normalchar1"/>
          <w:rFonts w:ascii="Times New Roman" w:hAnsi="Times New Roman" w:cs="Times New Roman"/>
          <w:i/>
          <w:color w:val="000000" w:themeColor="text1"/>
          <w:spacing w:val="-4"/>
          <w:sz w:val="30"/>
          <w:szCs w:val="30"/>
        </w:rPr>
        <w:t xml:space="preserve">Thứ ba, </w:t>
      </w:r>
      <w:r w:rsidRPr="00177006">
        <w:rPr>
          <w:rStyle w:val="normalchar1"/>
          <w:rFonts w:ascii="Times New Roman" w:hAnsi="Times New Roman" w:cs="Times New Roman"/>
          <w:color w:val="000000" w:themeColor="text1"/>
          <w:spacing w:val="-4"/>
          <w:sz w:val="30"/>
          <w:szCs w:val="30"/>
        </w:rPr>
        <w:t>Phân bổ các nguồn lực thực hiện kiểm soát</w:t>
      </w:r>
    </w:p>
    <w:p w14:paraId="50EF01DD" w14:textId="351A102E" w:rsidR="00D9256E" w:rsidRPr="00177006" w:rsidRDefault="00D9256E" w:rsidP="00995008">
      <w:pPr>
        <w:tabs>
          <w:tab w:val="left" w:pos="-284"/>
          <w:tab w:val="left" w:pos="900"/>
          <w:tab w:val="left" w:pos="990"/>
        </w:tabs>
        <w:spacing w:line="320" w:lineRule="exact"/>
        <w:ind w:firstLine="567"/>
        <w:jc w:val="both"/>
        <w:outlineLvl w:val="0"/>
        <w:rPr>
          <w:rStyle w:val="normalchar1"/>
          <w:rFonts w:ascii="Times New Roman" w:hAnsi="Times New Roman" w:cs="Times New Roman"/>
          <w:color w:val="000000" w:themeColor="text1"/>
          <w:spacing w:val="-4"/>
          <w:sz w:val="30"/>
          <w:szCs w:val="30"/>
        </w:rPr>
      </w:pPr>
      <w:r w:rsidRPr="00177006">
        <w:rPr>
          <w:rStyle w:val="normalchar1"/>
          <w:rFonts w:ascii="Times New Roman" w:hAnsi="Times New Roman" w:cs="Times New Roman"/>
          <w:color w:val="000000" w:themeColor="text1"/>
          <w:spacing w:val="-4"/>
          <w:sz w:val="30"/>
          <w:szCs w:val="30"/>
        </w:rPr>
        <w:t>Quy chế cũng chưa có quy định cụ thể về việc phân bổ nguồn lực đặc biệt là sắp xếp, bố trí nhân sự. Kế hoạch KSNB năm chưa dự kiến được nhân sự làm trưởng đoàn, số lượng cán bộ tham gia mỗi đoàn kiểm soát.</w:t>
      </w:r>
    </w:p>
    <w:p w14:paraId="6F10FEB9" w14:textId="77777777" w:rsidR="00D9256E" w:rsidRPr="00177006" w:rsidRDefault="00D9256E" w:rsidP="00995008">
      <w:pPr>
        <w:pStyle w:val="ColorfulList-Accent11"/>
        <w:widowControl w:val="0"/>
        <w:numPr>
          <w:ilvl w:val="0"/>
          <w:numId w:val="39"/>
        </w:numPr>
        <w:tabs>
          <w:tab w:val="left" w:pos="-284"/>
          <w:tab w:val="left" w:pos="900"/>
          <w:tab w:val="left" w:pos="990"/>
        </w:tabs>
        <w:spacing w:after="0" w:line="320" w:lineRule="exact"/>
        <w:ind w:left="0" w:firstLine="567"/>
        <w:jc w:val="both"/>
        <w:rPr>
          <w:rStyle w:val="normalchar1"/>
          <w:rFonts w:ascii="Times New Roman" w:hAnsi="Times New Roman" w:cs="Times New Roman"/>
          <w:i/>
          <w:color w:val="000000" w:themeColor="text1"/>
          <w:spacing w:val="-4"/>
          <w:sz w:val="30"/>
          <w:szCs w:val="30"/>
        </w:rPr>
      </w:pPr>
      <w:r w:rsidRPr="00177006">
        <w:rPr>
          <w:rStyle w:val="normalchar1"/>
          <w:rFonts w:ascii="Times New Roman" w:hAnsi="Times New Roman" w:cs="Times New Roman"/>
          <w:i/>
          <w:color w:val="000000" w:themeColor="text1"/>
          <w:spacing w:val="-4"/>
          <w:sz w:val="30"/>
          <w:szCs w:val="30"/>
        </w:rPr>
        <w:t>Kế hoạch KSNB cho từng cuộc kiểm soát</w:t>
      </w:r>
    </w:p>
    <w:p w14:paraId="4F544612" w14:textId="76B0D691" w:rsidR="00D9256E" w:rsidRPr="00177006" w:rsidRDefault="00440506" w:rsidP="00995008">
      <w:pPr>
        <w:tabs>
          <w:tab w:val="left" w:pos="-284"/>
          <w:tab w:val="left" w:pos="900"/>
          <w:tab w:val="left" w:pos="990"/>
        </w:tabs>
        <w:spacing w:line="320" w:lineRule="exact"/>
        <w:ind w:firstLine="567"/>
        <w:jc w:val="both"/>
        <w:outlineLvl w:val="0"/>
        <w:rPr>
          <w:rStyle w:val="normalchar1"/>
          <w:rFonts w:ascii="Times New Roman" w:hAnsi="Times New Roman" w:cs="Times New Roman"/>
          <w:color w:val="000000" w:themeColor="text1"/>
          <w:spacing w:val="-4"/>
          <w:sz w:val="30"/>
          <w:szCs w:val="30"/>
        </w:rPr>
      </w:pPr>
      <w:r w:rsidRPr="00177006">
        <w:rPr>
          <w:rStyle w:val="normalchar1"/>
          <w:rFonts w:ascii="Times New Roman" w:hAnsi="Times New Roman" w:cs="Times New Roman"/>
          <w:color w:val="000000" w:themeColor="text1"/>
          <w:spacing w:val="-4"/>
          <w:sz w:val="30"/>
          <w:szCs w:val="30"/>
        </w:rPr>
        <w:t>Kế hoạch KSNB cho từng cuộc kiểm soát do Trưởng Ban KSNB hoặc Trưởng đoàn công tác lập, trình HĐTV phê duyệt trước khi bắt đầu thực hiện cuộc kiểm soát. Bao gồm các bước: Khảo sát thu thập thông tin; phân tích, đánh giá và xử lý thông tin; nội dung kế hoạch KSNB chi tiết.</w:t>
      </w:r>
      <w:r w:rsidR="006D6AD5" w:rsidRPr="00177006">
        <w:rPr>
          <w:rStyle w:val="normalchar1"/>
          <w:rFonts w:ascii="Times New Roman" w:hAnsi="Times New Roman" w:cs="Times New Roman"/>
          <w:color w:val="000000" w:themeColor="text1"/>
          <w:spacing w:val="-4"/>
          <w:sz w:val="30"/>
          <w:szCs w:val="30"/>
        </w:rPr>
        <w:t xml:space="preserve"> Trên cơ sở các </w:t>
      </w:r>
      <w:r w:rsidR="006D6AD5" w:rsidRPr="00177006">
        <w:rPr>
          <w:rStyle w:val="normalchar1"/>
          <w:rFonts w:ascii="Times New Roman" w:hAnsi="Times New Roman" w:cs="Times New Roman"/>
          <w:color w:val="000000" w:themeColor="text1"/>
          <w:spacing w:val="-4"/>
          <w:sz w:val="30"/>
          <w:szCs w:val="30"/>
        </w:rPr>
        <w:lastRenderedPageBreak/>
        <w:t>thông tin thu thập được, Ban KSNB phân tích, đánh giá thông tin bao gồm: đánh giá hệ thống KSNB, xác định trọng tâm, trọng yếu và rủi ro kiểm soát và hoàn thiện kế hoạch kiểm soát chi tiết.</w:t>
      </w:r>
    </w:p>
    <w:p w14:paraId="4777095A" w14:textId="77777777" w:rsidR="006D6AD5" w:rsidRPr="0057211D" w:rsidRDefault="006D6AD5" w:rsidP="00995008">
      <w:pPr>
        <w:tabs>
          <w:tab w:val="left" w:pos="-284"/>
          <w:tab w:val="left" w:pos="900"/>
          <w:tab w:val="left" w:pos="990"/>
        </w:tabs>
        <w:spacing w:line="320" w:lineRule="exact"/>
        <w:ind w:firstLine="567"/>
        <w:jc w:val="both"/>
        <w:rPr>
          <w:rStyle w:val="normalchar1"/>
          <w:rFonts w:ascii="Times New Roman" w:hAnsi="Times New Roman" w:cs="Times New Roman"/>
          <w:i/>
          <w:color w:val="000000" w:themeColor="text1"/>
          <w:spacing w:val="-4"/>
          <w:sz w:val="30"/>
          <w:szCs w:val="30"/>
        </w:rPr>
      </w:pPr>
      <w:r w:rsidRPr="0057211D">
        <w:rPr>
          <w:rStyle w:val="normalchar1"/>
          <w:rFonts w:ascii="Times New Roman" w:hAnsi="Times New Roman" w:cs="Times New Roman"/>
          <w:i/>
          <w:color w:val="000000" w:themeColor="text1"/>
          <w:spacing w:val="-4"/>
          <w:sz w:val="30"/>
          <w:szCs w:val="30"/>
        </w:rPr>
        <w:t>Bước 2: Thực hiện kiểm soát</w:t>
      </w:r>
    </w:p>
    <w:p w14:paraId="65EB9123" w14:textId="70FFF190" w:rsidR="006D6AD5" w:rsidRPr="00177006" w:rsidRDefault="006D6AD5" w:rsidP="00995008">
      <w:pPr>
        <w:spacing w:line="320" w:lineRule="exact"/>
        <w:ind w:firstLine="567"/>
        <w:jc w:val="both"/>
        <w:rPr>
          <w:spacing w:val="-4"/>
          <w:sz w:val="30"/>
          <w:szCs w:val="30"/>
          <w:lang w:val="vi-VN"/>
        </w:rPr>
      </w:pPr>
      <w:r w:rsidRPr="00177006">
        <w:rPr>
          <w:i/>
          <w:color w:val="000000" w:themeColor="text1"/>
          <w:spacing w:val="-4"/>
          <w:sz w:val="30"/>
          <w:szCs w:val="30"/>
          <w:lang w:val="vi-VN"/>
        </w:rPr>
        <w:t xml:space="preserve">Thứ nhất, Cuộc họp triển khai kiểm soát: </w:t>
      </w:r>
      <w:r w:rsidRPr="00177006">
        <w:rPr>
          <w:spacing w:val="-4"/>
          <w:sz w:val="30"/>
          <w:szCs w:val="30"/>
          <w:lang w:val="vi-VN"/>
        </w:rPr>
        <w:t>Thời gian, thành phần, nội dung cuộc họp; Mục tiêu cuộc họp</w:t>
      </w:r>
    </w:p>
    <w:p w14:paraId="4BA3117E" w14:textId="7B703D79" w:rsidR="006D6AD5" w:rsidRPr="00177006" w:rsidRDefault="006D6AD5" w:rsidP="00995008">
      <w:pPr>
        <w:spacing w:line="320" w:lineRule="exact"/>
        <w:ind w:firstLine="567"/>
        <w:jc w:val="both"/>
        <w:rPr>
          <w:spacing w:val="-4"/>
          <w:sz w:val="30"/>
          <w:szCs w:val="30"/>
          <w:lang w:val="vi-VN"/>
        </w:rPr>
      </w:pPr>
      <w:r w:rsidRPr="00177006">
        <w:rPr>
          <w:i/>
          <w:color w:val="000000" w:themeColor="text1"/>
          <w:spacing w:val="-4"/>
          <w:sz w:val="30"/>
          <w:szCs w:val="30"/>
          <w:lang w:val="vi-VN"/>
        </w:rPr>
        <w:t xml:space="preserve">Thứ hai, phương pháp kiểm soát gồm: </w:t>
      </w:r>
      <w:r w:rsidRPr="00177006">
        <w:rPr>
          <w:spacing w:val="-4"/>
          <w:sz w:val="30"/>
          <w:szCs w:val="30"/>
          <w:lang w:val="vi-VN"/>
        </w:rPr>
        <w:t>Phương pháp kiểm soát cơ bản và Phương pháp kiểm soát tuân thủ</w:t>
      </w:r>
      <w:r w:rsidR="00C83B5D" w:rsidRPr="00177006">
        <w:rPr>
          <w:spacing w:val="-4"/>
          <w:sz w:val="30"/>
          <w:szCs w:val="30"/>
          <w:lang w:val="vi-VN"/>
        </w:rPr>
        <w:t>;</w:t>
      </w:r>
    </w:p>
    <w:p w14:paraId="2325C7D7" w14:textId="79F68E86" w:rsidR="00C83B5D" w:rsidRPr="00177006" w:rsidRDefault="00C83B5D" w:rsidP="00995008">
      <w:pPr>
        <w:spacing w:line="320" w:lineRule="exact"/>
        <w:ind w:firstLine="567"/>
        <w:jc w:val="both"/>
        <w:rPr>
          <w:spacing w:val="-4"/>
          <w:sz w:val="30"/>
          <w:szCs w:val="30"/>
          <w:lang w:val="vi-VN"/>
        </w:rPr>
      </w:pPr>
      <w:r w:rsidRPr="00177006">
        <w:rPr>
          <w:i/>
          <w:spacing w:val="-4"/>
          <w:sz w:val="30"/>
          <w:szCs w:val="30"/>
          <w:lang w:val="vi-VN"/>
        </w:rPr>
        <w:t>Thứ ba,</w:t>
      </w:r>
      <w:r w:rsidRPr="00177006">
        <w:rPr>
          <w:spacing w:val="-4"/>
          <w:sz w:val="30"/>
          <w:szCs w:val="30"/>
          <w:lang w:val="vi-VN"/>
        </w:rPr>
        <w:t xml:space="preserve"> Nguyên tắc thực hiện kiểm soát:</w:t>
      </w:r>
      <w:r w:rsidR="00605CF4" w:rsidRPr="00177006">
        <w:rPr>
          <w:spacing w:val="-4"/>
          <w:sz w:val="30"/>
          <w:szCs w:val="30"/>
          <w:lang w:val="vi-VN"/>
        </w:rPr>
        <w:t xml:space="preserve"> Tuân thủ kế hoạch và chương trình kiểm soát; Ghi chép, lưu trữ hồ sơ; Báo cáo tiến độ thực hiện; Tuân thủ pháp luật;</w:t>
      </w:r>
    </w:p>
    <w:p w14:paraId="1FA4379F" w14:textId="0307BA2F" w:rsidR="00605CF4" w:rsidRPr="00177006" w:rsidRDefault="00605CF4" w:rsidP="00995008">
      <w:pPr>
        <w:spacing w:line="320" w:lineRule="exact"/>
        <w:ind w:firstLine="567"/>
        <w:jc w:val="both"/>
        <w:rPr>
          <w:spacing w:val="-4"/>
          <w:sz w:val="30"/>
          <w:szCs w:val="30"/>
          <w:lang w:val="vi-VN"/>
        </w:rPr>
      </w:pPr>
      <w:r w:rsidRPr="00177006">
        <w:rPr>
          <w:i/>
          <w:spacing w:val="-4"/>
          <w:sz w:val="30"/>
          <w:szCs w:val="30"/>
          <w:lang w:val="vi-VN"/>
        </w:rPr>
        <w:t xml:space="preserve">Thứ tư, </w:t>
      </w:r>
      <w:r w:rsidRPr="00177006">
        <w:rPr>
          <w:spacing w:val="-4"/>
          <w:sz w:val="30"/>
          <w:szCs w:val="30"/>
          <w:lang w:val="vi-VN"/>
        </w:rPr>
        <w:t>Nội dung thực hiện kiểm soát: Đánh giá rủi ro và thiết kế thử nghiệm kiểm soát; Thực hiện các thử nghiệm kiểm soát; Đánh giá cuối cùng về rủi ro kiểm soát và thiết kế thử nghiệm cơ bản; Chọn mẫu kiểm soát;</w:t>
      </w:r>
    </w:p>
    <w:p w14:paraId="50FCAC67" w14:textId="77777777" w:rsidR="00605CF4" w:rsidRPr="00177006" w:rsidRDefault="00605CF4" w:rsidP="00995008">
      <w:pPr>
        <w:widowControl w:val="0"/>
        <w:tabs>
          <w:tab w:val="left" w:pos="-284"/>
          <w:tab w:val="left" w:pos="900"/>
          <w:tab w:val="left" w:pos="990"/>
        </w:tabs>
        <w:spacing w:line="320" w:lineRule="exact"/>
        <w:ind w:firstLine="567"/>
        <w:jc w:val="both"/>
        <w:rPr>
          <w:rStyle w:val="normalchar1"/>
          <w:rFonts w:ascii="Times New Roman" w:hAnsi="Times New Roman" w:cs="Times New Roman"/>
          <w:color w:val="000000" w:themeColor="text1"/>
          <w:spacing w:val="-4"/>
          <w:sz w:val="30"/>
          <w:szCs w:val="30"/>
        </w:rPr>
      </w:pPr>
      <w:r w:rsidRPr="00177006">
        <w:rPr>
          <w:rStyle w:val="normalchar1"/>
          <w:rFonts w:ascii="Times New Roman" w:hAnsi="Times New Roman" w:cs="Times New Roman"/>
          <w:i/>
          <w:color w:val="000000" w:themeColor="text1"/>
          <w:spacing w:val="-4"/>
          <w:sz w:val="30"/>
          <w:szCs w:val="30"/>
        </w:rPr>
        <w:t xml:space="preserve">Thứ năm, </w:t>
      </w:r>
      <w:r w:rsidRPr="00177006">
        <w:rPr>
          <w:rStyle w:val="normalchar1"/>
          <w:rFonts w:ascii="Times New Roman" w:hAnsi="Times New Roman" w:cs="Times New Roman"/>
          <w:color w:val="000000" w:themeColor="text1"/>
          <w:spacing w:val="-4"/>
          <w:sz w:val="30"/>
          <w:szCs w:val="30"/>
        </w:rPr>
        <w:t>Gửi dự thảo Biên bản KSNB và cuộc họp tổng kết</w:t>
      </w:r>
    </w:p>
    <w:p w14:paraId="1FA02379" w14:textId="77777777" w:rsidR="00605CF4" w:rsidRPr="0057211D" w:rsidRDefault="00605CF4" w:rsidP="00995008">
      <w:pPr>
        <w:widowControl w:val="0"/>
        <w:tabs>
          <w:tab w:val="left" w:pos="-284"/>
          <w:tab w:val="left" w:pos="900"/>
          <w:tab w:val="left" w:pos="990"/>
        </w:tabs>
        <w:spacing w:line="320" w:lineRule="exact"/>
        <w:ind w:firstLine="567"/>
        <w:jc w:val="both"/>
        <w:rPr>
          <w:rStyle w:val="normalchar1"/>
          <w:rFonts w:ascii="Times New Roman" w:hAnsi="Times New Roman" w:cs="Times New Roman"/>
          <w:i/>
          <w:color w:val="000000" w:themeColor="text1"/>
          <w:spacing w:val="-4"/>
          <w:sz w:val="30"/>
          <w:szCs w:val="30"/>
        </w:rPr>
      </w:pPr>
      <w:r w:rsidRPr="0057211D">
        <w:rPr>
          <w:rStyle w:val="normalchar1"/>
          <w:rFonts w:ascii="Times New Roman" w:hAnsi="Times New Roman" w:cs="Times New Roman"/>
          <w:i/>
          <w:color w:val="000000" w:themeColor="text1"/>
          <w:spacing w:val="-4"/>
          <w:sz w:val="30"/>
          <w:szCs w:val="30"/>
        </w:rPr>
        <w:t>Bước 3: Lập báo cáo KSNB</w:t>
      </w:r>
    </w:p>
    <w:p w14:paraId="190A9EB3" w14:textId="50506363" w:rsidR="006D6AD5" w:rsidRPr="001D5477" w:rsidRDefault="00605CF4" w:rsidP="00995008">
      <w:pPr>
        <w:widowControl w:val="0"/>
        <w:tabs>
          <w:tab w:val="left" w:pos="-284"/>
          <w:tab w:val="left" w:pos="900"/>
          <w:tab w:val="left" w:pos="990"/>
        </w:tabs>
        <w:spacing w:line="320" w:lineRule="exact"/>
        <w:ind w:firstLine="567"/>
        <w:jc w:val="both"/>
        <w:rPr>
          <w:rStyle w:val="normalchar1"/>
          <w:rFonts w:ascii="Times New Roman" w:hAnsi="Times New Roman" w:cs="Times New Roman"/>
          <w:color w:val="000000" w:themeColor="text1"/>
          <w:spacing w:val="-8"/>
          <w:sz w:val="30"/>
          <w:szCs w:val="30"/>
        </w:rPr>
      </w:pPr>
      <w:r w:rsidRPr="001D5477">
        <w:rPr>
          <w:rStyle w:val="normalchar1"/>
          <w:rFonts w:ascii="Times New Roman" w:hAnsi="Times New Roman" w:cs="Times New Roman"/>
          <w:color w:val="000000" w:themeColor="text1"/>
          <w:spacing w:val="-8"/>
          <w:sz w:val="30"/>
          <w:szCs w:val="30"/>
        </w:rPr>
        <w:t xml:space="preserve">Ngay sau khi BBKS hoàn thành, Đoàn công tác tiến hành lập </w:t>
      </w:r>
      <w:r w:rsidR="0057211D" w:rsidRPr="001D5477">
        <w:rPr>
          <w:rStyle w:val="normalchar1"/>
          <w:rFonts w:ascii="Times New Roman" w:hAnsi="Times New Roman" w:cs="Times New Roman"/>
          <w:color w:val="000000" w:themeColor="text1"/>
          <w:spacing w:val="-8"/>
          <w:sz w:val="30"/>
          <w:szCs w:val="30"/>
        </w:rPr>
        <w:t>BCKS</w:t>
      </w:r>
      <w:r w:rsidRPr="001D5477">
        <w:rPr>
          <w:rStyle w:val="normalchar1"/>
          <w:rFonts w:ascii="Times New Roman" w:hAnsi="Times New Roman" w:cs="Times New Roman"/>
          <w:color w:val="000000" w:themeColor="text1"/>
          <w:spacing w:val="-8"/>
          <w:sz w:val="30"/>
          <w:szCs w:val="30"/>
        </w:rPr>
        <w:t xml:space="preserve"> gửi HĐTV TCT kèm theo </w:t>
      </w:r>
      <w:r w:rsidR="0057211D" w:rsidRPr="001D5477">
        <w:rPr>
          <w:rStyle w:val="normalchar1"/>
          <w:rFonts w:ascii="Times New Roman" w:hAnsi="Times New Roman" w:cs="Times New Roman"/>
          <w:color w:val="000000" w:themeColor="text1"/>
          <w:spacing w:val="-8"/>
          <w:sz w:val="30"/>
          <w:szCs w:val="30"/>
        </w:rPr>
        <w:t>BBKS</w:t>
      </w:r>
      <w:r w:rsidRPr="001D5477">
        <w:rPr>
          <w:rStyle w:val="normalchar1"/>
          <w:rFonts w:ascii="Times New Roman" w:hAnsi="Times New Roman" w:cs="Times New Roman"/>
          <w:color w:val="000000" w:themeColor="text1"/>
          <w:spacing w:val="-8"/>
          <w:sz w:val="30"/>
          <w:szCs w:val="30"/>
        </w:rPr>
        <w:t>. Các bước thực hiện gồm: Chuẩn bị viết báo cáo kiể</w:t>
      </w:r>
      <w:r w:rsidR="001030B0" w:rsidRPr="001D5477">
        <w:rPr>
          <w:rStyle w:val="normalchar1"/>
          <w:rFonts w:ascii="Times New Roman" w:hAnsi="Times New Roman" w:cs="Times New Roman"/>
          <w:color w:val="000000" w:themeColor="text1"/>
          <w:spacing w:val="-8"/>
          <w:sz w:val="30"/>
          <w:szCs w:val="30"/>
        </w:rPr>
        <w:t xml:space="preserve">m soát, trình bày BCKS; </w:t>
      </w:r>
      <w:r w:rsidRPr="001D5477">
        <w:rPr>
          <w:rStyle w:val="normalchar1"/>
          <w:rFonts w:ascii="Times New Roman" w:hAnsi="Times New Roman" w:cs="Times New Roman"/>
          <w:color w:val="000000" w:themeColor="text1"/>
          <w:spacing w:val="-8"/>
          <w:sz w:val="30"/>
          <w:szCs w:val="30"/>
        </w:rPr>
        <w:t>Hoàn chỉnh, phát hành và lưu trữ báo cáo kiểm soát.</w:t>
      </w:r>
    </w:p>
    <w:p w14:paraId="3DE7EF41" w14:textId="77777777" w:rsidR="00605CF4" w:rsidRPr="0057211D" w:rsidRDefault="00605CF4" w:rsidP="00995008">
      <w:pPr>
        <w:widowControl w:val="0"/>
        <w:tabs>
          <w:tab w:val="left" w:pos="-284"/>
          <w:tab w:val="left" w:pos="900"/>
          <w:tab w:val="left" w:pos="990"/>
        </w:tabs>
        <w:spacing w:line="320" w:lineRule="exact"/>
        <w:ind w:firstLine="567"/>
        <w:jc w:val="both"/>
        <w:rPr>
          <w:rStyle w:val="normalchar1"/>
          <w:rFonts w:ascii="Times New Roman" w:hAnsi="Times New Roman" w:cs="Times New Roman"/>
          <w:i/>
          <w:color w:val="000000" w:themeColor="text1"/>
          <w:spacing w:val="-4"/>
          <w:sz w:val="30"/>
          <w:szCs w:val="30"/>
          <w:lang w:val="vi-VN"/>
        </w:rPr>
      </w:pPr>
      <w:r w:rsidRPr="0057211D">
        <w:rPr>
          <w:rStyle w:val="normalchar1"/>
          <w:rFonts w:ascii="Times New Roman" w:hAnsi="Times New Roman" w:cs="Times New Roman"/>
          <w:i/>
          <w:color w:val="000000" w:themeColor="text1"/>
          <w:spacing w:val="-4"/>
          <w:sz w:val="30"/>
          <w:szCs w:val="30"/>
          <w:lang w:val="vi-VN"/>
        </w:rPr>
        <w:t>Bước 4: Kiểm tra việc thực hiện các kiến nghị của KSNB</w:t>
      </w:r>
    </w:p>
    <w:p w14:paraId="564321B1" w14:textId="2F4BE717" w:rsidR="00605CF4" w:rsidRPr="00177006" w:rsidRDefault="001030B0" w:rsidP="00995008">
      <w:pPr>
        <w:tabs>
          <w:tab w:val="left" w:pos="-284"/>
          <w:tab w:val="left" w:pos="900"/>
          <w:tab w:val="left" w:pos="990"/>
        </w:tabs>
        <w:spacing w:line="320" w:lineRule="exact"/>
        <w:ind w:firstLine="567"/>
        <w:jc w:val="both"/>
        <w:outlineLvl w:val="0"/>
        <w:rPr>
          <w:rStyle w:val="normalchar1"/>
          <w:rFonts w:ascii="Times New Roman" w:hAnsi="Times New Roman" w:cs="Times New Roman"/>
          <w:color w:val="000000" w:themeColor="text1"/>
          <w:spacing w:val="-4"/>
          <w:sz w:val="30"/>
          <w:szCs w:val="30"/>
          <w:lang w:val="vi-VN"/>
        </w:rPr>
      </w:pPr>
      <w:r w:rsidRPr="00177006">
        <w:rPr>
          <w:rStyle w:val="normalchar1"/>
          <w:rFonts w:ascii="Times New Roman" w:hAnsi="Times New Roman" w:cs="Times New Roman"/>
          <w:color w:val="000000" w:themeColor="text1"/>
          <w:spacing w:val="-4"/>
          <w:sz w:val="30"/>
          <w:szCs w:val="30"/>
          <w:lang w:val="vi-VN"/>
        </w:rPr>
        <w:t>Việc tiến hành kiểm tra thực hiện các kiến nghị kiểm soát được thực hiện kịp thời, đầy đủ theo hình thức gián tiếp: các đơn vị được kiểm soát gửi hồ sơ, tài liệu, bằng chứng chứng minh đã thực hiện các kiến nghị hoặc giải trình chi tiết những khó khăn, vướng mắc dẫn đến việc chưa thực hiện.</w:t>
      </w:r>
    </w:p>
    <w:p w14:paraId="3FBD1E12" w14:textId="77777777" w:rsidR="009C38AE" w:rsidRPr="00177006" w:rsidRDefault="009C38AE" w:rsidP="00995008">
      <w:pPr>
        <w:widowControl w:val="0"/>
        <w:tabs>
          <w:tab w:val="left" w:pos="-284"/>
          <w:tab w:val="left" w:pos="900"/>
          <w:tab w:val="left" w:pos="990"/>
        </w:tabs>
        <w:spacing w:line="320" w:lineRule="exact"/>
        <w:ind w:firstLine="567"/>
        <w:jc w:val="both"/>
        <w:outlineLvl w:val="0"/>
        <w:rPr>
          <w:rStyle w:val="normalchar1"/>
          <w:rFonts w:ascii="Times New Roman" w:hAnsi="Times New Roman" w:cs="Times New Roman"/>
          <w:i/>
          <w:color w:val="000000" w:themeColor="text1"/>
          <w:spacing w:val="-4"/>
          <w:sz w:val="30"/>
          <w:szCs w:val="30"/>
          <w:lang w:val="vi-VN"/>
        </w:rPr>
      </w:pPr>
      <w:bookmarkStart w:id="123" w:name="_Toc533173284"/>
      <w:bookmarkStart w:id="124" w:name="_Toc533175269"/>
      <w:r w:rsidRPr="00177006">
        <w:rPr>
          <w:rStyle w:val="normalchar1"/>
          <w:rFonts w:ascii="Times New Roman" w:hAnsi="Times New Roman" w:cs="Times New Roman"/>
          <w:i/>
          <w:color w:val="000000" w:themeColor="text1"/>
          <w:spacing w:val="-4"/>
          <w:sz w:val="30"/>
          <w:szCs w:val="30"/>
          <w:lang w:val="vi-VN"/>
        </w:rPr>
        <w:t>b. Kiểm soát chất lượng hoạt động KSNB</w:t>
      </w:r>
      <w:bookmarkEnd w:id="123"/>
      <w:bookmarkEnd w:id="124"/>
    </w:p>
    <w:p w14:paraId="18A9F865" w14:textId="1DB008F8" w:rsidR="009C38AE" w:rsidRPr="00177006" w:rsidRDefault="006577F1" w:rsidP="00995008">
      <w:pPr>
        <w:tabs>
          <w:tab w:val="left" w:pos="-284"/>
          <w:tab w:val="left" w:pos="900"/>
          <w:tab w:val="left" w:pos="990"/>
        </w:tabs>
        <w:spacing w:line="320" w:lineRule="exact"/>
        <w:ind w:firstLine="567"/>
        <w:jc w:val="both"/>
        <w:outlineLvl w:val="0"/>
        <w:rPr>
          <w:color w:val="000000" w:themeColor="text1"/>
          <w:spacing w:val="-4"/>
          <w:sz w:val="30"/>
          <w:szCs w:val="30"/>
        </w:rPr>
      </w:pPr>
      <w:r w:rsidRPr="00177006">
        <w:rPr>
          <w:color w:val="000000" w:themeColor="text1"/>
          <w:spacing w:val="-4"/>
          <w:sz w:val="30"/>
          <w:szCs w:val="30"/>
        </w:rPr>
        <w:t>Trưởng đoàn công tác và Lãnh đạo Ban KSNB phụ trách thực hiện việc soát xét lại nhằm đảm bảo tính hoàn chỉnh của công việc, tính nhất quán và tính toàn diện của cuộc kiểm soát phù hợp với kế hoạch kiểm soát.</w:t>
      </w:r>
    </w:p>
    <w:p w14:paraId="0554CEDD" w14:textId="737C0098" w:rsidR="006577F1" w:rsidRPr="00177006" w:rsidRDefault="006577F1" w:rsidP="00995008">
      <w:pPr>
        <w:tabs>
          <w:tab w:val="left" w:pos="-284"/>
          <w:tab w:val="left" w:pos="900"/>
          <w:tab w:val="left" w:pos="990"/>
        </w:tabs>
        <w:spacing w:line="320" w:lineRule="exact"/>
        <w:ind w:firstLine="567"/>
        <w:jc w:val="both"/>
        <w:outlineLvl w:val="0"/>
        <w:rPr>
          <w:color w:val="000000" w:themeColor="text1"/>
          <w:spacing w:val="-4"/>
          <w:sz w:val="30"/>
          <w:szCs w:val="30"/>
        </w:rPr>
      </w:pPr>
      <w:r w:rsidRPr="00177006">
        <w:rPr>
          <w:color w:val="000000" w:themeColor="text1"/>
          <w:spacing w:val="-4"/>
          <w:sz w:val="30"/>
          <w:szCs w:val="30"/>
        </w:rPr>
        <w:t>Trưởng Ban KSNB chịu trách nhiệm xây dụng và duy trì chương trình quản lý chất lượng bao trùm toàn bộ các khía cạnh của Ban KSNB đồng thời thực hiện giám sát thường xuyên tính hiệu quả của chương trình kiểm soát.</w:t>
      </w:r>
    </w:p>
    <w:p w14:paraId="67BD7CAE" w14:textId="77777777" w:rsidR="006577F1" w:rsidRPr="00177006" w:rsidRDefault="006577F1" w:rsidP="00995008">
      <w:pPr>
        <w:widowControl w:val="0"/>
        <w:tabs>
          <w:tab w:val="left" w:pos="-284"/>
          <w:tab w:val="left" w:pos="900"/>
          <w:tab w:val="left" w:pos="990"/>
        </w:tabs>
        <w:spacing w:line="320" w:lineRule="exact"/>
        <w:ind w:firstLine="567"/>
        <w:jc w:val="both"/>
        <w:outlineLvl w:val="0"/>
        <w:rPr>
          <w:b/>
          <w:i/>
          <w:color w:val="000000" w:themeColor="text1"/>
          <w:spacing w:val="-4"/>
          <w:sz w:val="30"/>
          <w:szCs w:val="30"/>
          <w:lang w:val="vi-VN"/>
        </w:rPr>
      </w:pPr>
      <w:bookmarkStart w:id="125" w:name="_Toc533173286"/>
      <w:bookmarkStart w:id="126" w:name="_Toc533175271"/>
      <w:r w:rsidRPr="00177006">
        <w:rPr>
          <w:b/>
          <w:i/>
          <w:color w:val="000000" w:themeColor="text1"/>
          <w:spacing w:val="-4"/>
          <w:sz w:val="30"/>
          <w:szCs w:val="30"/>
          <w:lang w:val="vi-VN"/>
        </w:rPr>
        <w:t>2.2.2. Tại các đơn vị thành viên</w:t>
      </w:r>
      <w:bookmarkEnd w:id="125"/>
      <w:bookmarkEnd w:id="126"/>
    </w:p>
    <w:p w14:paraId="0D5EB6DC" w14:textId="77777777" w:rsidR="006577F1" w:rsidRPr="00177006" w:rsidRDefault="006577F1" w:rsidP="00995008">
      <w:pPr>
        <w:widowControl w:val="0"/>
        <w:tabs>
          <w:tab w:val="left" w:pos="-284"/>
          <w:tab w:val="left" w:pos="900"/>
          <w:tab w:val="left" w:pos="990"/>
        </w:tabs>
        <w:spacing w:line="320" w:lineRule="exact"/>
        <w:ind w:firstLine="567"/>
        <w:jc w:val="both"/>
        <w:rPr>
          <w:color w:val="000000" w:themeColor="text1"/>
          <w:spacing w:val="-4"/>
          <w:sz w:val="30"/>
          <w:szCs w:val="30"/>
          <w:lang w:val="vi-VN"/>
        </w:rPr>
      </w:pPr>
      <w:r w:rsidRPr="00177006">
        <w:rPr>
          <w:color w:val="000000" w:themeColor="text1"/>
          <w:spacing w:val="-4"/>
          <w:sz w:val="30"/>
          <w:szCs w:val="30"/>
          <w:lang w:val="vi-VN"/>
        </w:rPr>
        <w:t>Qua khảo sát thực tế tại 13 đơn vị, chỉ có 01/13 đơn vị (chiếm 7,7%) có tổ chức KTNB; có 04/13 đơn vị (chiếm 30,8%) thành lập Ban KSNB tương tự như tại Công ty mẹ SDC; còn lại 8 đơn vị không có bộ phận thực hiện chức năng kiểm tra, kiểm soát chuyên trách.</w:t>
      </w:r>
    </w:p>
    <w:p w14:paraId="0599C0EF" w14:textId="77777777" w:rsidR="006577F1" w:rsidRPr="00177006" w:rsidRDefault="006577F1" w:rsidP="00995008">
      <w:pPr>
        <w:widowControl w:val="0"/>
        <w:tabs>
          <w:tab w:val="left" w:pos="-284"/>
          <w:tab w:val="left" w:pos="900"/>
          <w:tab w:val="left" w:pos="990"/>
        </w:tabs>
        <w:spacing w:line="320" w:lineRule="exact"/>
        <w:ind w:firstLine="567"/>
        <w:jc w:val="both"/>
        <w:outlineLvl w:val="0"/>
        <w:rPr>
          <w:i/>
          <w:color w:val="000000" w:themeColor="text1"/>
          <w:spacing w:val="-4"/>
          <w:sz w:val="30"/>
          <w:szCs w:val="30"/>
          <w:lang w:val="vi-VN"/>
        </w:rPr>
      </w:pPr>
      <w:bookmarkStart w:id="127" w:name="_Toc533173287"/>
      <w:bookmarkStart w:id="128" w:name="_Toc533175272"/>
      <w:r w:rsidRPr="00177006">
        <w:rPr>
          <w:i/>
          <w:color w:val="000000" w:themeColor="text1"/>
          <w:spacing w:val="-4"/>
          <w:sz w:val="30"/>
          <w:szCs w:val="30"/>
          <w:lang w:val="vi-VN"/>
        </w:rPr>
        <w:t>2.2.2.1. Tổ chức bộ máy thực hiện chức năng KTNB</w:t>
      </w:r>
      <w:bookmarkEnd w:id="127"/>
      <w:bookmarkEnd w:id="128"/>
    </w:p>
    <w:p w14:paraId="768B4E56" w14:textId="77777777" w:rsidR="006577F1" w:rsidRPr="00177006" w:rsidRDefault="006577F1" w:rsidP="00995008">
      <w:pPr>
        <w:widowControl w:val="0"/>
        <w:tabs>
          <w:tab w:val="left" w:pos="-284"/>
          <w:tab w:val="left" w:pos="900"/>
          <w:tab w:val="left" w:pos="990"/>
        </w:tabs>
        <w:spacing w:line="320" w:lineRule="exact"/>
        <w:ind w:firstLine="567"/>
        <w:jc w:val="both"/>
        <w:outlineLvl w:val="0"/>
        <w:rPr>
          <w:i/>
          <w:color w:val="000000" w:themeColor="text1"/>
          <w:spacing w:val="-4"/>
          <w:sz w:val="30"/>
          <w:szCs w:val="30"/>
          <w:lang w:val="vi-VN"/>
        </w:rPr>
      </w:pPr>
      <w:bookmarkStart w:id="129" w:name="_Toc533173288"/>
      <w:bookmarkStart w:id="130" w:name="_Toc533175273"/>
      <w:r w:rsidRPr="00177006">
        <w:rPr>
          <w:i/>
          <w:color w:val="000000" w:themeColor="text1"/>
          <w:spacing w:val="-4"/>
          <w:sz w:val="30"/>
          <w:szCs w:val="30"/>
          <w:lang w:val="vi-VN"/>
        </w:rPr>
        <w:t>a. Mô hình tổ chức bộ máy</w:t>
      </w:r>
      <w:bookmarkEnd w:id="129"/>
      <w:bookmarkEnd w:id="130"/>
    </w:p>
    <w:p w14:paraId="59493E50" w14:textId="69B7B757" w:rsidR="006577F1" w:rsidRPr="00177006" w:rsidRDefault="006577F1" w:rsidP="00995008">
      <w:pPr>
        <w:widowControl w:val="0"/>
        <w:tabs>
          <w:tab w:val="left" w:pos="-284"/>
          <w:tab w:val="left" w:pos="900"/>
          <w:tab w:val="left" w:pos="990"/>
        </w:tabs>
        <w:spacing w:line="320" w:lineRule="exact"/>
        <w:ind w:firstLine="567"/>
        <w:jc w:val="both"/>
        <w:rPr>
          <w:color w:val="000000" w:themeColor="text1"/>
          <w:spacing w:val="-4"/>
          <w:sz w:val="30"/>
          <w:szCs w:val="30"/>
          <w:lang w:val="vi-VN"/>
        </w:rPr>
      </w:pPr>
      <w:r w:rsidRPr="00177006">
        <w:rPr>
          <w:color w:val="000000" w:themeColor="text1"/>
          <w:spacing w:val="-4"/>
          <w:sz w:val="30"/>
          <w:szCs w:val="30"/>
          <w:lang w:val="vi-VN"/>
        </w:rPr>
        <w:t>Công ty cổ phần Sông Đà 5 là đơn vị duy nhất có thành lập Phòng Quản trị rủi ro và KTNB trực thuộc Ban TGĐ.</w:t>
      </w:r>
    </w:p>
    <w:p w14:paraId="2C8AE69A" w14:textId="15AAB447" w:rsidR="006577F1" w:rsidRPr="00177006" w:rsidRDefault="006577F1" w:rsidP="00995008">
      <w:pPr>
        <w:tabs>
          <w:tab w:val="left" w:pos="-284"/>
          <w:tab w:val="left" w:pos="900"/>
          <w:tab w:val="left" w:pos="990"/>
        </w:tabs>
        <w:spacing w:line="320" w:lineRule="exact"/>
        <w:ind w:firstLine="567"/>
        <w:jc w:val="both"/>
        <w:outlineLvl w:val="0"/>
        <w:rPr>
          <w:color w:val="000000" w:themeColor="text1"/>
          <w:spacing w:val="-4"/>
          <w:sz w:val="30"/>
          <w:szCs w:val="30"/>
          <w:lang w:val="vi-VN"/>
        </w:rPr>
      </w:pPr>
      <w:r w:rsidRPr="00177006">
        <w:rPr>
          <w:color w:val="000000" w:themeColor="text1"/>
          <w:spacing w:val="-4"/>
          <w:sz w:val="30"/>
          <w:szCs w:val="30"/>
          <w:lang w:val="vi-VN"/>
        </w:rPr>
        <w:t>- Đối với 04/13 đơn vị đã thành lập Ban KSNB: 03/4 đơn vị Ban KSNB trực thuộc HĐQT; 01/4 đơn vị có Ban KSNB trực thuộc Ban TGĐ. Các quy định về chức năng, nhiệm vụ, quyền hạn... của Ban KSNB tại 04 đơn vị này không có sự khác biệt lớn so với Ban KSNB tại Công ty mẹ.</w:t>
      </w:r>
    </w:p>
    <w:p w14:paraId="2BC8D877" w14:textId="53250E6B" w:rsidR="006577F1" w:rsidRPr="00177006" w:rsidRDefault="006577F1" w:rsidP="00995008">
      <w:pPr>
        <w:tabs>
          <w:tab w:val="left" w:pos="-284"/>
          <w:tab w:val="left" w:pos="900"/>
          <w:tab w:val="left" w:pos="990"/>
        </w:tabs>
        <w:spacing w:line="320" w:lineRule="exact"/>
        <w:ind w:firstLine="567"/>
        <w:jc w:val="both"/>
        <w:outlineLvl w:val="0"/>
        <w:rPr>
          <w:color w:val="000000" w:themeColor="text1"/>
          <w:spacing w:val="-4"/>
          <w:sz w:val="30"/>
          <w:szCs w:val="30"/>
          <w:lang w:val="vi-VN"/>
        </w:rPr>
      </w:pPr>
      <w:r w:rsidRPr="00177006">
        <w:rPr>
          <w:color w:val="000000" w:themeColor="text1"/>
          <w:spacing w:val="-4"/>
          <w:sz w:val="30"/>
          <w:szCs w:val="30"/>
          <w:lang w:val="vi-VN"/>
        </w:rPr>
        <w:lastRenderedPageBreak/>
        <w:t>- Đối với 8 đơn vị chưa thành lập bộ phận KTNB, KSNB thì nhiệm vụ kiểm tra, kiểm soát được giao cho các bộ phận thực hiện nghiệp vụ.</w:t>
      </w:r>
    </w:p>
    <w:p w14:paraId="34425C73" w14:textId="77777777" w:rsidR="006577F1" w:rsidRPr="00177006" w:rsidRDefault="006577F1" w:rsidP="00995008">
      <w:pPr>
        <w:widowControl w:val="0"/>
        <w:tabs>
          <w:tab w:val="left" w:pos="-284"/>
          <w:tab w:val="left" w:pos="900"/>
          <w:tab w:val="left" w:pos="990"/>
        </w:tabs>
        <w:spacing w:line="320" w:lineRule="exact"/>
        <w:ind w:firstLine="567"/>
        <w:jc w:val="both"/>
        <w:outlineLvl w:val="0"/>
        <w:rPr>
          <w:i/>
          <w:color w:val="000000" w:themeColor="text1"/>
          <w:spacing w:val="-4"/>
          <w:sz w:val="30"/>
          <w:szCs w:val="30"/>
          <w:lang w:val="vi-VN"/>
        </w:rPr>
      </w:pPr>
      <w:bookmarkStart w:id="131" w:name="_Toc533173291"/>
      <w:bookmarkStart w:id="132" w:name="_Toc533175276"/>
      <w:r w:rsidRPr="00177006">
        <w:rPr>
          <w:i/>
          <w:color w:val="000000" w:themeColor="text1"/>
          <w:spacing w:val="-4"/>
          <w:sz w:val="30"/>
          <w:szCs w:val="30"/>
          <w:lang w:val="vi-VN"/>
        </w:rPr>
        <w:t>b. Nhân sự thực hiện chức năng KTNB</w:t>
      </w:r>
      <w:bookmarkEnd w:id="131"/>
      <w:bookmarkEnd w:id="132"/>
    </w:p>
    <w:p w14:paraId="0AECA9FF" w14:textId="4F8FA816" w:rsidR="006577F1" w:rsidRPr="00177006" w:rsidRDefault="006577F1" w:rsidP="00995008">
      <w:pPr>
        <w:tabs>
          <w:tab w:val="left" w:pos="-284"/>
          <w:tab w:val="left" w:pos="900"/>
          <w:tab w:val="left" w:pos="990"/>
        </w:tabs>
        <w:spacing w:line="320" w:lineRule="exact"/>
        <w:ind w:firstLine="567"/>
        <w:jc w:val="both"/>
        <w:outlineLvl w:val="0"/>
        <w:rPr>
          <w:color w:val="000000" w:themeColor="text1"/>
          <w:spacing w:val="-4"/>
          <w:sz w:val="30"/>
          <w:szCs w:val="30"/>
          <w:lang w:val="vi-VN"/>
        </w:rPr>
      </w:pPr>
      <w:r w:rsidRPr="00177006">
        <w:rPr>
          <w:color w:val="000000" w:themeColor="text1"/>
          <w:spacing w:val="-4"/>
          <w:sz w:val="30"/>
          <w:szCs w:val="30"/>
          <w:lang w:val="vi-VN"/>
        </w:rPr>
        <w:t>Đối với các đơn vị đã thành lập bộ phận KTNB và KSNB, định biên lao động được quy định từ 03-05 người, tuy nhiên việc xây dựng định biên lao động chưa có phương pháp thống nhấ</w:t>
      </w:r>
      <w:r w:rsidR="00D13E33">
        <w:rPr>
          <w:color w:val="000000" w:themeColor="text1"/>
          <w:spacing w:val="-4"/>
          <w:sz w:val="30"/>
          <w:szCs w:val="30"/>
          <w:lang w:val="vi-VN"/>
        </w:rPr>
        <w:t xml:space="preserve">t, </w:t>
      </w:r>
      <w:r w:rsidRPr="00177006">
        <w:rPr>
          <w:color w:val="000000" w:themeColor="text1"/>
          <w:spacing w:val="-4"/>
          <w:sz w:val="30"/>
          <w:szCs w:val="30"/>
          <w:lang w:val="vi-VN"/>
        </w:rPr>
        <w:t>nhân sự thuộc bộ phận KTNB/KSNB đều do TGĐ quyết định tiếp nhận, bổ nhiệm, miễn nhiệm.</w:t>
      </w:r>
    </w:p>
    <w:p w14:paraId="11E599C3" w14:textId="77777777" w:rsidR="006577F1" w:rsidRPr="00366CD3" w:rsidRDefault="006577F1" w:rsidP="00995008">
      <w:pPr>
        <w:widowControl w:val="0"/>
        <w:tabs>
          <w:tab w:val="left" w:pos="-284"/>
          <w:tab w:val="left" w:pos="900"/>
          <w:tab w:val="left" w:pos="990"/>
        </w:tabs>
        <w:spacing w:line="320" w:lineRule="exact"/>
        <w:ind w:firstLine="567"/>
        <w:jc w:val="both"/>
        <w:outlineLvl w:val="0"/>
        <w:rPr>
          <w:i/>
          <w:color w:val="000000" w:themeColor="text1"/>
          <w:spacing w:val="-6"/>
          <w:sz w:val="30"/>
          <w:szCs w:val="30"/>
          <w:lang w:val="vi-VN"/>
        </w:rPr>
      </w:pPr>
      <w:bookmarkStart w:id="133" w:name="_Toc533173293"/>
      <w:bookmarkStart w:id="134" w:name="_Toc533175278"/>
      <w:r w:rsidRPr="00366CD3">
        <w:rPr>
          <w:i/>
          <w:color w:val="000000" w:themeColor="text1"/>
          <w:spacing w:val="-6"/>
          <w:sz w:val="30"/>
          <w:szCs w:val="30"/>
          <w:lang w:val="vi-VN"/>
        </w:rPr>
        <w:t>2.2.2.2. Về tổ chức hoạt động của các bộ phận thực hiện chức năng KTNB</w:t>
      </w:r>
      <w:bookmarkEnd w:id="133"/>
      <w:bookmarkEnd w:id="134"/>
    </w:p>
    <w:p w14:paraId="30488151" w14:textId="77777777" w:rsidR="006577F1" w:rsidRPr="00177006" w:rsidRDefault="006577F1" w:rsidP="00995008">
      <w:pPr>
        <w:widowControl w:val="0"/>
        <w:tabs>
          <w:tab w:val="left" w:pos="-284"/>
          <w:tab w:val="left" w:pos="900"/>
          <w:tab w:val="left" w:pos="990"/>
        </w:tabs>
        <w:spacing w:line="320" w:lineRule="exact"/>
        <w:ind w:firstLine="567"/>
        <w:jc w:val="both"/>
        <w:outlineLvl w:val="0"/>
        <w:rPr>
          <w:i/>
          <w:color w:val="000000" w:themeColor="text1"/>
          <w:spacing w:val="-4"/>
          <w:sz w:val="30"/>
          <w:szCs w:val="30"/>
          <w:lang w:val="vi-VN"/>
        </w:rPr>
      </w:pPr>
      <w:bookmarkStart w:id="135" w:name="_Toc533173294"/>
      <w:bookmarkStart w:id="136" w:name="_Toc533175279"/>
      <w:r w:rsidRPr="00177006">
        <w:rPr>
          <w:i/>
          <w:color w:val="000000" w:themeColor="text1"/>
          <w:spacing w:val="-4"/>
          <w:sz w:val="30"/>
          <w:szCs w:val="30"/>
          <w:lang w:val="vi-VN"/>
        </w:rPr>
        <w:t>a. Quy trình thực hiện chức năng KTNB</w:t>
      </w:r>
      <w:bookmarkEnd w:id="135"/>
      <w:bookmarkEnd w:id="136"/>
    </w:p>
    <w:p w14:paraId="6C303EC9" w14:textId="6895D218" w:rsidR="006577F1" w:rsidRPr="00177006" w:rsidRDefault="006577F1" w:rsidP="00995008">
      <w:pPr>
        <w:tabs>
          <w:tab w:val="left" w:pos="-284"/>
          <w:tab w:val="left" w:pos="900"/>
          <w:tab w:val="left" w:pos="990"/>
        </w:tabs>
        <w:spacing w:line="320" w:lineRule="exact"/>
        <w:ind w:firstLine="567"/>
        <w:jc w:val="both"/>
        <w:outlineLvl w:val="0"/>
        <w:rPr>
          <w:rStyle w:val="normalchar1"/>
          <w:rFonts w:ascii="Times New Roman" w:hAnsi="Times New Roman" w:cs="Times New Roman"/>
          <w:i/>
          <w:color w:val="000000" w:themeColor="text1"/>
          <w:spacing w:val="-4"/>
          <w:sz w:val="30"/>
          <w:szCs w:val="30"/>
          <w:lang w:val="vi-VN"/>
        </w:rPr>
      </w:pPr>
      <w:r w:rsidRPr="00177006">
        <w:rPr>
          <w:rStyle w:val="normalchar1"/>
          <w:rFonts w:ascii="Times New Roman" w:hAnsi="Times New Roman" w:cs="Times New Roman"/>
          <w:i/>
          <w:color w:val="000000" w:themeColor="text1"/>
          <w:spacing w:val="-4"/>
          <w:sz w:val="30"/>
          <w:szCs w:val="30"/>
          <w:lang w:val="vi-VN"/>
        </w:rPr>
        <w:t>Tại các đơn vị có thành lập bộ phận KTNB</w:t>
      </w:r>
    </w:p>
    <w:p w14:paraId="222D78D4" w14:textId="3434F205" w:rsidR="006577F1" w:rsidRPr="00177006" w:rsidRDefault="006577F1" w:rsidP="00995008">
      <w:pPr>
        <w:tabs>
          <w:tab w:val="left" w:pos="-284"/>
          <w:tab w:val="left" w:pos="900"/>
          <w:tab w:val="left" w:pos="990"/>
        </w:tabs>
        <w:spacing w:line="320" w:lineRule="exact"/>
        <w:ind w:firstLine="567"/>
        <w:jc w:val="both"/>
        <w:outlineLvl w:val="0"/>
        <w:rPr>
          <w:rStyle w:val="normalchar1"/>
          <w:rFonts w:ascii="Times New Roman" w:hAnsi="Times New Roman" w:cs="Times New Roman"/>
          <w:color w:val="000000" w:themeColor="text1"/>
          <w:spacing w:val="-4"/>
          <w:sz w:val="30"/>
          <w:szCs w:val="30"/>
          <w:lang w:val="vi-VN"/>
        </w:rPr>
      </w:pPr>
      <w:bookmarkStart w:id="137" w:name="_Hlk487449317"/>
      <w:r w:rsidRPr="00177006">
        <w:rPr>
          <w:rStyle w:val="normalchar1"/>
          <w:rFonts w:ascii="Times New Roman" w:hAnsi="Times New Roman" w:cs="Times New Roman"/>
          <w:color w:val="000000" w:themeColor="text1"/>
          <w:spacing w:val="-4"/>
          <w:sz w:val="30"/>
          <w:szCs w:val="30"/>
          <w:lang w:val="vi-VN"/>
        </w:rPr>
        <w:t>Tại Công ty cổ phầ</w:t>
      </w:r>
      <w:r w:rsidR="00D13E33">
        <w:rPr>
          <w:rStyle w:val="normalchar1"/>
          <w:rFonts w:ascii="Times New Roman" w:hAnsi="Times New Roman" w:cs="Times New Roman"/>
          <w:color w:val="000000" w:themeColor="text1"/>
          <w:spacing w:val="-4"/>
          <w:sz w:val="30"/>
          <w:szCs w:val="30"/>
          <w:lang w:val="vi-VN"/>
        </w:rPr>
        <w:t>n Sông Đà 5 (Sông Đà 5)</w:t>
      </w:r>
      <w:r w:rsidRPr="00177006">
        <w:rPr>
          <w:rStyle w:val="normalchar1"/>
          <w:rFonts w:ascii="Times New Roman" w:hAnsi="Times New Roman" w:cs="Times New Roman"/>
          <w:color w:val="000000" w:themeColor="text1"/>
          <w:spacing w:val="-4"/>
          <w:sz w:val="30"/>
          <w:szCs w:val="30"/>
          <w:lang w:val="vi-VN"/>
        </w:rPr>
        <w:t xml:space="preserve"> đã ban hành Quy chế tổ chức và hoạt động. Tuy nhiên, Công ty vẫn chưa ban hành Quy trình kiểm toán, Sổ tay kiểm toán, hệ thống mẫu biểu, hồ sơ kiểm toán...</w:t>
      </w:r>
      <w:bookmarkEnd w:id="137"/>
    </w:p>
    <w:p w14:paraId="1DAF699C" w14:textId="6D73535F" w:rsidR="004E4F26" w:rsidRPr="00177006" w:rsidRDefault="004E4F26" w:rsidP="00995008">
      <w:pPr>
        <w:tabs>
          <w:tab w:val="left" w:pos="-284"/>
          <w:tab w:val="left" w:pos="900"/>
          <w:tab w:val="left" w:pos="990"/>
        </w:tabs>
        <w:spacing w:line="320" w:lineRule="exact"/>
        <w:ind w:firstLine="567"/>
        <w:jc w:val="both"/>
        <w:outlineLvl w:val="0"/>
        <w:rPr>
          <w:rStyle w:val="normalchar1"/>
          <w:rFonts w:ascii="Times New Roman" w:hAnsi="Times New Roman" w:cs="Times New Roman"/>
          <w:i/>
          <w:color w:val="000000" w:themeColor="text1"/>
          <w:spacing w:val="-4"/>
          <w:sz w:val="30"/>
          <w:szCs w:val="30"/>
          <w:lang w:val="vi-VN"/>
        </w:rPr>
      </w:pPr>
      <w:r w:rsidRPr="00177006">
        <w:rPr>
          <w:rStyle w:val="normalchar1"/>
          <w:rFonts w:ascii="Times New Roman" w:hAnsi="Times New Roman" w:cs="Times New Roman"/>
          <w:i/>
          <w:color w:val="000000" w:themeColor="text1"/>
          <w:spacing w:val="-4"/>
          <w:sz w:val="30"/>
          <w:szCs w:val="30"/>
          <w:lang w:val="vi-VN"/>
        </w:rPr>
        <w:t>Tại các đơn vị có thành lập bộ phận Kiểm soát nội bộ</w:t>
      </w:r>
    </w:p>
    <w:p w14:paraId="62BAB062" w14:textId="2F0D93D1" w:rsidR="004E4F26" w:rsidRPr="00177006" w:rsidRDefault="004E4F26" w:rsidP="00995008">
      <w:pPr>
        <w:tabs>
          <w:tab w:val="left" w:pos="-284"/>
          <w:tab w:val="left" w:pos="900"/>
          <w:tab w:val="left" w:pos="990"/>
        </w:tabs>
        <w:spacing w:line="320" w:lineRule="exact"/>
        <w:ind w:firstLine="567"/>
        <w:jc w:val="both"/>
        <w:outlineLvl w:val="0"/>
        <w:rPr>
          <w:rStyle w:val="normalchar1"/>
          <w:rFonts w:ascii="Times New Roman" w:hAnsi="Times New Roman" w:cs="Times New Roman"/>
          <w:color w:val="000000" w:themeColor="text1"/>
          <w:spacing w:val="-4"/>
          <w:sz w:val="30"/>
          <w:szCs w:val="30"/>
          <w:lang w:val="vi-VN"/>
        </w:rPr>
      </w:pPr>
      <w:r w:rsidRPr="00177006">
        <w:rPr>
          <w:rStyle w:val="normalchar1"/>
          <w:rFonts w:ascii="Times New Roman" w:hAnsi="Times New Roman" w:cs="Times New Roman"/>
          <w:color w:val="000000" w:themeColor="text1"/>
          <w:spacing w:val="-4"/>
          <w:sz w:val="30"/>
          <w:szCs w:val="30"/>
          <w:lang w:val="vi-VN"/>
        </w:rPr>
        <w:t>Cả bốn đơn vị đều đã xây dựng, ban hành quy chế tổ chức và hoạt động của Ban KSNB, tuy nhiên Quy trình, Sổ tay kiểm soát chưa được ban hành mà vận dụng Quy trình, Sổ tay do Ban KSNB TCT ban hành.</w:t>
      </w:r>
    </w:p>
    <w:p w14:paraId="35622A2F" w14:textId="11F90CD7" w:rsidR="004E4F26" w:rsidRPr="00177006" w:rsidRDefault="004E4F26" w:rsidP="00995008">
      <w:pPr>
        <w:tabs>
          <w:tab w:val="left" w:pos="-284"/>
          <w:tab w:val="left" w:pos="900"/>
          <w:tab w:val="left" w:pos="990"/>
        </w:tabs>
        <w:spacing w:line="320" w:lineRule="exact"/>
        <w:ind w:firstLine="567"/>
        <w:jc w:val="both"/>
        <w:outlineLvl w:val="0"/>
        <w:rPr>
          <w:rStyle w:val="normalchar1"/>
          <w:rFonts w:ascii="Times New Roman" w:hAnsi="Times New Roman" w:cs="Times New Roman"/>
          <w:i/>
          <w:color w:val="000000" w:themeColor="text1"/>
          <w:spacing w:val="-4"/>
          <w:sz w:val="30"/>
          <w:szCs w:val="30"/>
          <w:lang w:val="vi-VN"/>
        </w:rPr>
      </w:pPr>
      <w:r w:rsidRPr="00177006">
        <w:rPr>
          <w:rStyle w:val="normalchar1"/>
          <w:rFonts w:ascii="Times New Roman" w:hAnsi="Times New Roman" w:cs="Times New Roman"/>
          <w:i/>
          <w:color w:val="000000" w:themeColor="text1"/>
          <w:spacing w:val="-4"/>
          <w:sz w:val="30"/>
          <w:szCs w:val="30"/>
          <w:lang w:val="vi-VN"/>
        </w:rPr>
        <w:t>Tại các đơn vị không có bộ phận thanh, kiểm tra chuyên trách.</w:t>
      </w:r>
    </w:p>
    <w:p w14:paraId="6592C79B" w14:textId="2CC8B15D" w:rsidR="004E4F26" w:rsidRPr="00177006" w:rsidRDefault="004E4F26" w:rsidP="00995008">
      <w:pPr>
        <w:widowControl w:val="0"/>
        <w:tabs>
          <w:tab w:val="left" w:pos="-284"/>
          <w:tab w:val="left" w:pos="900"/>
          <w:tab w:val="left" w:pos="990"/>
        </w:tabs>
        <w:spacing w:line="320" w:lineRule="exact"/>
        <w:ind w:firstLine="567"/>
        <w:jc w:val="both"/>
        <w:rPr>
          <w:color w:val="000000" w:themeColor="text1"/>
          <w:spacing w:val="-4"/>
          <w:sz w:val="30"/>
          <w:szCs w:val="30"/>
          <w:lang w:val="vi-VN"/>
        </w:rPr>
      </w:pPr>
      <w:r w:rsidRPr="00177006">
        <w:rPr>
          <w:color w:val="000000" w:themeColor="text1"/>
          <w:spacing w:val="-4"/>
          <w:sz w:val="30"/>
          <w:szCs w:val="30"/>
          <w:lang w:val="vi-VN"/>
        </w:rPr>
        <w:t>Các cuộc kiểm tra này diễn ra không thường xuyên, cán bộ thực hiện kiểm tra cũng không phải cán bộ</w:t>
      </w:r>
      <w:r w:rsidR="00D13E33">
        <w:rPr>
          <w:color w:val="000000" w:themeColor="text1"/>
          <w:spacing w:val="-4"/>
          <w:sz w:val="30"/>
          <w:szCs w:val="30"/>
          <w:lang w:val="vi-VN"/>
        </w:rPr>
        <w:t xml:space="preserve"> chuyên trách, </w:t>
      </w:r>
      <w:r w:rsidRPr="00177006">
        <w:rPr>
          <w:color w:val="000000" w:themeColor="text1"/>
          <w:spacing w:val="-4"/>
          <w:sz w:val="30"/>
          <w:szCs w:val="30"/>
          <w:lang w:val="vi-VN"/>
        </w:rPr>
        <w:t>các quy định về chức năng, nhiệm vụ, quyền hạn chỉ được đề cập đến trong quyết định thành lập đoàn kiểm tra. Các bước thực hiện kiểm tra trực tiếp tại đơn vị cũng chưa được ban hành cụ thể nên kết quả kiểm tra phụ thuộc nhiều vào trình độ của cán bộ trực tiếp kiểm tra tại đơn vị.</w:t>
      </w:r>
    </w:p>
    <w:p w14:paraId="7C3B9037" w14:textId="77777777" w:rsidR="00110E27" w:rsidRPr="00177006" w:rsidRDefault="00110E27" w:rsidP="00995008">
      <w:pPr>
        <w:widowControl w:val="0"/>
        <w:tabs>
          <w:tab w:val="left" w:pos="-284"/>
          <w:tab w:val="left" w:pos="900"/>
          <w:tab w:val="left" w:pos="990"/>
        </w:tabs>
        <w:spacing w:line="320" w:lineRule="exact"/>
        <w:ind w:firstLine="567"/>
        <w:jc w:val="both"/>
        <w:outlineLvl w:val="0"/>
        <w:rPr>
          <w:i/>
          <w:color w:val="000000" w:themeColor="text1"/>
          <w:spacing w:val="-4"/>
          <w:sz w:val="30"/>
          <w:szCs w:val="30"/>
          <w:lang w:val="vi-VN"/>
        </w:rPr>
      </w:pPr>
      <w:bookmarkStart w:id="138" w:name="_Toc533173296"/>
      <w:bookmarkStart w:id="139" w:name="_Toc533175281"/>
      <w:r w:rsidRPr="00177006">
        <w:rPr>
          <w:i/>
          <w:color w:val="000000" w:themeColor="text1"/>
          <w:spacing w:val="-4"/>
          <w:sz w:val="30"/>
          <w:szCs w:val="30"/>
          <w:lang w:val="vi-VN"/>
        </w:rPr>
        <w:t>b. Hoạt động giám sát, quản lý chất lượng trong quá trình thực hiện các chức năng của KTNB</w:t>
      </w:r>
      <w:bookmarkEnd w:id="138"/>
      <w:bookmarkEnd w:id="139"/>
    </w:p>
    <w:p w14:paraId="11F4ED2D" w14:textId="31BFC7EB" w:rsidR="00110E27" w:rsidRPr="00177006" w:rsidRDefault="00110E27" w:rsidP="00995008">
      <w:pPr>
        <w:tabs>
          <w:tab w:val="left" w:pos="-284"/>
          <w:tab w:val="left" w:pos="900"/>
          <w:tab w:val="left" w:pos="990"/>
        </w:tabs>
        <w:spacing w:line="320" w:lineRule="exact"/>
        <w:ind w:firstLine="567"/>
        <w:jc w:val="both"/>
        <w:outlineLvl w:val="0"/>
        <w:rPr>
          <w:rStyle w:val="normalchar1"/>
          <w:rFonts w:ascii="Times New Roman" w:hAnsi="Times New Roman" w:cs="Times New Roman"/>
          <w:color w:val="000000" w:themeColor="text1"/>
          <w:spacing w:val="-4"/>
          <w:sz w:val="30"/>
          <w:szCs w:val="30"/>
        </w:rPr>
      </w:pPr>
      <w:r w:rsidRPr="00177006">
        <w:rPr>
          <w:rStyle w:val="normalchar1"/>
          <w:rFonts w:ascii="Times New Roman" w:hAnsi="Times New Roman" w:cs="Times New Roman"/>
          <w:color w:val="000000" w:themeColor="text1"/>
          <w:spacing w:val="-4"/>
          <w:sz w:val="30"/>
          <w:szCs w:val="30"/>
        </w:rPr>
        <w:t>Các đơn vị này đã bước đầu thực hiện công tác KSCL thông qua việc rà soát nội dung báo cáo có đáp ứng được các mục tiêu, nội dung... đã đề ra hay không. Tuy nhiên, qua khảo sát, trong 05 đơn vị đã thành lập KTNB, KSNB thì chưa có đơn vị nào ban hành các quy định, quy trình, hướng dẫn các bước thực hiện KSCL</w:t>
      </w:r>
      <w:r w:rsidR="00D13E33">
        <w:rPr>
          <w:rStyle w:val="normalchar1"/>
          <w:rFonts w:ascii="Times New Roman" w:hAnsi="Times New Roman" w:cs="Times New Roman"/>
          <w:color w:val="000000" w:themeColor="text1"/>
          <w:spacing w:val="-4"/>
          <w:sz w:val="30"/>
          <w:szCs w:val="30"/>
        </w:rPr>
        <w:t>.</w:t>
      </w:r>
    </w:p>
    <w:p w14:paraId="7D07FC02" w14:textId="4F0F89C4" w:rsidR="00110E27" w:rsidRPr="008151D5" w:rsidRDefault="00110E27" w:rsidP="00995008">
      <w:pPr>
        <w:widowControl w:val="0"/>
        <w:tabs>
          <w:tab w:val="left" w:pos="-284"/>
          <w:tab w:val="left" w:pos="900"/>
          <w:tab w:val="left" w:pos="990"/>
        </w:tabs>
        <w:spacing w:line="320" w:lineRule="exact"/>
        <w:ind w:firstLine="567"/>
        <w:jc w:val="both"/>
        <w:outlineLvl w:val="0"/>
        <w:rPr>
          <w:rFonts w:ascii="Times New Roman Bold" w:hAnsi="Times New Roman Bold"/>
          <w:b/>
          <w:color w:val="000000" w:themeColor="text1"/>
          <w:spacing w:val="-6"/>
          <w:sz w:val="30"/>
          <w:szCs w:val="30"/>
          <w:lang w:val="vi-VN"/>
        </w:rPr>
      </w:pPr>
      <w:bookmarkStart w:id="140" w:name="_Toc533173298"/>
      <w:bookmarkStart w:id="141" w:name="_Toc533175283"/>
      <w:r w:rsidRPr="008151D5">
        <w:rPr>
          <w:rFonts w:ascii="Times New Roman Bold" w:hAnsi="Times New Roman Bold"/>
          <w:b/>
          <w:color w:val="000000" w:themeColor="text1"/>
          <w:spacing w:val="-6"/>
          <w:sz w:val="30"/>
          <w:szCs w:val="30"/>
          <w:lang w:val="vi-VN"/>
        </w:rPr>
        <w:t xml:space="preserve">2.3. Đánh giá kết quả thực hiện chức năng KTNB trong </w:t>
      </w:r>
      <w:r w:rsidR="008151D5" w:rsidRPr="008151D5">
        <w:rPr>
          <w:rFonts w:ascii="Times New Roman Bold" w:hAnsi="Times New Roman Bold"/>
          <w:b/>
          <w:color w:val="000000" w:themeColor="text1"/>
          <w:spacing w:val="-6"/>
          <w:sz w:val="30"/>
          <w:szCs w:val="30"/>
          <w:lang w:val="vi-VN"/>
        </w:rPr>
        <w:t>TCT</w:t>
      </w:r>
      <w:r w:rsidRPr="008151D5">
        <w:rPr>
          <w:rFonts w:ascii="Times New Roman Bold" w:hAnsi="Times New Roman Bold"/>
          <w:b/>
          <w:color w:val="000000" w:themeColor="text1"/>
          <w:spacing w:val="-6"/>
          <w:sz w:val="30"/>
          <w:szCs w:val="30"/>
          <w:lang w:val="vi-VN"/>
        </w:rPr>
        <w:t xml:space="preserve"> Sông Đà</w:t>
      </w:r>
      <w:bookmarkEnd w:id="140"/>
      <w:bookmarkEnd w:id="141"/>
    </w:p>
    <w:p w14:paraId="365BCE37" w14:textId="77777777" w:rsidR="00110E27" w:rsidRPr="00177006" w:rsidRDefault="00110E27" w:rsidP="00995008">
      <w:pPr>
        <w:widowControl w:val="0"/>
        <w:tabs>
          <w:tab w:val="left" w:pos="-284"/>
          <w:tab w:val="left" w:pos="900"/>
          <w:tab w:val="left" w:pos="990"/>
        </w:tabs>
        <w:spacing w:line="320" w:lineRule="exact"/>
        <w:ind w:firstLine="567"/>
        <w:jc w:val="both"/>
        <w:outlineLvl w:val="0"/>
        <w:rPr>
          <w:b/>
          <w:i/>
          <w:color w:val="000000" w:themeColor="text1"/>
          <w:spacing w:val="-4"/>
          <w:sz w:val="30"/>
          <w:szCs w:val="30"/>
          <w:lang w:val="vi-VN"/>
        </w:rPr>
      </w:pPr>
      <w:bookmarkStart w:id="142" w:name="_Toc533173299"/>
      <w:bookmarkStart w:id="143" w:name="_Toc533175284"/>
      <w:r w:rsidRPr="00177006">
        <w:rPr>
          <w:b/>
          <w:i/>
          <w:color w:val="000000" w:themeColor="text1"/>
          <w:spacing w:val="-4"/>
          <w:sz w:val="30"/>
          <w:szCs w:val="30"/>
          <w:lang w:val="vi-VN"/>
        </w:rPr>
        <w:t>2.3.1. Những kết quả đã đạt được</w:t>
      </w:r>
      <w:bookmarkEnd w:id="142"/>
      <w:bookmarkEnd w:id="143"/>
    </w:p>
    <w:p w14:paraId="39566F60" w14:textId="77777777" w:rsidR="00110E27" w:rsidRPr="00177006" w:rsidRDefault="00110E27" w:rsidP="00995008">
      <w:pPr>
        <w:widowControl w:val="0"/>
        <w:tabs>
          <w:tab w:val="left" w:pos="-284"/>
          <w:tab w:val="left" w:pos="900"/>
          <w:tab w:val="left" w:pos="990"/>
        </w:tabs>
        <w:spacing w:line="320" w:lineRule="exact"/>
        <w:ind w:firstLine="567"/>
        <w:jc w:val="both"/>
        <w:rPr>
          <w:color w:val="000000" w:themeColor="text1"/>
          <w:spacing w:val="-4"/>
          <w:sz w:val="30"/>
          <w:szCs w:val="30"/>
          <w:lang w:val="vi-VN"/>
        </w:rPr>
      </w:pPr>
      <w:r w:rsidRPr="00177006">
        <w:rPr>
          <w:i/>
          <w:color w:val="000000" w:themeColor="text1"/>
          <w:spacing w:val="-4"/>
          <w:sz w:val="30"/>
          <w:szCs w:val="30"/>
          <w:lang w:val="vi-VN"/>
        </w:rPr>
        <w:t>2.3.1.1. Về tổ chức bộ máy thực hiện chức năng KTNB</w:t>
      </w:r>
    </w:p>
    <w:p w14:paraId="43FB9B67" w14:textId="1E5EAA1F" w:rsidR="00110E27" w:rsidRPr="00177006" w:rsidRDefault="00110E27" w:rsidP="00995008">
      <w:pPr>
        <w:widowControl w:val="0"/>
        <w:tabs>
          <w:tab w:val="left" w:pos="-284"/>
          <w:tab w:val="left" w:pos="900"/>
          <w:tab w:val="left" w:pos="990"/>
        </w:tabs>
        <w:spacing w:line="320" w:lineRule="exact"/>
        <w:ind w:firstLine="567"/>
        <w:jc w:val="both"/>
        <w:rPr>
          <w:color w:val="000000" w:themeColor="text1"/>
          <w:spacing w:val="-4"/>
          <w:sz w:val="30"/>
          <w:szCs w:val="30"/>
          <w:lang w:val="vi-VN"/>
        </w:rPr>
      </w:pPr>
      <w:r w:rsidRPr="00177006">
        <w:rPr>
          <w:i/>
          <w:color w:val="000000" w:themeColor="text1"/>
          <w:spacing w:val="-4"/>
          <w:sz w:val="30"/>
          <w:szCs w:val="30"/>
          <w:lang w:val="vi-VN"/>
        </w:rPr>
        <w:t xml:space="preserve">Thứ nhất, </w:t>
      </w:r>
      <w:r w:rsidRPr="00177006">
        <w:rPr>
          <w:color w:val="000000" w:themeColor="text1"/>
          <w:spacing w:val="-4"/>
          <w:sz w:val="30"/>
          <w:szCs w:val="30"/>
          <w:lang w:val="vi-VN"/>
        </w:rPr>
        <w:t>Công tác kiểm tra, kiểm soát đã được các nhà quản lý coi trọng và bước đầu thể hiện được vai trò của mình trong việc nâng cao hiệu quả công tác quản lý, điều hành.</w:t>
      </w:r>
    </w:p>
    <w:p w14:paraId="26859CFB" w14:textId="77777777" w:rsidR="00110E27" w:rsidRPr="00177006" w:rsidRDefault="00110E27" w:rsidP="00995008">
      <w:pPr>
        <w:widowControl w:val="0"/>
        <w:tabs>
          <w:tab w:val="left" w:pos="-284"/>
          <w:tab w:val="left" w:pos="900"/>
          <w:tab w:val="left" w:pos="990"/>
        </w:tabs>
        <w:spacing w:line="320" w:lineRule="exact"/>
        <w:ind w:firstLine="567"/>
        <w:jc w:val="both"/>
        <w:rPr>
          <w:color w:val="000000" w:themeColor="text1"/>
          <w:spacing w:val="-4"/>
          <w:sz w:val="30"/>
          <w:szCs w:val="30"/>
          <w:lang w:val="vi-VN"/>
        </w:rPr>
      </w:pPr>
      <w:r w:rsidRPr="00177006">
        <w:rPr>
          <w:i/>
          <w:color w:val="000000" w:themeColor="text1"/>
          <w:spacing w:val="-4"/>
          <w:sz w:val="30"/>
          <w:szCs w:val="30"/>
          <w:lang w:val="vi-VN"/>
        </w:rPr>
        <w:t xml:space="preserve">Thứ hai, </w:t>
      </w:r>
      <w:r w:rsidRPr="00177006">
        <w:rPr>
          <w:color w:val="000000" w:themeColor="text1"/>
          <w:spacing w:val="-4"/>
          <w:sz w:val="30"/>
          <w:szCs w:val="30"/>
          <w:lang w:val="vi-VN"/>
        </w:rPr>
        <w:t>Quy định về chức năng, nhiệm vụ và nội dung hoạt động kiểm tra, kiểm soát đã được xây dựng tương đối sát với lý thuyết về KTNB, cụ thể:</w:t>
      </w:r>
    </w:p>
    <w:p w14:paraId="6EE40580" w14:textId="77777777" w:rsidR="00110E27" w:rsidRPr="00177006" w:rsidRDefault="00110E27" w:rsidP="00995008">
      <w:pPr>
        <w:widowControl w:val="0"/>
        <w:tabs>
          <w:tab w:val="left" w:pos="-284"/>
          <w:tab w:val="left" w:pos="900"/>
          <w:tab w:val="left" w:pos="990"/>
        </w:tabs>
        <w:spacing w:line="320" w:lineRule="exact"/>
        <w:ind w:firstLine="567"/>
        <w:jc w:val="both"/>
        <w:rPr>
          <w:color w:val="000000" w:themeColor="text1"/>
          <w:spacing w:val="-4"/>
          <w:sz w:val="30"/>
          <w:szCs w:val="30"/>
          <w:lang w:val="vi-VN"/>
        </w:rPr>
      </w:pPr>
      <w:r w:rsidRPr="00177006">
        <w:rPr>
          <w:color w:val="000000" w:themeColor="text1"/>
          <w:spacing w:val="-4"/>
          <w:sz w:val="30"/>
          <w:szCs w:val="30"/>
          <w:lang w:val="vi-VN"/>
        </w:rPr>
        <w:t>- Về chức năng: được quy định với ba chức năng cơ bản là kiểm tra, đánh giá và tư vấn;</w:t>
      </w:r>
    </w:p>
    <w:p w14:paraId="3CB3E1CE" w14:textId="5DBC3134" w:rsidR="00110E27" w:rsidRPr="00177006" w:rsidRDefault="00110E27" w:rsidP="00995008">
      <w:pPr>
        <w:widowControl w:val="0"/>
        <w:tabs>
          <w:tab w:val="left" w:pos="-284"/>
          <w:tab w:val="left" w:pos="900"/>
          <w:tab w:val="left" w:pos="990"/>
        </w:tabs>
        <w:spacing w:line="320" w:lineRule="exact"/>
        <w:ind w:firstLine="567"/>
        <w:jc w:val="both"/>
        <w:rPr>
          <w:color w:val="000000" w:themeColor="text1"/>
          <w:spacing w:val="-4"/>
          <w:sz w:val="30"/>
          <w:szCs w:val="30"/>
          <w:lang w:val="vi-VN"/>
        </w:rPr>
      </w:pPr>
      <w:r w:rsidRPr="00177006">
        <w:rPr>
          <w:color w:val="000000" w:themeColor="text1"/>
          <w:spacing w:val="-4"/>
          <w:sz w:val="30"/>
          <w:szCs w:val="30"/>
          <w:lang w:val="vi-VN"/>
        </w:rPr>
        <w:t xml:space="preserve">- Về nhiệm vụ: kiểm tra, đánh giá độ tin cậy, hiệu lực và hiệu quả của hệ thống KSNB; kiểm tra, thẩm định tính xác thực, độ tin cậy của các thông tin quản lý, thông tin tài chính; kiểm tra, đánh giá tính tuân thủ luật pháp và quy </w:t>
      </w:r>
      <w:r w:rsidRPr="00177006">
        <w:rPr>
          <w:color w:val="000000" w:themeColor="text1"/>
          <w:spacing w:val="-4"/>
          <w:sz w:val="30"/>
          <w:szCs w:val="30"/>
          <w:lang w:val="vi-VN"/>
        </w:rPr>
        <w:lastRenderedPageBreak/>
        <w:t>định nôi bộ</w:t>
      </w:r>
      <w:r w:rsidR="004C760E" w:rsidRPr="00177006">
        <w:rPr>
          <w:color w:val="000000" w:themeColor="text1"/>
          <w:spacing w:val="-4"/>
          <w:sz w:val="30"/>
          <w:szCs w:val="30"/>
          <w:lang w:val="vi-VN"/>
        </w:rPr>
        <w:t>…</w:t>
      </w:r>
    </w:p>
    <w:p w14:paraId="5BEA81A9" w14:textId="77777777" w:rsidR="00110E27" w:rsidRPr="00177006" w:rsidRDefault="00110E27" w:rsidP="00995008">
      <w:pPr>
        <w:widowControl w:val="0"/>
        <w:tabs>
          <w:tab w:val="left" w:pos="-284"/>
          <w:tab w:val="left" w:pos="900"/>
          <w:tab w:val="left" w:pos="990"/>
        </w:tabs>
        <w:spacing w:line="320" w:lineRule="exact"/>
        <w:ind w:firstLine="567"/>
        <w:jc w:val="both"/>
        <w:rPr>
          <w:i/>
          <w:color w:val="000000" w:themeColor="text1"/>
          <w:spacing w:val="-4"/>
          <w:sz w:val="30"/>
          <w:szCs w:val="30"/>
          <w:lang w:val="vi-VN"/>
        </w:rPr>
      </w:pPr>
      <w:r w:rsidRPr="00177006">
        <w:rPr>
          <w:color w:val="000000" w:themeColor="text1"/>
          <w:spacing w:val="-4"/>
          <w:sz w:val="30"/>
          <w:szCs w:val="30"/>
          <w:lang w:val="vi-VN"/>
        </w:rPr>
        <w:t>- Về nội dung: Nội dung kiểm tra, kiểm soát đã hướng tới việc đánh giá tính tuân thủ pháp luật, quy định nôi bộ và tính kinh tế, hiệu quả, hiệu lực của các hoạt động.</w:t>
      </w:r>
    </w:p>
    <w:p w14:paraId="4E7D2AD4" w14:textId="4ABBF44B" w:rsidR="00110E27" w:rsidRPr="00277022" w:rsidRDefault="00110E27" w:rsidP="00995008">
      <w:pPr>
        <w:widowControl w:val="0"/>
        <w:tabs>
          <w:tab w:val="left" w:pos="-284"/>
          <w:tab w:val="left" w:pos="900"/>
          <w:tab w:val="left" w:pos="990"/>
        </w:tabs>
        <w:spacing w:line="320" w:lineRule="exact"/>
        <w:ind w:firstLine="567"/>
        <w:jc w:val="both"/>
        <w:rPr>
          <w:color w:val="000000" w:themeColor="text1"/>
          <w:spacing w:val="-6"/>
          <w:sz w:val="30"/>
          <w:szCs w:val="30"/>
          <w:lang w:val="vi-VN"/>
        </w:rPr>
      </w:pPr>
      <w:r w:rsidRPr="00277022">
        <w:rPr>
          <w:i/>
          <w:color w:val="000000" w:themeColor="text1"/>
          <w:spacing w:val="-6"/>
          <w:sz w:val="30"/>
          <w:szCs w:val="30"/>
          <w:lang w:val="vi-VN"/>
        </w:rPr>
        <w:t xml:space="preserve">Thứ ba, </w:t>
      </w:r>
      <w:r w:rsidRPr="00277022">
        <w:rPr>
          <w:color w:val="000000" w:themeColor="text1"/>
          <w:spacing w:val="-6"/>
          <w:sz w:val="30"/>
          <w:szCs w:val="30"/>
          <w:lang w:val="vi-VN"/>
        </w:rPr>
        <w:t xml:space="preserve">Ban KSNB hoạt động dưới sự chỉ đạo, báo cáo trực tiếp với HĐTV (tại Công ty mẹ </w:t>
      </w:r>
      <w:r w:rsidR="004952FD" w:rsidRPr="00277022">
        <w:rPr>
          <w:color w:val="000000" w:themeColor="text1"/>
          <w:spacing w:val="-6"/>
          <w:sz w:val="30"/>
          <w:szCs w:val="30"/>
          <w:lang w:val="vi-VN"/>
        </w:rPr>
        <w:t>TCT</w:t>
      </w:r>
      <w:r w:rsidRPr="00277022">
        <w:rPr>
          <w:color w:val="000000" w:themeColor="text1"/>
          <w:spacing w:val="-6"/>
          <w:sz w:val="30"/>
          <w:szCs w:val="30"/>
          <w:lang w:val="vi-VN"/>
        </w:rPr>
        <w:t>) hoặc HĐQT (tại 04 đơn vị thành viên đã tạo điều kiện nâng cao vị thế, quyền hạn và tính độc lập, khách quan của Ban KSNB</w:t>
      </w:r>
      <w:r w:rsidR="004C760E" w:rsidRPr="00277022">
        <w:rPr>
          <w:color w:val="000000" w:themeColor="text1"/>
          <w:spacing w:val="-6"/>
          <w:sz w:val="30"/>
          <w:szCs w:val="30"/>
          <w:lang w:val="vi-VN"/>
        </w:rPr>
        <w:t>.</w:t>
      </w:r>
    </w:p>
    <w:p w14:paraId="32E0D937" w14:textId="57B558B4" w:rsidR="00110E27" w:rsidRPr="00177006" w:rsidRDefault="00110E27" w:rsidP="00995008">
      <w:pPr>
        <w:widowControl w:val="0"/>
        <w:tabs>
          <w:tab w:val="left" w:pos="-284"/>
          <w:tab w:val="left" w:pos="900"/>
          <w:tab w:val="left" w:pos="990"/>
        </w:tabs>
        <w:spacing w:line="320" w:lineRule="exact"/>
        <w:ind w:firstLine="567"/>
        <w:jc w:val="both"/>
        <w:rPr>
          <w:color w:val="000000" w:themeColor="text1"/>
          <w:spacing w:val="-4"/>
          <w:sz w:val="30"/>
          <w:szCs w:val="30"/>
          <w:lang w:val="vi-VN"/>
        </w:rPr>
      </w:pPr>
      <w:r w:rsidRPr="00177006">
        <w:rPr>
          <w:i/>
          <w:color w:val="000000" w:themeColor="text1"/>
          <w:spacing w:val="-4"/>
          <w:sz w:val="30"/>
          <w:szCs w:val="30"/>
          <w:lang w:val="vi-VN"/>
        </w:rPr>
        <w:t xml:space="preserve">Thứ tư, </w:t>
      </w:r>
      <w:r w:rsidRPr="00177006">
        <w:rPr>
          <w:color w:val="000000" w:themeColor="text1"/>
          <w:spacing w:val="-4"/>
          <w:sz w:val="30"/>
          <w:szCs w:val="30"/>
          <w:lang w:val="vi-VN"/>
        </w:rPr>
        <w:t>Phần lớn nhân sự trực thuộc bộ phận KTNB, KSNB là những cán bộ có thâm niên công tác, am hiểu sâu về các lĩnh vực sản xuất kinh doanh chính của TCT</w:t>
      </w:r>
      <w:r w:rsidR="004C760E" w:rsidRPr="00177006">
        <w:rPr>
          <w:color w:val="000000" w:themeColor="text1"/>
          <w:spacing w:val="-4"/>
          <w:sz w:val="30"/>
          <w:szCs w:val="30"/>
          <w:lang w:val="vi-VN"/>
        </w:rPr>
        <w:t>.</w:t>
      </w:r>
    </w:p>
    <w:p w14:paraId="76F9D06B" w14:textId="77777777" w:rsidR="00110E27" w:rsidRPr="00177006" w:rsidRDefault="00110E27" w:rsidP="00995008">
      <w:pPr>
        <w:widowControl w:val="0"/>
        <w:tabs>
          <w:tab w:val="left" w:pos="-284"/>
          <w:tab w:val="left" w:pos="900"/>
          <w:tab w:val="left" w:pos="990"/>
        </w:tabs>
        <w:spacing w:line="320" w:lineRule="exact"/>
        <w:ind w:firstLine="567"/>
        <w:jc w:val="both"/>
        <w:rPr>
          <w:i/>
          <w:color w:val="000000" w:themeColor="text1"/>
          <w:spacing w:val="-4"/>
          <w:sz w:val="30"/>
          <w:szCs w:val="30"/>
          <w:lang w:val="vi-VN"/>
        </w:rPr>
      </w:pPr>
      <w:bookmarkStart w:id="144" w:name="_Hlk487618748"/>
      <w:r w:rsidRPr="00177006">
        <w:rPr>
          <w:i/>
          <w:color w:val="000000" w:themeColor="text1"/>
          <w:spacing w:val="-4"/>
          <w:sz w:val="30"/>
          <w:szCs w:val="30"/>
          <w:lang w:val="vi-VN"/>
        </w:rPr>
        <w:t>2.3.1.2. Về tổ chức hoạt động khi thực hiện chức năng KTNB</w:t>
      </w:r>
    </w:p>
    <w:p w14:paraId="68BD96F9" w14:textId="337C43B0" w:rsidR="00110E27" w:rsidRPr="00177006" w:rsidRDefault="00110E27" w:rsidP="00995008">
      <w:pPr>
        <w:widowControl w:val="0"/>
        <w:tabs>
          <w:tab w:val="left" w:pos="-284"/>
          <w:tab w:val="left" w:pos="900"/>
          <w:tab w:val="left" w:pos="990"/>
        </w:tabs>
        <w:spacing w:line="320" w:lineRule="exact"/>
        <w:ind w:firstLine="567"/>
        <w:jc w:val="both"/>
        <w:rPr>
          <w:color w:val="000000" w:themeColor="text1"/>
          <w:spacing w:val="-4"/>
          <w:sz w:val="30"/>
          <w:szCs w:val="30"/>
          <w:lang w:val="vi-VN"/>
        </w:rPr>
      </w:pPr>
      <w:bookmarkStart w:id="145" w:name="_Hlk487618754"/>
      <w:bookmarkEnd w:id="144"/>
      <w:r w:rsidRPr="00177006">
        <w:rPr>
          <w:i/>
          <w:color w:val="000000" w:themeColor="text1"/>
          <w:spacing w:val="-4"/>
          <w:sz w:val="30"/>
          <w:szCs w:val="30"/>
          <w:lang w:val="vi-VN"/>
        </w:rPr>
        <w:t xml:space="preserve">Thứ nhất, </w:t>
      </w:r>
      <w:r w:rsidRPr="00177006">
        <w:rPr>
          <w:color w:val="000000" w:themeColor="text1"/>
          <w:spacing w:val="-4"/>
          <w:sz w:val="30"/>
          <w:szCs w:val="30"/>
          <w:lang w:val="vi-VN"/>
        </w:rPr>
        <w:t>Về cơ bản quy trình KTNB, KSNB đã được xây dựng mặc dù chưa thật chi tiết</w:t>
      </w:r>
      <w:bookmarkEnd w:id="145"/>
      <w:r w:rsidRPr="00177006">
        <w:rPr>
          <w:color w:val="000000" w:themeColor="text1"/>
          <w:spacing w:val="-4"/>
          <w:sz w:val="30"/>
          <w:szCs w:val="30"/>
          <w:lang w:val="vi-VN"/>
        </w:rPr>
        <w:t>, đề cập được những bước triển khai hoạt động KTNB, KSNB tại Công ty mẹ và một số đơn vị</w:t>
      </w:r>
      <w:r w:rsidR="004C760E" w:rsidRPr="00177006">
        <w:rPr>
          <w:color w:val="000000" w:themeColor="text1"/>
          <w:spacing w:val="-4"/>
          <w:sz w:val="30"/>
          <w:szCs w:val="30"/>
          <w:lang w:val="vi-VN"/>
        </w:rPr>
        <w:t xml:space="preserve"> thành viên.</w:t>
      </w:r>
    </w:p>
    <w:p w14:paraId="4C55C345" w14:textId="5F1DCBBC" w:rsidR="00110E27" w:rsidRPr="00177006" w:rsidRDefault="00110E27" w:rsidP="00995008">
      <w:pPr>
        <w:widowControl w:val="0"/>
        <w:tabs>
          <w:tab w:val="left" w:pos="-284"/>
          <w:tab w:val="left" w:pos="900"/>
          <w:tab w:val="left" w:pos="990"/>
        </w:tabs>
        <w:spacing w:line="320" w:lineRule="exact"/>
        <w:ind w:firstLine="567"/>
        <w:jc w:val="both"/>
        <w:rPr>
          <w:color w:val="000000" w:themeColor="text1"/>
          <w:spacing w:val="-4"/>
          <w:sz w:val="30"/>
          <w:szCs w:val="30"/>
          <w:lang w:val="vi-VN"/>
        </w:rPr>
      </w:pPr>
      <w:bookmarkStart w:id="146" w:name="_Hlk487618764"/>
      <w:r w:rsidRPr="00177006">
        <w:rPr>
          <w:i/>
          <w:color w:val="000000" w:themeColor="text1"/>
          <w:spacing w:val="-4"/>
          <w:sz w:val="30"/>
          <w:szCs w:val="30"/>
          <w:lang w:val="vi-VN"/>
        </w:rPr>
        <w:t xml:space="preserve">Thứ hai, </w:t>
      </w:r>
      <w:r w:rsidRPr="00177006">
        <w:rPr>
          <w:color w:val="000000" w:themeColor="text1"/>
          <w:spacing w:val="-4"/>
          <w:sz w:val="30"/>
          <w:szCs w:val="30"/>
          <w:lang w:val="vi-VN"/>
        </w:rPr>
        <w:t>Hoạt động KSNB bước đầu đã tiếp cận theo phương pháp đánh giá rủi ro</w:t>
      </w:r>
      <w:bookmarkEnd w:id="146"/>
      <w:r w:rsidR="004C760E" w:rsidRPr="00177006">
        <w:rPr>
          <w:color w:val="000000" w:themeColor="text1"/>
          <w:spacing w:val="-4"/>
          <w:sz w:val="30"/>
          <w:szCs w:val="30"/>
          <w:lang w:val="vi-VN"/>
        </w:rPr>
        <w:t>.</w:t>
      </w:r>
    </w:p>
    <w:p w14:paraId="11310EBA" w14:textId="77777777" w:rsidR="00110E27" w:rsidRPr="00177006" w:rsidRDefault="00110E27" w:rsidP="00995008">
      <w:pPr>
        <w:widowControl w:val="0"/>
        <w:tabs>
          <w:tab w:val="left" w:pos="-284"/>
          <w:tab w:val="left" w:pos="900"/>
          <w:tab w:val="left" w:pos="990"/>
        </w:tabs>
        <w:spacing w:line="320" w:lineRule="exact"/>
        <w:ind w:firstLine="567"/>
        <w:jc w:val="both"/>
        <w:rPr>
          <w:color w:val="000000" w:themeColor="text1"/>
          <w:spacing w:val="-4"/>
          <w:sz w:val="30"/>
          <w:szCs w:val="30"/>
          <w:lang w:val="vi-VN"/>
        </w:rPr>
      </w:pPr>
      <w:bookmarkStart w:id="147" w:name="_Hlk487618774"/>
      <w:r w:rsidRPr="00177006">
        <w:rPr>
          <w:i/>
          <w:color w:val="000000" w:themeColor="text1"/>
          <w:spacing w:val="-4"/>
          <w:sz w:val="30"/>
          <w:szCs w:val="30"/>
          <w:lang w:val="vi-VN"/>
        </w:rPr>
        <w:t>Thứ ba,</w:t>
      </w:r>
      <w:r w:rsidRPr="00177006">
        <w:rPr>
          <w:color w:val="000000" w:themeColor="text1"/>
          <w:spacing w:val="-4"/>
          <w:sz w:val="30"/>
          <w:szCs w:val="30"/>
          <w:lang w:val="vi-VN"/>
        </w:rPr>
        <w:t xml:space="preserve"> Đề ra và phân tích tương đối chi tiết hai phương pháp thực hiện kiểm soát là phương pháp kiểm soát cơ bản và phương pháp kiểm soát tuân thủ. </w:t>
      </w:r>
      <w:bookmarkEnd w:id="147"/>
      <w:r w:rsidRPr="00177006">
        <w:rPr>
          <w:color w:val="000000" w:themeColor="text1"/>
          <w:spacing w:val="-4"/>
          <w:sz w:val="30"/>
          <w:szCs w:val="30"/>
          <w:lang w:val="vi-VN"/>
        </w:rPr>
        <w:t>Về cơ bản, các phân tích đã đưa ra có nội dung tương đồng với lý thuyết kiểm toán.</w:t>
      </w:r>
    </w:p>
    <w:p w14:paraId="220EB530" w14:textId="762D7DFC" w:rsidR="00110E27" w:rsidRPr="00177006" w:rsidRDefault="00110E27" w:rsidP="00995008">
      <w:pPr>
        <w:widowControl w:val="0"/>
        <w:tabs>
          <w:tab w:val="left" w:pos="-284"/>
          <w:tab w:val="left" w:pos="900"/>
          <w:tab w:val="left" w:pos="990"/>
        </w:tabs>
        <w:spacing w:line="320" w:lineRule="exact"/>
        <w:ind w:firstLine="567"/>
        <w:jc w:val="both"/>
        <w:rPr>
          <w:color w:val="000000" w:themeColor="text1"/>
          <w:spacing w:val="-4"/>
          <w:sz w:val="30"/>
          <w:szCs w:val="30"/>
          <w:lang w:val="vi-VN"/>
        </w:rPr>
      </w:pPr>
      <w:bookmarkStart w:id="148" w:name="_Hlk487618791"/>
      <w:r w:rsidRPr="00177006">
        <w:rPr>
          <w:i/>
          <w:color w:val="000000" w:themeColor="text1"/>
          <w:spacing w:val="-4"/>
          <w:sz w:val="30"/>
          <w:szCs w:val="30"/>
          <w:lang w:val="vi-VN"/>
        </w:rPr>
        <w:t xml:space="preserve">Thứ tư, </w:t>
      </w:r>
      <w:r w:rsidRPr="00177006">
        <w:rPr>
          <w:color w:val="000000" w:themeColor="text1"/>
          <w:spacing w:val="-4"/>
          <w:sz w:val="30"/>
          <w:szCs w:val="30"/>
          <w:lang w:val="vi-VN"/>
        </w:rPr>
        <w:t>Ưu điểm từ việc lập BCKS trên cơ sở BBKS: đảm bảo đủ cơ sở pháp lý, gắn trách nhiệm của người đứng đầu đơn vị được kiểm soát với nội dung nêu trong BBKS, đảm bảo tính kịp thời trong quá trình cung cấp thông tin về kết quả kiểm soát với HĐTV hoặc HĐQT.</w:t>
      </w:r>
    </w:p>
    <w:p w14:paraId="2949AE15" w14:textId="4B894B9C" w:rsidR="00110E27" w:rsidRPr="00177006" w:rsidRDefault="00110E27" w:rsidP="00995008">
      <w:pPr>
        <w:widowControl w:val="0"/>
        <w:tabs>
          <w:tab w:val="left" w:pos="-284"/>
          <w:tab w:val="left" w:pos="900"/>
          <w:tab w:val="left" w:pos="990"/>
        </w:tabs>
        <w:spacing w:line="320" w:lineRule="exact"/>
        <w:ind w:firstLine="567"/>
        <w:jc w:val="both"/>
        <w:rPr>
          <w:color w:val="000000" w:themeColor="text1"/>
          <w:spacing w:val="-4"/>
          <w:sz w:val="30"/>
          <w:szCs w:val="30"/>
          <w:lang w:val="vi-VN"/>
        </w:rPr>
      </w:pPr>
      <w:r w:rsidRPr="00177006">
        <w:rPr>
          <w:i/>
          <w:color w:val="000000" w:themeColor="text1"/>
          <w:spacing w:val="-4"/>
          <w:sz w:val="30"/>
          <w:szCs w:val="30"/>
          <w:lang w:val="vi-VN"/>
        </w:rPr>
        <w:t xml:space="preserve">Thứ năm, </w:t>
      </w:r>
      <w:r w:rsidRPr="00177006">
        <w:rPr>
          <w:color w:val="000000" w:themeColor="text1"/>
          <w:spacing w:val="-4"/>
          <w:sz w:val="30"/>
          <w:szCs w:val="30"/>
          <w:lang w:val="vi-VN"/>
        </w:rPr>
        <w:t>Hoạt động kiểm tra thực hiện kiến nghị, lưu trữ hồ sơ và giám sát, quản lý chất lượng KSNB đã được quy định và bước đầu triển khai</w:t>
      </w:r>
      <w:bookmarkEnd w:id="148"/>
      <w:r w:rsidR="00542A7D">
        <w:rPr>
          <w:color w:val="000000" w:themeColor="text1"/>
          <w:spacing w:val="-4"/>
          <w:sz w:val="30"/>
          <w:szCs w:val="30"/>
          <w:lang w:val="vi-VN"/>
        </w:rPr>
        <w:t>.</w:t>
      </w:r>
    </w:p>
    <w:p w14:paraId="0AA82596" w14:textId="77777777" w:rsidR="00110E27" w:rsidRPr="00177006" w:rsidRDefault="00110E27" w:rsidP="00995008">
      <w:pPr>
        <w:widowControl w:val="0"/>
        <w:tabs>
          <w:tab w:val="left" w:pos="-284"/>
          <w:tab w:val="left" w:pos="900"/>
          <w:tab w:val="left" w:pos="990"/>
        </w:tabs>
        <w:spacing w:line="320" w:lineRule="exact"/>
        <w:ind w:firstLine="567"/>
        <w:jc w:val="both"/>
        <w:outlineLvl w:val="0"/>
        <w:rPr>
          <w:b/>
          <w:i/>
          <w:color w:val="000000" w:themeColor="text1"/>
          <w:spacing w:val="-4"/>
          <w:sz w:val="30"/>
          <w:szCs w:val="30"/>
          <w:lang w:val="vi-VN"/>
        </w:rPr>
      </w:pPr>
      <w:bookmarkStart w:id="149" w:name="_Toc533173300"/>
      <w:bookmarkStart w:id="150" w:name="_Toc533175285"/>
      <w:bookmarkStart w:id="151" w:name="_Hlk487618798"/>
      <w:r w:rsidRPr="00177006">
        <w:rPr>
          <w:b/>
          <w:i/>
          <w:color w:val="000000" w:themeColor="text1"/>
          <w:spacing w:val="-4"/>
          <w:sz w:val="30"/>
          <w:szCs w:val="30"/>
          <w:lang w:val="vi-VN"/>
        </w:rPr>
        <w:t>2.3.2. Những tồn tại và hạn chế</w:t>
      </w:r>
      <w:bookmarkEnd w:id="149"/>
      <w:bookmarkEnd w:id="150"/>
    </w:p>
    <w:p w14:paraId="4D986F46" w14:textId="77777777" w:rsidR="00110E27" w:rsidRPr="00177006" w:rsidRDefault="00110E27" w:rsidP="00995008">
      <w:pPr>
        <w:widowControl w:val="0"/>
        <w:tabs>
          <w:tab w:val="left" w:pos="-284"/>
          <w:tab w:val="left" w:pos="900"/>
          <w:tab w:val="left" w:pos="990"/>
        </w:tabs>
        <w:spacing w:line="320" w:lineRule="exact"/>
        <w:ind w:firstLine="567"/>
        <w:jc w:val="both"/>
        <w:rPr>
          <w:color w:val="000000" w:themeColor="text1"/>
          <w:spacing w:val="-4"/>
          <w:sz w:val="30"/>
          <w:szCs w:val="30"/>
          <w:lang w:val="vi-VN"/>
        </w:rPr>
      </w:pPr>
      <w:bookmarkStart w:id="152" w:name="_Hlk487618806"/>
      <w:bookmarkEnd w:id="151"/>
      <w:r w:rsidRPr="00177006">
        <w:rPr>
          <w:i/>
          <w:color w:val="000000" w:themeColor="text1"/>
          <w:spacing w:val="-4"/>
          <w:sz w:val="30"/>
          <w:szCs w:val="30"/>
          <w:lang w:val="vi-VN"/>
        </w:rPr>
        <w:t>2.3.2.1. Về tổ chức bộ máy thực hiện chức năng KTNB</w:t>
      </w:r>
    </w:p>
    <w:p w14:paraId="6BF19C08" w14:textId="3584BA55" w:rsidR="00110E27" w:rsidRPr="00177006" w:rsidRDefault="00110E27" w:rsidP="00995008">
      <w:pPr>
        <w:widowControl w:val="0"/>
        <w:tabs>
          <w:tab w:val="left" w:pos="-284"/>
          <w:tab w:val="left" w:pos="900"/>
          <w:tab w:val="left" w:pos="990"/>
        </w:tabs>
        <w:spacing w:line="320" w:lineRule="exact"/>
        <w:ind w:firstLine="567"/>
        <w:jc w:val="both"/>
        <w:rPr>
          <w:i/>
          <w:color w:val="000000" w:themeColor="text1"/>
          <w:spacing w:val="-4"/>
          <w:sz w:val="30"/>
          <w:szCs w:val="30"/>
          <w:lang w:val="vi-VN"/>
        </w:rPr>
      </w:pPr>
      <w:r w:rsidRPr="00177006">
        <w:rPr>
          <w:i/>
          <w:color w:val="000000" w:themeColor="text1"/>
          <w:spacing w:val="-4"/>
          <w:sz w:val="30"/>
          <w:szCs w:val="30"/>
          <w:lang w:val="vi-VN"/>
        </w:rPr>
        <w:t xml:space="preserve">Thứ nhất, </w:t>
      </w:r>
      <w:r w:rsidRPr="00177006">
        <w:rPr>
          <w:color w:val="000000" w:themeColor="text1"/>
          <w:spacing w:val="-4"/>
          <w:sz w:val="30"/>
          <w:szCs w:val="30"/>
          <w:lang w:val="vi-VN"/>
        </w:rPr>
        <w:t>Bộ phận KTNB chưa được tổ chức đầy đủ tại Công ty mẹ và các đơn vị thành viên.</w:t>
      </w:r>
    </w:p>
    <w:p w14:paraId="2EFBC350" w14:textId="77777777" w:rsidR="00110E27" w:rsidRPr="00177006" w:rsidRDefault="00110E27" w:rsidP="00995008">
      <w:pPr>
        <w:widowControl w:val="0"/>
        <w:tabs>
          <w:tab w:val="left" w:pos="-284"/>
          <w:tab w:val="left" w:pos="900"/>
          <w:tab w:val="left" w:pos="990"/>
        </w:tabs>
        <w:spacing w:line="320" w:lineRule="exact"/>
        <w:ind w:firstLine="567"/>
        <w:jc w:val="both"/>
        <w:rPr>
          <w:color w:val="000000" w:themeColor="text1"/>
          <w:spacing w:val="-4"/>
          <w:sz w:val="30"/>
          <w:szCs w:val="30"/>
          <w:lang w:val="vi-VN"/>
        </w:rPr>
      </w:pPr>
      <w:r w:rsidRPr="00177006">
        <w:rPr>
          <w:i/>
          <w:color w:val="000000" w:themeColor="text1"/>
          <w:spacing w:val="-4"/>
          <w:sz w:val="30"/>
          <w:szCs w:val="30"/>
          <w:lang w:val="vi-VN"/>
        </w:rPr>
        <w:t xml:space="preserve">Thứ hai, </w:t>
      </w:r>
      <w:r w:rsidRPr="00177006">
        <w:rPr>
          <w:color w:val="000000" w:themeColor="text1"/>
          <w:spacing w:val="-4"/>
          <w:sz w:val="30"/>
          <w:szCs w:val="30"/>
          <w:lang w:val="vi-VN"/>
        </w:rPr>
        <w:t>Lý thuyết KTNB chưa được phổ biến rộng rãi và hiểu biết đầy đủ, chưa phân biệt được sự khác nhau giữa KTNB và KSNB</w:t>
      </w:r>
      <w:bookmarkEnd w:id="152"/>
      <w:r w:rsidRPr="00177006">
        <w:rPr>
          <w:color w:val="000000" w:themeColor="text1"/>
          <w:spacing w:val="-4"/>
          <w:sz w:val="30"/>
          <w:szCs w:val="30"/>
          <w:lang w:val="vi-VN"/>
        </w:rPr>
        <w:t>.</w:t>
      </w:r>
    </w:p>
    <w:p w14:paraId="49219AA9" w14:textId="09CDAC9A" w:rsidR="00110E27" w:rsidRPr="00177006" w:rsidRDefault="00110E27" w:rsidP="00995008">
      <w:pPr>
        <w:widowControl w:val="0"/>
        <w:tabs>
          <w:tab w:val="left" w:pos="-284"/>
          <w:tab w:val="left" w:pos="900"/>
          <w:tab w:val="left" w:pos="990"/>
        </w:tabs>
        <w:spacing w:line="320" w:lineRule="exact"/>
        <w:ind w:firstLine="567"/>
        <w:jc w:val="both"/>
        <w:rPr>
          <w:i/>
          <w:color w:val="000000" w:themeColor="text1"/>
          <w:spacing w:val="-4"/>
          <w:sz w:val="30"/>
          <w:szCs w:val="30"/>
          <w:lang w:val="vi-VN"/>
        </w:rPr>
      </w:pPr>
      <w:bookmarkStart w:id="153" w:name="_Hlk487618828"/>
      <w:r w:rsidRPr="00177006">
        <w:rPr>
          <w:i/>
          <w:color w:val="000000" w:themeColor="text1"/>
          <w:spacing w:val="-4"/>
          <w:sz w:val="30"/>
          <w:szCs w:val="30"/>
          <w:lang w:val="vi-VN"/>
        </w:rPr>
        <w:t>Thứ ba</w:t>
      </w:r>
      <w:bookmarkEnd w:id="153"/>
      <w:r w:rsidR="002C62C5">
        <w:rPr>
          <w:i/>
          <w:color w:val="000000" w:themeColor="text1"/>
          <w:spacing w:val="-4"/>
          <w:sz w:val="30"/>
          <w:szCs w:val="30"/>
          <w:lang w:val="vi-VN"/>
        </w:rPr>
        <w:t xml:space="preserve">, </w:t>
      </w:r>
      <w:r w:rsidR="004C760E" w:rsidRPr="00177006">
        <w:rPr>
          <w:i/>
          <w:color w:val="000000" w:themeColor="text1"/>
          <w:spacing w:val="-4"/>
          <w:sz w:val="30"/>
          <w:szCs w:val="30"/>
          <w:lang w:val="vi-VN"/>
        </w:rPr>
        <w:t>C</w:t>
      </w:r>
      <w:r w:rsidRPr="00177006">
        <w:rPr>
          <w:color w:val="000000" w:themeColor="text1"/>
          <w:spacing w:val="-4"/>
          <w:sz w:val="30"/>
          <w:szCs w:val="30"/>
          <w:lang w:val="vi-VN"/>
        </w:rPr>
        <w:t xml:space="preserve">án bộ làm công tác KSNB, KTNB </w:t>
      </w:r>
      <w:r w:rsidR="004C760E" w:rsidRPr="00177006">
        <w:rPr>
          <w:color w:val="000000" w:themeColor="text1"/>
          <w:spacing w:val="-4"/>
          <w:sz w:val="30"/>
          <w:szCs w:val="30"/>
          <w:lang w:val="vi-VN"/>
        </w:rPr>
        <w:t xml:space="preserve">chưa </w:t>
      </w:r>
      <w:r w:rsidRPr="00177006">
        <w:rPr>
          <w:color w:val="000000" w:themeColor="text1"/>
          <w:spacing w:val="-4"/>
          <w:sz w:val="30"/>
          <w:szCs w:val="30"/>
          <w:lang w:val="vi-VN"/>
        </w:rPr>
        <w:t>được đào tạo chuyên ngành về kiểm toán hoặc có chứng chỉ KTVNB.</w:t>
      </w:r>
    </w:p>
    <w:p w14:paraId="29371BA4" w14:textId="472A25DA" w:rsidR="00110E27" w:rsidRPr="00177006" w:rsidRDefault="00110E27" w:rsidP="00995008">
      <w:pPr>
        <w:widowControl w:val="0"/>
        <w:tabs>
          <w:tab w:val="left" w:pos="-284"/>
          <w:tab w:val="left" w:pos="900"/>
          <w:tab w:val="left" w:pos="990"/>
        </w:tabs>
        <w:spacing w:line="320" w:lineRule="exact"/>
        <w:ind w:firstLine="567"/>
        <w:jc w:val="both"/>
        <w:rPr>
          <w:i/>
          <w:color w:val="000000" w:themeColor="text1"/>
          <w:spacing w:val="-4"/>
          <w:sz w:val="30"/>
          <w:szCs w:val="30"/>
          <w:lang w:val="vi-VN"/>
        </w:rPr>
      </w:pPr>
      <w:bookmarkStart w:id="154" w:name="_Hlk487618835"/>
      <w:r w:rsidRPr="00177006">
        <w:rPr>
          <w:i/>
          <w:color w:val="000000" w:themeColor="text1"/>
          <w:spacing w:val="-4"/>
          <w:sz w:val="30"/>
          <w:szCs w:val="30"/>
          <w:lang w:val="vi-VN"/>
        </w:rPr>
        <w:t xml:space="preserve">Thứ tư, </w:t>
      </w:r>
      <w:r w:rsidRPr="00177006">
        <w:rPr>
          <w:color w:val="000000" w:themeColor="text1"/>
          <w:spacing w:val="-4"/>
          <w:sz w:val="30"/>
          <w:szCs w:val="30"/>
          <w:lang w:val="vi-VN"/>
        </w:rPr>
        <w:t>Việc</w:t>
      </w:r>
      <w:r w:rsidR="0047308F" w:rsidRPr="00177006">
        <w:rPr>
          <w:color w:val="000000" w:themeColor="text1"/>
          <w:spacing w:val="-4"/>
          <w:sz w:val="30"/>
          <w:szCs w:val="30"/>
          <w:lang w:val="vi-VN"/>
        </w:rPr>
        <w:t xml:space="preserve"> TGĐ</w:t>
      </w:r>
      <w:r w:rsidRPr="00177006">
        <w:rPr>
          <w:color w:val="000000" w:themeColor="text1"/>
          <w:spacing w:val="-4"/>
          <w:sz w:val="30"/>
          <w:szCs w:val="30"/>
          <w:lang w:val="vi-VN"/>
        </w:rPr>
        <w:t xml:space="preserve"> bổ nhiệm, miễn nhiệm lãnh đạo, thành viên Ban KSNB tại công ty mẹ chưa đảm bảo tính độc lập khách quan</w:t>
      </w:r>
      <w:bookmarkEnd w:id="154"/>
      <w:r w:rsidRPr="00177006">
        <w:rPr>
          <w:color w:val="000000" w:themeColor="text1"/>
          <w:spacing w:val="-4"/>
          <w:sz w:val="30"/>
          <w:szCs w:val="30"/>
          <w:lang w:val="vi-VN"/>
        </w:rPr>
        <w:t>.</w:t>
      </w:r>
    </w:p>
    <w:p w14:paraId="422C18AD" w14:textId="1828CA68" w:rsidR="00110E27" w:rsidRPr="00177006" w:rsidRDefault="00110E27" w:rsidP="00995008">
      <w:pPr>
        <w:widowControl w:val="0"/>
        <w:tabs>
          <w:tab w:val="left" w:pos="-284"/>
          <w:tab w:val="left" w:pos="900"/>
          <w:tab w:val="left" w:pos="990"/>
        </w:tabs>
        <w:spacing w:line="320" w:lineRule="exact"/>
        <w:ind w:firstLine="567"/>
        <w:jc w:val="both"/>
        <w:rPr>
          <w:i/>
          <w:color w:val="000000" w:themeColor="text1"/>
          <w:spacing w:val="-4"/>
          <w:sz w:val="30"/>
          <w:szCs w:val="30"/>
          <w:lang w:val="vi-VN"/>
        </w:rPr>
      </w:pPr>
      <w:bookmarkStart w:id="155" w:name="_Hlk487618855"/>
      <w:r w:rsidRPr="00177006">
        <w:rPr>
          <w:i/>
          <w:color w:val="000000" w:themeColor="text1"/>
          <w:spacing w:val="-4"/>
          <w:sz w:val="30"/>
          <w:szCs w:val="30"/>
          <w:lang w:val="vi-VN"/>
        </w:rPr>
        <w:t>Thứ năm,</w:t>
      </w:r>
      <w:r w:rsidRPr="00177006">
        <w:rPr>
          <w:color w:val="000000" w:themeColor="text1"/>
          <w:spacing w:val="-4"/>
          <w:sz w:val="30"/>
          <w:szCs w:val="30"/>
          <w:lang w:val="vi-VN"/>
        </w:rPr>
        <w:t xml:space="preserve"> Công tác xây dựng định biên lao động còn chưa </w:t>
      </w:r>
      <w:bookmarkEnd w:id="155"/>
      <w:r w:rsidRPr="00177006">
        <w:rPr>
          <w:color w:val="000000" w:themeColor="text1"/>
          <w:spacing w:val="-4"/>
          <w:sz w:val="30"/>
          <w:szCs w:val="30"/>
          <w:lang w:val="vi-VN"/>
        </w:rPr>
        <w:t>dựa trên cơ sở số đầu mối, khối lượng công việc, chưa có cơ sở khoan học;</w:t>
      </w:r>
    </w:p>
    <w:p w14:paraId="30BB843C" w14:textId="3539BF53" w:rsidR="00110E27" w:rsidRPr="00177006" w:rsidRDefault="00110E27" w:rsidP="00995008">
      <w:pPr>
        <w:widowControl w:val="0"/>
        <w:tabs>
          <w:tab w:val="left" w:pos="-284"/>
          <w:tab w:val="left" w:pos="900"/>
          <w:tab w:val="left" w:pos="990"/>
        </w:tabs>
        <w:spacing w:line="320" w:lineRule="exact"/>
        <w:ind w:firstLine="567"/>
        <w:jc w:val="both"/>
        <w:rPr>
          <w:i/>
          <w:color w:val="000000" w:themeColor="text1"/>
          <w:spacing w:val="-4"/>
          <w:sz w:val="30"/>
          <w:szCs w:val="30"/>
          <w:lang w:val="vi-VN"/>
        </w:rPr>
      </w:pPr>
      <w:bookmarkStart w:id="156" w:name="_Hlk487618866"/>
      <w:r w:rsidRPr="00177006">
        <w:rPr>
          <w:i/>
          <w:color w:val="000000" w:themeColor="text1"/>
          <w:spacing w:val="-4"/>
          <w:sz w:val="30"/>
          <w:szCs w:val="30"/>
          <w:lang w:val="vi-VN"/>
        </w:rPr>
        <w:t xml:space="preserve">Thứ sáu, </w:t>
      </w:r>
      <w:r w:rsidRPr="00177006">
        <w:rPr>
          <w:color w:val="000000" w:themeColor="text1"/>
          <w:spacing w:val="-4"/>
          <w:sz w:val="30"/>
          <w:szCs w:val="30"/>
          <w:lang w:val="vi-VN"/>
        </w:rPr>
        <w:t>Chưa có cơ chế chính sách, chế độ đãi ngộ phù hợp đối với các cán bộ làm công tác KSNB, KTNB</w:t>
      </w:r>
      <w:bookmarkEnd w:id="156"/>
      <w:r w:rsidRPr="00177006">
        <w:rPr>
          <w:color w:val="000000" w:themeColor="text1"/>
          <w:spacing w:val="-4"/>
          <w:sz w:val="30"/>
          <w:szCs w:val="30"/>
          <w:lang w:val="vi-VN"/>
        </w:rPr>
        <w:t>.</w:t>
      </w:r>
    </w:p>
    <w:p w14:paraId="24CCAE0B" w14:textId="734C31EA" w:rsidR="00110E27" w:rsidRPr="00177006" w:rsidRDefault="00110E27" w:rsidP="00995008">
      <w:pPr>
        <w:widowControl w:val="0"/>
        <w:tabs>
          <w:tab w:val="left" w:pos="-284"/>
          <w:tab w:val="left" w:pos="900"/>
          <w:tab w:val="left" w:pos="990"/>
        </w:tabs>
        <w:spacing w:line="320" w:lineRule="exact"/>
        <w:ind w:firstLine="567"/>
        <w:jc w:val="both"/>
        <w:rPr>
          <w:color w:val="000000" w:themeColor="text1"/>
          <w:spacing w:val="-4"/>
          <w:sz w:val="30"/>
          <w:szCs w:val="30"/>
          <w:lang w:val="vi-VN"/>
        </w:rPr>
      </w:pPr>
      <w:bookmarkStart w:id="157" w:name="_Hlk487618895"/>
      <w:r w:rsidRPr="00177006">
        <w:rPr>
          <w:i/>
          <w:color w:val="000000" w:themeColor="text1"/>
          <w:spacing w:val="-4"/>
          <w:sz w:val="30"/>
          <w:szCs w:val="30"/>
          <w:lang w:val="vi-VN"/>
        </w:rPr>
        <w:t xml:space="preserve">Thứ bảy, </w:t>
      </w:r>
      <w:r w:rsidRPr="00177006">
        <w:rPr>
          <w:color w:val="000000" w:themeColor="text1"/>
          <w:spacing w:val="-4"/>
          <w:sz w:val="30"/>
          <w:szCs w:val="30"/>
          <w:lang w:val="vi-VN"/>
        </w:rPr>
        <w:t>Chưa xây dựng bảng mô tả công việc, tiêu chuẩn chức danh đối với cán bộ KSNB, KTNB</w:t>
      </w:r>
      <w:bookmarkEnd w:id="157"/>
      <w:r w:rsidR="0047308F" w:rsidRPr="00177006">
        <w:rPr>
          <w:color w:val="000000" w:themeColor="text1"/>
          <w:spacing w:val="-4"/>
          <w:sz w:val="30"/>
          <w:szCs w:val="30"/>
          <w:lang w:val="vi-VN"/>
        </w:rPr>
        <w:t>.</w:t>
      </w:r>
    </w:p>
    <w:p w14:paraId="5B3D90F8" w14:textId="77777777" w:rsidR="00110E27" w:rsidRPr="00177006" w:rsidRDefault="00110E27" w:rsidP="00995008">
      <w:pPr>
        <w:widowControl w:val="0"/>
        <w:tabs>
          <w:tab w:val="left" w:pos="-284"/>
          <w:tab w:val="left" w:pos="900"/>
          <w:tab w:val="left" w:pos="990"/>
        </w:tabs>
        <w:spacing w:line="320" w:lineRule="exact"/>
        <w:ind w:firstLine="567"/>
        <w:jc w:val="both"/>
        <w:rPr>
          <w:i/>
          <w:color w:val="000000" w:themeColor="text1"/>
          <w:spacing w:val="-4"/>
          <w:sz w:val="30"/>
          <w:szCs w:val="30"/>
          <w:lang w:val="vi-VN"/>
        </w:rPr>
      </w:pPr>
      <w:bookmarkStart w:id="158" w:name="_Hlk487618903"/>
      <w:r w:rsidRPr="00177006">
        <w:rPr>
          <w:i/>
          <w:color w:val="000000" w:themeColor="text1"/>
          <w:spacing w:val="-4"/>
          <w:sz w:val="30"/>
          <w:szCs w:val="30"/>
          <w:lang w:val="vi-VN"/>
        </w:rPr>
        <w:t>2.3.2.2. Về tổ chức thực hiện chức năng KTNB</w:t>
      </w:r>
    </w:p>
    <w:p w14:paraId="39C29E28" w14:textId="71E8A831" w:rsidR="00110E27" w:rsidRPr="00177006" w:rsidRDefault="00110E27" w:rsidP="00995008">
      <w:pPr>
        <w:widowControl w:val="0"/>
        <w:tabs>
          <w:tab w:val="left" w:pos="-284"/>
          <w:tab w:val="left" w:pos="900"/>
          <w:tab w:val="left" w:pos="990"/>
        </w:tabs>
        <w:spacing w:line="320" w:lineRule="exact"/>
        <w:ind w:firstLine="567"/>
        <w:jc w:val="both"/>
        <w:rPr>
          <w:color w:val="000000" w:themeColor="text1"/>
          <w:spacing w:val="-4"/>
          <w:sz w:val="30"/>
          <w:szCs w:val="30"/>
          <w:lang w:val="it-IT"/>
        </w:rPr>
      </w:pPr>
      <w:r w:rsidRPr="00177006">
        <w:rPr>
          <w:i/>
          <w:color w:val="000000" w:themeColor="text1"/>
          <w:spacing w:val="-4"/>
          <w:sz w:val="30"/>
          <w:szCs w:val="30"/>
          <w:lang w:val="vi-VN"/>
        </w:rPr>
        <w:t xml:space="preserve">Thứ nhất, </w:t>
      </w:r>
      <w:r w:rsidRPr="00177006">
        <w:rPr>
          <w:color w:val="000000" w:themeColor="text1"/>
          <w:spacing w:val="-4"/>
          <w:sz w:val="30"/>
          <w:szCs w:val="30"/>
          <w:lang w:val="vi-VN"/>
        </w:rPr>
        <w:t xml:space="preserve">Nội dung KSNB, KTNB chưa chú trọng đến việc </w:t>
      </w:r>
      <w:bookmarkEnd w:id="158"/>
      <w:r w:rsidRPr="00177006">
        <w:rPr>
          <w:color w:val="000000" w:themeColor="text1"/>
          <w:spacing w:val="-4"/>
          <w:sz w:val="30"/>
          <w:szCs w:val="30"/>
          <w:lang w:val="vi-VN"/>
        </w:rPr>
        <w:t xml:space="preserve">đánh giá tính </w:t>
      </w:r>
      <w:r w:rsidRPr="00177006">
        <w:rPr>
          <w:color w:val="000000" w:themeColor="text1"/>
          <w:spacing w:val="-4"/>
          <w:sz w:val="30"/>
          <w:szCs w:val="30"/>
          <w:lang w:val="vi-VN"/>
        </w:rPr>
        <w:lastRenderedPageBreak/>
        <w:t>kinh tế, hiệu quả, hiệu lực trong việc sử dụng các nguồn lực, các quyết định quản lý, điều hành; chưa tiến hành kiểm toán, kiểm soát trước</w:t>
      </w:r>
      <w:r w:rsidR="0047308F" w:rsidRPr="00177006">
        <w:rPr>
          <w:color w:val="000000" w:themeColor="text1"/>
          <w:spacing w:val="-4"/>
          <w:sz w:val="30"/>
          <w:szCs w:val="30"/>
          <w:lang w:val="vi-VN"/>
        </w:rPr>
        <w:t>.</w:t>
      </w:r>
    </w:p>
    <w:p w14:paraId="7A3A42CA" w14:textId="010705C5" w:rsidR="00110E27" w:rsidRPr="00177006" w:rsidRDefault="00110E27" w:rsidP="00995008">
      <w:pPr>
        <w:widowControl w:val="0"/>
        <w:tabs>
          <w:tab w:val="left" w:pos="-284"/>
          <w:tab w:val="left" w:pos="900"/>
          <w:tab w:val="left" w:pos="990"/>
        </w:tabs>
        <w:spacing w:line="320" w:lineRule="exact"/>
        <w:ind w:firstLine="567"/>
        <w:jc w:val="both"/>
        <w:rPr>
          <w:color w:val="000000" w:themeColor="text1"/>
          <w:spacing w:val="-4"/>
          <w:sz w:val="30"/>
          <w:szCs w:val="30"/>
          <w:lang w:val="vi-VN"/>
        </w:rPr>
      </w:pPr>
      <w:bookmarkStart w:id="159" w:name="_Hlk487618960"/>
      <w:r w:rsidRPr="00177006">
        <w:rPr>
          <w:i/>
          <w:color w:val="000000" w:themeColor="text1"/>
          <w:spacing w:val="-4"/>
          <w:sz w:val="30"/>
          <w:szCs w:val="30"/>
          <w:lang w:val="vi-VN"/>
        </w:rPr>
        <w:t>Thứ hai,</w:t>
      </w:r>
      <w:r w:rsidRPr="00177006">
        <w:rPr>
          <w:color w:val="000000" w:themeColor="text1"/>
          <w:spacing w:val="-4"/>
          <w:sz w:val="30"/>
          <w:szCs w:val="30"/>
          <w:lang w:val="vi-VN"/>
        </w:rPr>
        <w:t xml:space="preserve"> Chưa ban hành hướng dẫn chi tiết kiểm soát, kiểm toán những nội dung cụ thể</w:t>
      </w:r>
      <w:bookmarkEnd w:id="159"/>
      <w:r w:rsidRPr="00177006">
        <w:rPr>
          <w:color w:val="000000" w:themeColor="text1"/>
          <w:spacing w:val="-4"/>
          <w:sz w:val="30"/>
          <w:szCs w:val="30"/>
          <w:lang w:val="vi-VN"/>
        </w:rPr>
        <w:t>.</w:t>
      </w:r>
    </w:p>
    <w:p w14:paraId="28212C8E" w14:textId="73EFD21C" w:rsidR="00110E27" w:rsidRPr="00177006" w:rsidRDefault="00110E27" w:rsidP="00995008">
      <w:pPr>
        <w:widowControl w:val="0"/>
        <w:tabs>
          <w:tab w:val="left" w:pos="-284"/>
          <w:tab w:val="left" w:pos="900"/>
          <w:tab w:val="left" w:pos="990"/>
        </w:tabs>
        <w:spacing w:line="320" w:lineRule="exact"/>
        <w:ind w:firstLine="567"/>
        <w:jc w:val="both"/>
        <w:rPr>
          <w:b/>
          <w:color w:val="000000" w:themeColor="text1"/>
          <w:spacing w:val="-4"/>
          <w:sz w:val="30"/>
          <w:szCs w:val="30"/>
          <w:lang w:val="vi-VN"/>
        </w:rPr>
      </w:pPr>
      <w:bookmarkStart w:id="160" w:name="_Hlk487618970"/>
      <w:r w:rsidRPr="00177006">
        <w:rPr>
          <w:i/>
          <w:color w:val="000000" w:themeColor="text1"/>
          <w:spacing w:val="-4"/>
          <w:sz w:val="30"/>
          <w:szCs w:val="30"/>
          <w:lang w:val="vi-VN"/>
        </w:rPr>
        <w:t>Thứ ba,</w:t>
      </w:r>
      <w:r w:rsidRPr="00177006">
        <w:rPr>
          <w:color w:val="000000" w:themeColor="text1"/>
          <w:spacing w:val="-4"/>
          <w:sz w:val="30"/>
          <w:szCs w:val="30"/>
          <w:lang w:val="vi-VN"/>
        </w:rPr>
        <w:t xml:space="preserve"> Kế hoạch KSNB, KTNB hàng năm mới chỉ được lập 1 chiều, chưa tiến hành lấy ý kiến của đơn vị đc kiểm soát còn mang nặng tính chất thủ tục hành chính</w:t>
      </w:r>
      <w:bookmarkEnd w:id="160"/>
      <w:r w:rsidRPr="00177006">
        <w:rPr>
          <w:color w:val="000000" w:themeColor="text1"/>
          <w:spacing w:val="-4"/>
          <w:sz w:val="30"/>
          <w:szCs w:val="30"/>
          <w:lang w:val="vi-VN"/>
        </w:rPr>
        <w:t>.</w:t>
      </w:r>
    </w:p>
    <w:p w14:paraId="1BB71017" w14:textId="61730D1D" w:rsidR="00110E27" w:rsidRPr="00177006" w:rsidRDefault="00110E27" w:rsidP="00995008">
      <w:pPr>
        <w:widowControl w:val="0"/>
        <w:tabs>
          <w:tab w:val="left" w:pos="-284"/>
          <w:tab w:val="left" w:pos="900"/>
          <w:tab w:val="left" w:pos="990"/>
        </w:tabs>
        <w:spacing w:line="320" w:lineRule="exact"/>
        <w:ind w:firstLine="567"/>
        <w:jc w:val="both"/>
        <w:rPr>
          <w:color w:val="000000" w:themeColor="text1"/>
          <w:spacing w:val="-4"/>
          <w:sz w:val="30"/>
          <w:szCs w:val="30"/>
          <w:lang w:val="vi-VN"/>
        </w:rPr>
      </w:pPr>
      <w:bookmarkStart w:id="161" w:name="_Hlk487618977"/>
      <w:r w:rsidRPr="00177006">
        <w:rPr>
          <w:i/>
          <w:color w:val="000000" w:themeColor="text1"/>
          <w:spacing w:val="-4"/>
          <w:sz w:val="30"/>
          <w:szCs w:val="30"/>
          <w:lang w:val="vi-VN"/>
        </w:rPr>
        <w:t>Thứ tư,</w:t>
      </w:r>
      <w:r w:rsidRPr="00177006">
        <w:rPr>
          <w:color w:val="000000" w:themeColor="text1"/>
          <w:spacing w:val="-4"/>
          <w:sz w:val="30"/>
          <w:szCs w:val="30"/>
          <w:lang w:val="vi-VN"/>
        </w:rPr>
        <w:t xml:space="preserve"> Việc hướng KSNB, KTNB tiếp cận </w:t>
      </w:r>
      <w:r w:rsidR="0047308F" w:rsidRPr="00177006">
        <w:rPr>
          <w:color w:val="000000" w:themeColor="text1"/>
          <w:spacing w:val="-4"/>
          <w:sz w:val="30"/>
          <w:szCs w:val="30"/>
          <w:lang w:val="vi-VN"/>
        </w:rPr>
        <w:t xml:space="preserve">trên cơ sở phân tích </w:t>
      </w:r>
      <w:r w:rsidRPr="00177006">
        <w:rPr>
          <w:color w:val="000000" w:themeColor="text1"/>
          <w:spacing w:val="-4"/>
          <w:sz w:val="30"/>
          <w:szCs w:val="30"/>
          <w:lang w:val="vi-VN"/>
        </w:rPr>
        <w:t>rủi ro còn hạn chế</w:t>
      </w:r>
      <w:bookmarkEnd w:id="161"/>
      <w:r w:rsidR="0047308F" w:rsidRPr="00177006">
        <w:rPr>
          <w:color w:val="000000" w:themeColor="text1"/>
          <w:spacing w:val="-4"/>
          <w:sz w:val="30"/>
          <w:szCs w:val="30"/>
          <w:lang w:val="vi-VN"/>
        </w:rPr>
        <w:t>.</w:t>
      </w:r>
    </w:p>
    <w:p w14:paraId="58F1074A" w14:textId="24EE10F6" w:rsidR="00110E27" w:rsidRPr="00177006" w:rsidRDefault="00110E27" w:rsidP="00995008">
      <w:pPr>
        <w:widowControl w:val="0"/>
        <w:tabs>
          <w:tab w:val="left" w:pos="-284"/>
          <w:tab w:val="left" w:pos="900"/>
          <w:tab w:val="left" w:pos="990"/>
        </w:tabs>
        <w:spacing w:line="320" w:lineRule="exact"/>
        <w:ind w:firstLine="567"/>
        <w:jc w:val="both"/>
        <w:rPr>
          <w:strike/>
          <w:color w:val="000000" w:themeColor="text1"/>
          <w:spacing w:val="-4"/>
          <w:sz w:val="30"/>
          <w:szCs w:val="30"/>
          <w:lang w:val="vi-VN"/>
        </w:rPr>
      </w:pPr>
      <w:bookmarkStart w:id="162" w:name="_Hlk487619005"/>
      <w:r w:rsidRPr="00177006">
        <w:rPr>
          <w:i/>
          <w:color w:val="000000" w:themeColor="text1"/>
          <w:spacing w:val="-4"/>
          <w:sz w:val="30"/>
          <w:szCs w:val="30"/>
          <w:lang w:val="vi-VN"/>
        </w:rPr>
        <w:t xml:space="preserve">Thứ năm, </w:t>
      </w:r>
      <w:r w:rsidRPr="00177006">
        <w:rPr>
          <w:color w:val="000000" w:themeColor="text1"/>
          <w:spacing w:val="-4"/>
          <w:sz w:val="30"/>
          <w:szCs w:val="30"/>
          <w:lang w:val="vi-VN"/>
        </w:rPr>
        <w:t>Thời gian thực hiện kiểm soát, kiểm toán ngắn khó đảm bảo chất lượng các nội dung đã đề ra</w:t>
      </w:r>
      <w:bookmarkEnd w:id="162"/>
      <w:r w:rsidRPr="00177006">
        <w:rPr>
          <w:color w:val="000000" w:themeColor="text1"/>
          <w:spacing w:val="-4"/>
          <w:sz w:val="30"/>
          <w:szCs w:val="30"/>
          <w:lang w:val="vi-VN"/>
        </w:rPr>
        <w:t>.</w:t>
      </w:r>
    </w:p>
    <w:p w14:paraId="31B17FEB" w14:textId="124F9703" w:rsidR="00110E27" w:rsidRPr="00177006" w:rsidRDefault="00110E27" w:rsidP="00995008">
      <w:pPr>
        <w:widowControl w:val="0"/>
        <w:tabs>
          <w:tab w:val="left" w:pos="-284"/>
          <w:tab w:val="left" w:pos="900"/>
          <w:tab w:val="left" w:pos="990"/>
        </w:tabs>
        <w:spacing w:line="320" w:lineRule="exact"/>
        <w:ind w:firstLine="567"/>
        <w:jc w:val="both"/>
        <w:rPr>
          <w:color w:val="000000" w:themeColor="text1"/>
          <w:spacing w:val="-4"/>
          <w:sz w:val="30"/>
          <w:szCs w:val="30"/>
          <w:lang w:val="vi-VN"/>
        </w:rPr>
      </w:pPr>
      <w:bookmarkStart w:id="163" w:name="_Hlk487619033"/>
      <w:r w:rsidRPr="00177006">
        <w:rPr>
          <w:i/>
          <w:color w:val="000000" w:themeColor="text1"/>
          <w:spacing w:val="-4"/>
          <w:sz w:val="30"/>
          <w:szCs w:val="30"/>
          <w:lang w:val="vi-VN"/>
        </w:rPr>
        <w:t xml:space="preserve">Thứ sáu, </w:t>
      </w:r>
      <w:r w:rsidRPr="00177006">
        <w:rPr>
          <w:color w:val="000000" w:themeColor="text1"/>
          <w:spacing w:val="-4"/>
          <w:sz w:val="30"/>
          <w:szCs w:val="30"/>
          <w:lang w:val="vi-VN"/>
        </w:rPr>
        <w:t>Việc kiểm tra thực hiện kiến nghị KSNB, KTNB còn chưa chủ động và kịp thời; chưa có quy định xử lý các đơn vị cố tình không thực hiện</w:t>
      </w:r>
      <w:bookmarkEnd w:id="163"/>
      <w:r w:rsidR="0047308F" w:rsidRPr="00177006">
        <w:rPr>
          <w:color w:val="000000" w:themeColor="text1"/>
          <w:spacing w:val="-4"/>
          <w:sz w:val="30"/>
          <w:szCs w:val="30"/>
          <w:lang w:val="vi-VN"/>
        </w:rPr>
        <w:t>.</w:t>
      </w:r>
    </w:p>
    <w:p w14:paraId="018532A4" w14:textId="57FB53DB" w:rsidR="00110E27" w:rsidRPr="00177006" w:rsidRDefault="00110E27" w:rsidP="00995008">
      <w:pPr>
        <w:widowControl w:val="0"/>
        <w:tabs>
          <w:tab w:val="left" w:pos="-284"/>
          <w:tab w:val="left" w:pos="900"/>
          <w:tab w:val="left" w:pos="990"/>
        </w:tabs>
        <w:spacing w:line="320" w:lineRule="exact"/>
        <w:ind w:firstLine="567"/>
        <w:jc w:val="both"/>
        <w:rPr>
          <w:color w:val="000000" w:themeColor="text1"/>
          <w:spacing w:val="-4"/>
          <w:sz w:val="30"/>
          <w:szCs w:val="30"/>
          <w:lang w:val="vi-VN"/>
        </w:rPr>
      </w:pPr>
      <w:bookmarkStart w:id="164" w:name="_Hlk487619041"/>
      <w:r w:rsidRPr="00177006">
        <w:rPr>
          <w:i/>
          <w:color w:val="000000" w:themeColor="text1"/>
          <w:spacing w:val="-4"/>
          <w:sz w:val="30"/>
          <w:szCs w:val="30"/>
          <w:lang w:val="vi-VN"/>
        </w:rPr>
        <w:t xml:space="preserve">Thứ bẩy, </w:t>
      </w:r>
      <w:r w:rsidRPr="00177006">
        <w:rPr>
          <w:color w:val="000000" w:themeColor="text1"/>
          <w:spacing w:val="-4"/>
          <w:sz w:val="30"/>
          <w:szCs w:val="30"/>
          <w:lang w:val="vi-VN"/>
        </w:rPr>
        <w:t xml:space="preserve">Chưa xây dựng và ban hành hệ thống hồ sơ mẫu biểu </w:t>
      </w:r>
      <w:bookmarkEnd w:id="164"/>
      <w:r w:rsidRPr="00177006">
        <w:rPr>
          <w:color w:val="000000" w:themeColor="text1"/>
          <w:spacing w:val="-4"/>
          <w:sz w:val="30"/>
          <w:szCs w:val="30"/>
          <w:lang w:val="vi-VN"/>
        </w:rPr>
        <w:t>KSNB, KTNB</w:t>
      </w:r>
      <w:r w:rsidR="00971878" w:rsidRPr="00177006">
        <w:rPr>
          <w:color w:val="000000" w:themeColor="text1"/>
          <w:spacing w:val="-4"/>
          <w:sz w:val="30"/>
          <w:szCs w:val="30"/>
          <w:lang w:val="vi-VN"/>
        </w:rPr>
        <w:t>.</w:t>
      </w:r>
    </w:p>
    <w:p w14:paraId="32F1B05F" w14:textId="50937A82" w:rsidR="00110E27" w:rsidRPr="00177006" w:rsidRDefault="00110E27" w:rsidP="00995008">
      <w:pPr>
        <w:tabs>
          <w:tab w:val="left" w:pos="-284"/>
          <w:tab w:val="left" w:pos="900"/>
          <w:tab w:val="left" w:pos="990"/>
        </w:tabs>
        <w:spacing w:line="320" w:lineRule="exact"/>
        <w:ind w:firstLine="567"/>
        <w:jc w:val="both"/>
        <w:outlineLvl w:val="0"/>
        <w:rPr>
          <w:i/>
          <w:color w:val="000000" w:themeColor="text1"/>
          <w:spacing w:val="-4"/>
          <w:sz w:val="30"/>
          <w:szCs w:val="30"/>
          <w:lang w:val="vi-VN"/>
        </w:rPr>
      </w:pPr>
      <w:r w:rsidRPr="00177006">
        <w:rPr>
          <w:i/>
          <w:color w:val="000000" w:themeColor="text1"/>
          <w:spacing w:val="-4"/>
          <w:sz w:val="30"/>
          <w:szCs w:val="30"/>
          <w:lang w:val="vi-VN"/>
        </w:rPr>
        <w:t>Thứ tám,</w:t>
      </w:r>
      <w:r w:rsidRPr="00177006">
        <w:rPr>
          <w:color w:val="000000" w:themeColor="text1"/>
          <w:spacing w:val="-4"/>
          <w:sz w:val="30"/>
          <w:szCs w:val="30"/>
          <w:lang w:val="vi-VN"/>
        </w:rPr>
        <w:t xml:space="preserve"> Chưa xây dựng và vận hành hệ thống kiểm soát chất lượng KSNB, KTNB.</w:t>
      </w:r>
    </w:p>
    <w:p w14:paraId="72FB961B" w14:textId="77777777" w:rsidR="0001736D" w:rsidRPr="00177006" w:rsidRDefault="0001736D" w:rsidP="00995008">
      <w:pPr>
        <w:widowControl w:val="0"/>
        <w:tabs>
          <w:tab w:val="left" w:pos="-284"/>
          <w:tab w:val="left" w:pos="900"/>
          <w:tab w:val="left" w:pos="990"/>
        </w:tabs>
        <w:spacing w:line="320" w:lineRule="exact"/>
        <w:ind w:firstLine="567"/>
        <w:jc w:val="both"/>
        <w:outlineLvl w:val="0"/>
        <w:rPr>
          <w:b/>
          <w:i/>
          <w:color w:val="000000" w:themeColor="text1"/>
          <w:spacing w:val="-4"/>
          <w:sz w:val="30"/>
          <w:szCs w:val="30"/>
          <w:lang w:val="vi-VN"/>
        </w:rPr>
      </w:pPr>
      <w:bookmarkStart w:id="165" w:name="_Toc533173301"/>
      <w:bookmarkStart w:id="166" w:name="_Toc533175286"/>
      <w:bookmarkStart w:id="167" w:name="_Hlk487619061"/>
      <w:r w:rsidRPr="00177006">
        <w:rPr>
          <w:b/>
          <w:i/>
          <w:color w:val="000000" w:themeColor="text1"/>
          <w:spacing w:val="-4"/>
          <w:sz w:val="30"/>
          <w:szCs w:val="30"/>
          <w:lang w:val="vi-VN"/>
        </w:rPr>
        <w:t>2.3.3. Nguyên nhân của những tồn tại và hạn chế</w:t>
      </w:r>
      <w:bookmarkEnd w:id="165"/>
      <w:bookmarkEnd w:id="166"/>
    </w:p>
    <w:p w14:paraId="66DA6C02" w14:textId="77777777" w:rsidR="0001736D" w:rsidRPr="00177006" w:rsidRDefault="0001736D" w:rsidP="00995008">
      <w:pPr>
        <w:widowControl w:val="0"/>
        <w:tabs>
          <w:tab w:val="left" w:pos="-284"/>
          <w:tab w:val="left" w:pos="900"/>
          <w:tab w:val="left" w:pos="990"/>
        </w:tabs>
        <w:spacing w:line="320" w:lineRule="exact"/>
        <w:ind w:firstLine="567"/>
        <w:jc w:val="both"/>
        <w:rPr>
          <w:i/>
          <w:color w:val="000000" w:themeColor="text1"/>
          <w:spacing w:val="-4"/>
          <w:sz w:val="30"/>
          <w:szCs w:val="30"/>
          <w:lang w:val="vi-VN"/>
        </w:rPr>
      </w:pPr>
      <w:bookmarkStart w:id="168" w:name="_Hlk487619067"/>
      <w:bookmarkEnd w:id="167"/>
      <w:r w:rsidRPr="00177006">
        <w:rPr>
          <w:i/>
          <w:color w:val="000000" w:themeColor="text1"/>
          <w:spacing w:val="-4"/>
          <w:sz w:val="30"/>
          <w:szCs w:val="30"/>
          <w:lang w:val="vi-VN"/>
        </w:rPr>
        <w:t>2.3.3.1. Nguyên nhân khách quan</w:t>
      </w:r>
    </w:p>
    <w:p w14:paraId="7C77276F" w14:textId="4518990A" w:rsidR="0001736D" w:rsidRPr="00177006" w:rsidRDefault="0001736D" w:rsidP="00995008">
      <w:pPr>
        <w:widowControl w:val="0"/>
        <w:tabs>
          <w:tab w:val="left" w:pos="-284"/>
          <w:tab w:val="left" w:pos="900"/>
          <w:tab w:val="left" w:pos="990"/>
        </w:tabs>
        <w:spacing w:line="320" w:lineRule="exact"/>
        <w:ind w:firstLine="567"/>
        <w:jc w:val="both"/>
        <w:rPr>
          <w:color w:val="000000" w:themeColor="text1"/>
          <w:spacing w:val="-4"/>
          <w:sz w:val="30"/>
          <w:szCs w:val="30"/>
          <w:lang w:val="vi-VN"/>
        </w:rPr>
      </w:pPr>
      <w:r w:rsidRPr="00177006">
        <w:rPr>
          <w:i/>
          <w:color w:val="000000" w:themeColor="text1"/>
          <w:spacing w:val="-4"/>
          <w:sz w:val="30"/>
          <w:szCs w:val="30"/>
          <w:lang w:val="vi-VN"/>
        </w:rPr>
        <w:t xml:space="preserve">Thứ nhất, </w:t>
      </w:r>
      <w:r w:rsidRPr="00177006">
        <w:rPr>
          <w:color w:val="000000" w:themeColor="text1"/>
          <w:spacing w:val="-4"/>
          <w:sz w:val="30"/>
          <w:szCs w:val="30"/>
          <w:lang w:val="vi-VN"/>
        </w:rPr>
        <w:t>Lịch sử hình thành và phát triển kiểm toán nói chung và KTNB nói riêng ở Việt Nam.</w:t>
      </w:r>
      <w:bookmarkEnd w:id="168"/>
    </w:p>
    <w:p w14:paraId="0230D998" w14:textId="48C67146" w:rsidR="0001736D" w:rsidRPr="00177006" w:rsidRDefault="0001736D" w:rsidP="00995008">
      <w:pPr>
        <w:widowControl w:val="0"/>
        <w:tabs>
          <w:tab w:val="left" w:pos="-284"/>
          <w:tab w:val="left" w:pos="900"/>
          <w:tab w:val="left" w:pos="990"/>
        </w:tabs>
        <w:spacing w:line="320" w:lineRule="exact"/>
        <w:ind w:firstLine="567"/>
        <w:jc w:val="both"/>
        <w:rPr>
          <w:color w:val="000000" w:themeColor="text1"/>
          <w:spacing w:val="-4"/>
          <w:sz w:val="30"/>
          <w:szCs w:val="30"/>
          <w:lang w:val="vi-VN"/>
        </w:rPr>
      </w:pPr>
      <w:bookmarkStart w:id="169" w:name="_Hlk487619075"/>
      <w:r w:rsidRPr="00177006">
        <w:rPr>
          <w:i/>
          <w:color w:val="000000" w:themeColor="text1"/>
          <w:spacing w:val="-4"/>
          <w:sz w:val="30"/>
          <w:szCs w:val="30"/>
          <w:lang w:val="vi-VN"/>
        </w:rPr>
        <w:t xml:space="preserve">Thứ hai, </w:t>
      </w:r>
      <w:r w:rsidRPr="00177006">
        <w:rPr>
          <w:color w:val="000000" w:themeColor="text1"/>
          <w:spacing w:val="-4"/>
          <w:sz w:val="30"/>
          <w:szCs w:val="30"/>
          <w:lang w:val="vi-VN"/>
        </w:rPr>
        <w:t xml:space="preserve">Hệ thống văn bản pháp lý về KTNB còn </w:t>
      </w:r>
      <w:r w:rsidR="0053734F">
        <w:rPr>
          <w:color w:val="000000" w:themeColor="text1"/>
          <w:spacing w:val="-4"/>
          <w:sz w:val="30"/>
          <w:szCs w:val="30"/>
          <w:lang w:val="vi-VN"/>
        </w:rPr>
        <w:t>chưa đầy đủ</w:t>
      </w:r>
      <w:r w:rsidRPr="00177006">
        <w:rPr>
          <w:color w:val="000000" w:themeColor="text1"/>
          <w:spacing w:val="-4"/>
          <w:sz w:val="30"/>
          <w:szCs w:val="30"/>
          <w:lang w:val="vi-VN"/>
        </w:rPr>
        <w:t>.</w:t>
      </w:r>
    </w:p>
    <w:p w14:paraId="6AE42F44" w14:textId="77777777" w:rsidR="0001736D" w:rsidRPr="00177006" w:rsidRDefault="0001736D" w:rsidP="00995008">
      <w:pPr>
        <w:widowControl w:val="0"/>
        <w:tabs>
          <w:tab w:val="left" w:pos="-284"/>
          <w:tab w:val="left" w:pos="900"/>
          <w:tab w:val="left" w:pos="990"/>
        </w:tabs>
        <w:spacing w:line="320" w:lineRule="exact"/>
        <w:ind w:firstLine="567"/>
        <w:jc w:val="both"/>
        <w:rPr>
          <w:color w:val="000000" w:themeColor="text1"/>
          <w:spacing w:val="-4"/>
          <w:sz w:val="30"/>
          <w:szCs w:val="30"/>
          <w:lang w:val="vi-VN"/>
        </w:rPr>
      </w:pPr>
      <w:bookmarkStart w:id="170" w:name="_Hlk487619097"/>
      <w:bookmarkEnd w:id="169"/>
      <w:r w:rsidRPr="00177006">
        <w:rPr>
          <w:i/>
          <w:color w:val="000000" w:themeColor="text1"/>
          <w:spacing w:val="-4"/>
          <w:sz w:val="30"/>
          <w:szCs w:val="30"/>
          <w:lang w:val="vi-VN"/>
        </w:rPr>
        <w:t xml:space="preserve">Thứ ba, </w:t>
      </w:r>
      <w:r w:rsidRPr="00177006">
        <w:rPr>
          <w:color w:val="000000" w:themeColor="text1"/>
          <w:spacing w:val="-4"/>
          <w:sz w:val="30"/>
          <w:szCs w:val="30"/>
          <w:lang w:val="vi-VN"/>
        </w:rPr>
        <w:t>Hệ thống chuẩn mực KTNB chưa được ban hành và chưa có hiệp hội nghề nghiệp của các KTVNB</w:t>
      </w:r>
      <w:bookmarkEnd w:id="170"/>
      <w:r w:rsidRPr="00177006">
        <w:rPr>
          <w:color w:val="000000" w:themeColor="text1"/>
          <w:spacing w:val="-4"/>
          <w:sz w:val="30"/>
          <w:szCs w:val="30"/>
          <w:lang w:val="vi-VN"/>
        </w:rPr>
        <w:t>.</w:t>
      </w:r>
    </w:p>
    <w:p w14:paraId="57D7559E" w14:textId="77777777" w:rsidR="0001736D" w:rsidRPr="00177006" w:rsidRDefault="0001736D" w:rsidP="00995008">
      <w:pPr>
        <w:widowControl w:val="0"/>
        <w:tabs>
          <w:tab w:val="left" w:pos="-284"/>
          <w:tab w:val="left" w:pos="900"/>
          <w:tab w:val="left" w:pos="990"/>
        </w:tabs>
        <w:spacing w:line="320" w:lineRule="exact"/>
        <w:ind w:firstLine="567"/>
        <w:jc w:val="both"/>
        <w:rPr>
          <w:color w:val="000000" w:themeColor="text1"/>
          <w:spacing w:val="-4"/>
          <w:sz w:val="30"/>
          <w:szCs w:val="30"/>
          <w:lang w:val="vi-VN"/>
        </w:rPr>
      </w:pPr>
      <w:bookmarkStart w:id="171" w:name="_Hlk487619105"/>
      <w:r w:rsidRPr="00177006">
        <w:rPr>
          <w:i/>
          <w:color w:val="000000" w:themeColor="text1"/>
          <w:spacing w:val="-4"/>
          <w:sz w:val="30"/>
          <w:szCs w:val="30"/>
          <w:lang w:val="vi-VN"/>
        </w:rPr>
        <w:t xml:space="preserve">Thứ tư, </w:t>
      </w:r>
      <w:r w:rsidRPr="00177006">
        <w:rPr>
          <w:color w:val="000000" w:themeColor="text1"/>
          <w:spacing w:val="-4"/>
          <w:sz w:val="30"/>
          <w:szCs w:val="30"/>
          <w:lang w:val="vi-VN"/>
        </w:rPr>
        <w:t>Lý thuyết về KTNB chưa được thực sự phổ biến; các đơn vị thực hiện đào tạo, bồi dưỡng, cấp chứng chỉ KTNB còn ít.</w:t>
      </w:r>
    </w:p>
    <w:p w14:paraId="4148D18C" w14:textId="77777777" w:rsidR="0001736D" w:rsidRPr="00177006" w:rsidRDefault="0001736D" w:rsidP="00995008">
      <w:pPr>
        <w:widowControl w:val="0"/>
        <w:tabs>
          <w:tab w:val="left" w:pos="-284"/>
          <w:tab w:val="left" w:pos="900"/>
          <w:tab w:val="left" w:pos="990"/>
        </w:tabs>
        <w:spacing w:line="320" w:lineRule="exact"/>
        <w:ind w:firstLine="567"/>
        <w:jc w:val="both"/>
        <w:rPr>
          <w:i/>
          <w:color w:val="000000" w:themeColor="text1"/>
          <w:spacing w:val="-4"/>
          <w:sz w:val="30"/>
          <w:szCs w:val="30"/>
          <w:lang w:val="vi-VN"/>
        </w:rPr>
      </w:pPr>
      <w:bookmarkStart w:id="172" w:name="_Hlk487619112"/>
      <w:bookmarkEnd w:id="171"/>
      <w:r w:rsidRPr="00177006">
        <w:rPr>
          <w:i/>
          <w:color w:val="000000" w:themeColor="text1"/>
          <w:spacing w:val="-4"/>
          <w:sz w:val="30"/>
          <w:szCs w:val="30"/>
          <w:lang w:val="vi-VN"/>
        </w:rPr>
        <w:t>2.3.3.2. Những nguyên nhân chủ quan</w:t>
      </w:r>
    </w:p>
    <w:p w14:paraId="219BB975" w14:textId="77777777" w:rsidR="0001736D" w:rsidRPr="00177006" w:rsidRDefault="0001736D" w:rsidP="00995008">
      <w:pPr>
        <w:widowControl w:val="0"/>
        <w:tabs>
          <w:tab w:val="left" w:pos="-284"/>
          <w:tab w:val="left" w:pos="900"/>
          <w:tab w:val="left" w:pos="990"/>
        </w:tabs>
        <w:spacing w:line="320" w:lineRule="exact"/>
        <w:ind w:firstLine="567"/>
        <w:jc w:val="both"/>
        <w:rPr>
          <w:color w:val="000000" w:themeColor="text1"/>
          <w:spacing w:val="-4"/>
          <w:sz w:val="30"/>
          <w:szCs w:val="30"/>
          <w:lang w:val="vi-VN"/>
        </w:rPr>
      </w:pPr>
      <w:r w:rsidRPr="00177006">
        <w:rPr>
          <w:i/>
          <w:color w:val="000000" w:themeColor="text1"/>
          <w:spacing w:val="-4"/>
          <w:sz w:val="30"/>
          <w:szCs w:val="30"/>
          <w:lang w:val="vi-VN"/>
        </w:rPr>
        <w:t xml:space="preserve">Thứ nhất, </w:t>
      </w:r>
      <w:r w:rsidRPr="00177006">
        <w:rPr>
          <w:color w:val="000000" w:themeColor="text1"/>
          <w:spacing w:val="-4"/>
          <w:sz w:val="30"/>
          <w:szCs w:val="30"/>
          <w:lang w:val="vi-VN"/>
        </w:rPr>
        <w:t>Nhận thức chưa đầy đủ của nhà quản trị và các bộ phận có liên quan về tổ chức, hoạt động KTNB.</w:t>
      </w:r>
    </w:p>
    <w:p w14:paraId="3A32CC1E" w14:textId="77777777" w:rsidR="0001736D" w:rsidRPr="00177006" w:rsidRDefault="0001736D" w:rsidP="00995008">
      <w:pPr>
        <w:widowControl w:val="0"/>
        <w:tabs>
          <w:tab w:val="left" w:pos="-284"/>
          <w:tab w:val="left" w:pos="900"/>
          <w:tab w:val="left" w:pos="990"/>
        </w:tabs>
        <w:spacing w:line="320" w:lineRule="exact"/>
        <w:ind w:firstLine="567"/>
        <w:jc w:val="both"/>
        <w:rPr>
          <w:i/>
          <w:color w:val="000000" w:themeColor="text1"/>
          <w:spacing w:val="-4"/>
          <w:sz w:val="30"/>
          <w:szCs w:val="30"/>
          <w:lang w:val="vi-VN"/>
        </w:rPr>
      </w:pPr>
      <w:bookmarkStart w:id="173" w:name="_Hlk487619119"/>
      <w:bookmarkEnd w:id="172"/>
      <w:r w:rsidRPr="00177006">
        <w:rPr>
          <w:i/>
          <w:color w:val="000000" w:themeColor="text1"/>
          <w:spacing w:val="-4"/>
          <w:sz w:val="30"/>
          <w:szCs w:val="30"/>
          <w:lang w:val="vi-VN"/>
        </w:rPr>
        <w:t xml:space="preserve">Thứ hai, </w:t>
      </w:r>
      <w:r w:rsidRPr="00177006">
        <w:rPr>
          <w:color w:val="000000" w:themeColor="text1"/>
          <w:spacing w:val="-4"/>
          <w:sz w:val="30"/>
          <w:szCs w:val="30"/>
          <w:lang w:val="vi-VN"/>
        </w:rPr>
        <w:t>Công tác tổ chức cán bộ KTNB, KSNB còn nhiều hạn chế.</w:t>
      </w:r>
    </w:p>
    <w:bookmarkEnd w:id="173"/>
    <w:p w14:paraId="76E1D7EA" w14:textId="011F619E" w:rsidR="0001736D" w:rsidRPr="00177006" w:rsidRDefault="006553E9" w:rsidP="00995008">
      <w:pPr>
        <w:widowControl w:val="0"/>
        <w:tabs>
          <w:tab w:val="left" w:pos="-284"/>
          <w:tab w:val="left" w:pos="900"/>
          <w:tab w:val="left" w:pos="990"/>
        </w:tabs>
        <w:spacing w:line="320" w:lineRule="exact"/>
        <w:ind w:firstLine="567"/>
        <w:jc w:val="both"/>
        <w:rPr>
          <w:color w:val="000000" w:themeColor="text1"/>
          <w:spacing w:val="-4"/>
          <w:sz w:val="30"/>
          <w:szCs w:val="30"/>
          <w:lang w:val="vi-VN"/>
        </w:rPr>
      </w:pPr>
      <w:r w:rsidRPr="00177006">
        <w:rPr>
          <w:color w:val="000000" w:themeColor="text1"/>
          <w:spacing w:val="-4"/>
          <w:sz w:val="30"/>
          <w:szCs w:val="30"/>
          <w:lang w:val="vi-VN"/>
        </w:rPr>
        <w:t>C</w:t>
      </w:r>
      <w:r w:rsidR="0001736D" w:rsidRPr="00177006">
        <w:rPr>
          <w:color w:val="000000" w:themeColor="text1"/>
          <w:spacing w:val="-4"/>
          <w:sz w:val="30"/>
          <w:szCs w:val="30"/>
          <w:lang w:val="vi-VN"/>
        </w:rPr>
        <w:t xml:space="preserve">ông tác xây dựng định biên lao động cho bộ phận KTNB, KSNB tại </w:t>
      </w:r>
      <w:r w:rsidR="004952FD">
        <w:rPr>
          <w:color w:val="000000" w:themeColor="text1"/>
          <w:spacing w:val="-4"/>
          <w:sz w:val="30"/>
          <w:szCs w:val="30"/>
          <w:lang w:val="vi-VN"/>
        </w:rPr>
        <w:t>TCT</w:t>
      </w:r>
      <w:r w:rsidR="0001736D" w:rsidRPr="00177006">
        <w:rPr>
          <w:color w:val="000000" w:themeColor="text1"/>
          <w:spacing w:val="-4"/>
          <w:sz w:val="30"/>
          <w:szCs w:val="30"/>
          <w:lang w:val="vi-VN"/>
        </w:rPr>
        <w:t xml:space="preserve"> và các đơn vị thành viên chưa được chú trọng và chưa khoa họ</w:t>
      </w:r>
      <w:r w:rsidRPr="00177006">
        <w:rPr>
          <w:color w:val="000000" w:themeColor="text1"/>
          <w:spacing w:val="-4"/>
          <w:sz w:val="30"/>
          <w:szCs w:val="30"/>
          <w:lang w:val="vi-VN"/>
        </w:rPr>
        <w:t>c</w:t>
      </w:r>
      <w:r w:rsidR="0001736D" w:rsidRPr="00177006">
        <w:rPr>
          <w:color w:val="000000" w:themeColor="text1"/>
          <w:spacing w:val="-4"/>
          <w:sz w:val="30"/>
          <w:szCs w:val="30"/>
          <w:lang w:val="vi-VN"/>
        </w:rPr>
        <w:t>; chưa có phương pháp xây dựng cụ thể</w:t>
      </w:r>
      <w:r w:rsidRPr="00177006">
        <w:rPr>
          <w:color w:val="000000" w:themeColor="text1"/>
          <w:spacing w:val="-4"/>
          <w:sz w:val="30"/>
          <w:szCs w:val="30"/>
          <w:lang w:val="vi-VN"/>
        </w:rPr>
        <w:t>. C</w:t>
      </w:r>
      <w:r w:rsidR="0001736D" w:rsidRPr="00177006">
        <w:rPr>
          <w:color w:val="000000" w:themeColor="text1"/>
          <w:spacing w:val="-4"/>
          <w:sz w:val="30"/>
          <w:szCs w:val="30"/>
          <w:lang w:val="vi-VN"/>
        </w:rPr>
        <w:t xml:space="preserve">án bộ KTNB, KSNB </w:t>
      </w:r>
      <w:r w:rsidRPr="00177006">
        <w:rPr>
          <w:color w:val="000000" w:themeColor="text1"/>
          <w:spacing w:val="-4"/>
          <w:sz w:val="30"/>
          <w:szCs w:val="30"/>
          <w:lang w:val="vi-VN"/>
        </w:rPr>
        <w:t>chưa được đào tạo bài bản về kiểm toán, KTNB</w:t>
      </w:r>
      <w:r w:rsidR="0001736D" w:rsidRPr="00177006">
        <w:rPr>
          <w:color w:val="000000" w:themeColor="text1"/>
          <w:spacing w:val="-4"/>
          <w:sz w:val="30"/>
          <w:szCs w:val="30"/>
          <w:lang w:val="vi-VN"/>
        </w:rPr>
        <w:t xml:space="preserve">. </w:t>
      </w:r>
    </w:p>
    <w:p w14:paraId="37651C52" w14:textId="36480CE3" w:rsidR="0001736D" w:rsidRPr="00177006" w:rsidRDefault="0001736D" w:rsidP="00995008">
      <w:pPr>
        <w:widowControl w:val="0"/>
        <w:tabs>
          <w:tab w:val="left" w:pos="-284"/>
          <w:tab w:val="left" w:pos="900"/>
          <w:tab w:val="left" w:pos="990"/>
        </w:tabs>
        <w:spacing w:line="320" w:lineRule="exact"/>
        <w:ind w:firstLine="567"/>
        <w:jc w:val="both"/>
        <w:rPr>
          <w:color w:val="000000" w:themeColor="text1"/>
          <w:spacing w:val="-4"/>
          <w:sz w:val="30"/>
          <w:szCs w:val="30"/>
          <w:lang w:val="vi-VN"/>
        </w:rPr>
      </w:pPr>
      <w:bookmarkStart w:id="174" w:name="_Hlk487619129"/>
      <w:r w:rsidRPr="00177006">
        <w:rPr>
          <w:i/>
          <w:color w:val="000000" w:themeColor="text1"/>
          <w:spacing w:val="-4"/>
          <w:sz w:val="30"/>
          <w:szCs w:val="30"/>
          <w:lang w:val="vi-VN"/>
        </w:rPr>
        <w:t xml:space="preserve">Thứ ba, </w:t>
      </w:r>
      <w:r w:rsidRPr="00177006">
        <w:rPr>
          <w:color w:val="000000" w:themeColor="text1"/>
          <w:spacing w:val="-4"/>
          <w:sz w:val="30"/>
          <w:szCs w:val="30"/>
          <w:lang w:val="vi-VN"/>
        </w:rPr>
        <w:t>Tổ chức hoạt động KTNB, KSNB còn thiếu tính chuyên nghiệp</w:t>
      </w:r>
      <w:r w:rsidR="006553E9" w:rsidRPr="00177006">
        <w:rPr>
          <w:color w:val="000000" w:themeColor="text1"/>
          <w:spacing w:val="-4"/>
          <w:sz w:val="30"/>
          <w:szCs w:val="30"/>
          <w:lang w:val="vi-VN"/>
        </w:rPr>
        <w:t>.</w:t>
      </w:r>
      <w:r w:rsidRPr="00177006">
        <w:rPr>
          <w:color w:val="000000" w:themeColor="text1"/>
          <w:spacing w:val="-4"/>
          <w:sz w:val="30"/>
          <w:szCs w:val="30"/>
          <w:lang w:val="vi-VN"/>
        </w:rPr>
        <w:t xml:space="preserve"> </w:t>
      </w:r>
      <w:bookmarkEnd w:id="174"/>
    </w:p>
    <w:p w14:paraId="3CFC4896" w14:textId="77777777" w:rsidR="0001736D" w:rsidRPr="00177006" w:rsidRDefault="0001736D" w:rsidP="00995008">
      <w:pPr>
        <w:widowControl w:val="0"/>
        <w:tabs>
          <w:tab w:val="left" w:pos="-284"/>
          <w:tab w:val="left" w:pos="900"/>
          <w:tab w:val="left" w:pos="990"/>
        </w:tabs>
        <w:spacing w:line="320" w:lineRule="exact"/>
        <w:ind w:firstLine="567"/>
        <w:jc w:val="both"/>
        <w:rPr>
          <w:color w:val="000000" w:themeColor="text1"/>
          <w:spacing w:val="-4"/>
          <w:sz w:val="30"/>
          <w:szCs w:val="30"/>
          <w:lang w:val="vi-VN"/>
        </w:rPr>
      </w:pPr>
      <w:bookmarkStart w:id="175" w:name="_Hlk487619147"/>
      <w:r w:rsidRPr="00177006">
        <w:rPr>
          <w:i/>
          <w:color w:val="000000" w:themeColor="text1"/>
          <w:spacing w:val="-4"/>
          <w:sz w:val="30"/>
          <w:szCs w:val="30"/>
          <w:lang w:val="vi-VN"/>
        </w:rPr>
        <w:t xml:space="preserve">Thứ tư, </w:t>
      </w:r>
      <w:r w:rsidRPr="00177006">
        <w:rPr>
          <w:color w:val="000000" w:themeColor="text1"/>
          <w:spacing w:val="-4"/>
          <w:sz w:val="30"/>
          <w:szCs w:val="30"/>
          <w:lang w:val="vi-VN"/>
        </w:rPr>
        <w:t>Ứng dụng công nghệ thông tin phục vụ hoạt động KSNB, KTNB còn hạn chế</w:t>
      </w:r>
      <w:bookmarkEnd w:id="175"/>
      <w:r w:rsidRPr="00177006">
        <w:rPr>
          <w:color w:val="000000" w:themeColor="text1"/>
          <w:spacing w:val="-4"/>
          <w:sz w:val="30"/>
          <w:szCs w:val="30"/>
          <w:lang w:val="vi-VN"/>
        </w:rPr>
        <w:t>.</w:t>
      </w:r>
    </w:p>
    <w:p w14:paraId="7181A9DC" w14:textId="30ED3C23" w:rsidR="009F2563" w:rsidRPr="00177006" w:rsidRDefault="0001736D" w:rsidP="00995008">
      <w:pPr>
        <w:tabs>
          <w:tab w:val="left" w:pos="-284"/>
          <w:tab w:val="left" w:pos="900"/>
          <w:tab w:val="left" w:pos="990"/>
        </w:tabs>
        <w:spacing w:line="320" w:lineRule="exact"/>
        <w:ind w:firstLine="567"/>
        <w:jc w:val="center"/>
        <w:outlineLvl w:val="0"/>
        <w:rPr>
          <w:b/>
          <w:color w:val="000000" w:themeColor="text1"/>
          <w:spacing w:val="-4"/>
          <w:sz w:val="30"/>
          <w:szCs w:val="30"/>
          <w:lang w:val="vi-VN"/>
        </w:rPr>
      </w:pPr>
      <w:bookmarkStart w:id="176" w:name="_Toc533173302"/>
      <w:bookmarkStart w:id="177" w:name="_Toc533175287"/>
      <w:bookmarkStart w:id="178" w:name="_Hlk487619156"/>
      <w:r w:rsidRPr="00177006">
        <w:rPr>
          <w:b/>
          <w:color w:val="000000" w:themeColor="text1"/>
          <w:spacing w:val="-4"/>
          <w:sz w:val="30"/>
          <w:szCs w:val="30"/>
          <w:lang w:val="vi-VN"/>
        </w:rPr>
        <w:t>KẾT LUẬN CHƯƠNG 2</w:t>
      </w:r>
      <w:bookmarkEnd w:id="176"/>
      <w:bookmarkEnd w:id="177"/>
    </w:p>
    <w:p w14:paraId="30552014" w14:textId="77777777" w:rsidR="009F2563" w:rsidRPr="00177006" w:rsidRDefault="009F2563" w:rsidP="00995008">
      <w:pPr>
        <w:spacing w:line="320" w:lineRule="exact"/>
        <w:ind w:firstLine="567"/>
        <w:jc w:val="center"/>
        <w:outlineLvl w:val="0"/>
        <w:rPr>
          <w:b/>
          <w:color w:val="000000" w:themeColor="text1"/>
          <w:spacing w:val="-4"/>
          <w:sz w:val="30"/>
          <w:szCs w:val="30"/>
          <w:lang w:val="vi-VN"/>
        </w:rPr>
      </w:pPr>
      <w:bookmarkStart w:id="179" w:name="_Toc482971779"/>
      <w:bookmarkStart w:id="180" w:name="_Toc533173303"/>
      <w:bookmarkStart w:id="181" w:name="_Toc533175288"/>
      <w:r w:rsidRPr="00177006">
        <w:rPr>
          <w:b/>
          <w:color w:val="000000" w:themeColor="text1"/>
          <w:spacing w:val="-4"/>
          <w:sz w:val="30"/>
          <w:szCs w:val="30"/>
          <w:lang w:val="vi-VN"/>
        </w:rPr>
        <w:t>CHƯƠNG 3</w:t>
      </w:r>
      <w:bookmarkEnd w:id="179"/>
      <w:bookmarkEnd w:id="180"/>
      <w:bookmarkEnd w:id="181"/>
    </w:p>
    <w:p w14:paraId="4CBC779B" w14:textId="5371402E" w:rsidR="009F2563" w:rsidRPr="00177006" w:rsidRDefault="009F2563" w:rsidP="00995008">
      <w:pPr>
        <w:spacing w:line="320" w:lineRule="exact"/>
        <w:ind w:firstLine="567"/>
        <w:jc w:val="center"/>
        <w:outlineLvl w:val="0"/>
        <w:rPr>
          <w:rStyle w:val="list0020paragraphchar1"/>
          <w:rFonts w:ascii="Times New Roman" w:hAnsi="Times New Roman" w:cs="Times New Roman"/>
          <w:b/>
          <w:bCs/>
          <w:color w:val="000000" w:themeColor="text1"/>
          <w:spacing w:val="-4"/>
          <w:sz w:val="30"/>
          <w:szCs w:val="30"/>
          <w:lang w:val="vi-VN"/>
        </w:rPr>
      </w:pPr>
      <w:bookmarkStart w:id="182" w:name="_Toc533173304"/>
      <w:bookmarkStart w:id="183" w:name="_Toc533175289"/>
      <w:r w:rsidRPr="00177006">
        <w:rPr>
          <w:rStyle w:val="list0020paragraphchar1"/>
          <w:rFonts w:ascii="Times New Roman" w:hAnsi="Times New Roman" w:cs="Times New Roman"/>
          <w:b/>
          <w:bCs/>
          <w:color w:val="000000" w:themeColor="text1"/>
          <w:spacing w:val="-4"/>
          <w:sz w:val="30"/>
          <w:szCs w:val="30"/>
          <w:lang w:val="vi-VN"/>
        </w:rPr>
        <w:t>GIẢI PHÁP HOÀN THIỆN TỔ CHỨC KIỂM TOÁN NỘI BỘ</w:t>
      </w:r>
      <w:bookmarkEnd w:id="182"/>
      <w:bookmarkEnd w:id="183"/>
    </w:p>
    <w:p w14:paraId="75455510" w14:textId="00F9FFB4" w:rsidR="009F2563" w:rsidRPr="00177006" w:rsidRDefault="009F2563" w:rsidP="00995008">
      <w:pPr>
        <w:spacing w:line="320" w:lineRule="exact"/>
        <w:ind w:firstLine="567"/>
        <w:jc w:val="center"/>
        <w:outlineLvl w:val="0"/>
        <w:rPr>
          <w:b/>
          <w:color w:val="000000" w:themeColor="text1"/>
          <w:spacing w:val="-4"/>
          <w:sz w:val="30"/>
          <w:szCs w:val="30"/>
          <w:lang w:val="vi-VN"/>
        </w:rPr>
      </w:pPr>
      <w:bookmarkStart w:id="184" w:name="_Toc533173305"/>
      <w:bookmarkStart w:id="185" w:name="_Toc533175290"/>
      <w:r w:rsidRPr="00177006">
        <w:rPr>
          <w:rStyle w:val="list0020paragraphchar1"/>
          <w:rFonts w:ascii="Times New Roman" w:hAnsi="Times New Roman" w:cs="Times New Roman"/>
          <w:b/>
          <w:bCs/>
          <w:color w:val="000000" w:themeColor="text1"/>
          <w:spacing w:val="-4"/>
          <w:sz w:val="30"/>
          <w:szCs w:val="30"/>
          <w:lang w:val="vi-VN"/>
        </w:rPr>
        <w:t>TRONG TỔNG CÔNG TY SÔNG ĐÀ</w:t>
      </w:r>
      <w:bookmarkEnd w:id="184"/>
      <w:bookmarkEnd w:id="185"/>
    </w:p>
    <w:p w14:paraId="73510CDD" w14:textId="77777777" w:rsidR="009F2563" w:rsidRPr="00177006" w:rsidRDefault="009F2563" w:rsidP="00995008">
      <w:pPr>
        <w:pStyle w:val="Normal1"/>
        <w:widowControl w:val="0"/>
        <w:spacing w:after="0" w:line="320" w:lineRule="exact"/>
        <w:ind w:left="0" w:firstLine="567"/>
        <w:outlineLvl w:val="0"/>
        <w:rPr>
          <w:rStyle w:val="normalchar1"/>
          <w:rFonts w:ascii="Times New Roman" w:hAnsi="Times New Roman" w:cs="Times New Roman"/>
          <w:b/>
          <w:color w:val="000000" w:themeColor="text1"/>
          <w:spacing w:val="-4"/>
          <w:sz w:val="30"/>
          <w:szCs w:val="30"/>
          <w:lang w:val="vi-VN"/>
        </w:rPr>
      </w:pPr>
      <w:bookmarkStart w:id="186" w:name="_Toc533173306"/>
      <w:bookmarkStart w:id="187" w:name="_Toc533175291"/>
      <w:r w:rsidRPr="00177006">
        <w:rPr>
          <w:rStyle w:val="normalchar1"/>
          <w:rFonts w:ascii="Times New Roman" w:hAnsi="Times New Roman" w:cs="Times New Roman"/>
          <w:b/>
          <w:color w:val="000000" w:themeColor="text1"/>
          <w:spacing w:val="-4"/>
          <w:sz w:val="30"/>
          <w:szCs w:val="30"/>
          <w:lang w:val="vi-VN"/>
        </w:rPr>
        <w:t>3.1. Định hướng chiến lược phát triển Tổng công ty Sông Đà và vấn đề đặt ra đối với việc hoàn thiện tổ chức kiểm toán nội bộ.</w:t>
      </w:r>
      <w:bookmarkStart w:id="188" w:name="_Toc533173307"/>
      <w:bookmarkStart w:id="189" w:name="_Toc533175292"/>
      <w:bookmarkEnd w:id="186"/>
      <w:bookmarkEnd w:id="187"/>
    </w:p>
    <w:p w14:paraId="7EFFA475" w14:textId="076769B5" w:rsidR="009F2563" w:rsidRPr="00177006" w:rsidRDefault="009F2563" w:rsidP="00995008">
      <w:pPr>
        <w:pStyle w:val="Normal1"/>
        <w:widowControl w:val="0"/>
        <w:spacing w:after="0" w:line="320" w:lineRule="exact"/>
        <w:ind w:left="0" w:firstLine="567"/>
        <w:outlineLvl w:val="0"/>
        <w:rPr>
          <w:rFonts w:ascii="Times New Roman" w:hAnsi="Times New Roman" w:cs="Times New Roman"/>
          <w:b/>
          <w:i/>
          <w:color w:val="000000" w:themeColor="text1"/>
          <w:spacing w:val="-4"/>
          <w:sz w:val="30"/>
          <w:szCs w:val="30"/>
          <w:lang w:val="vi-VN"/>
        </w:rPr>
      </w:pPr>
      <w:r w:rsidRPr="00177006">
        <w:rPr>
          <w:rFonts w:ascii="Times New Roman" w:hAnsi="Times New Roman" w:cs="Times New Roman"/>
          <w:b/>
          <w:i/>
          <w:color w:val="000000" w:themeColor="text1"/>
          <w:spacing w:val="-4"/>
          <w:sz w:val="30"/>
          <w:szCs w:val="30"/>
          <w:lang w:val="vi-VN"/>
        </w:rPr>
        <w:t xml:space="preserve">3.1.1. Định hướng chiến lược phát triển Tổng công ty Sông Đà giai </w:t>
      </w:r>
      <w:r w:rsidRPr="00177006">
        <w:rPr>
          <w:rFonts w:ascii="Times New Roman" w:hAnsi="Times New Roman" w:cs="Times New Roman"/>
          <w:b/>
          <w:i/>
          <w:color w:val="000000" w:themeColor="text1"/>
          <w:spacing w:val="-4"/>
          <w:sz w:val="30"/>
          <w:szCs w:val="30"/>
          <w:lang w:val="vi-VN"/>
        </w:rPr>
        <w:lastRenderedPageBreak/>
        <w:t>đoạn 2016-2020</w:t>
      </w:r>
      <w:bookmarkEnd w:id="188"/>
      <w:bookmarkEnd w:id="189"/>
    </w:p>
    <w:p w14:paraId="1085422F" w14:textId="77777777" w:rsidR="00F829B2" w:rsidRPr="00177006" w:rsidRDefault="00F829B2" w:rsidP="00995008">
      <w:pPr>
        <w:widowControl w:val="0"/>
        <w:spacing w:line="320" w:lineRule="exact"/>
        <w:ind w:firstLine="567"/>
        <w:jc w:val="both"/>
        <w:rPr>
          <w:b/>
          <w:i/>
          <w:color w:val="000000" w:themeColor="text1"/>
          <w:spacing w:val="-4"/>
          <w:sz w:val="30"/>
          <w:szCs w:val="30"/>
          <w:lang w:val="vi-VN"/>
        </w:rPr>
      </w:pPr>
      <w:r w:rsidRPr="00177006">
        <w:rPr>
          <w:b/>
          <w:i/>
          <w:color w:val="000000" w:themeColor="text1"/>
          <w:spacing w:val="-4"/>
          <w:sz w:val="30"/>
          <w:szCs w:val="30"/>
          <w:lang w:val="vi-VN"/>
        </w:rPr>
        <w:t>3.1.2. Những vấn đề đặt ra đối với việc hoàn thiện tổ chức KTNB trong TCT Sông Đà</w:t>
      </w:r>
    </w:p>
    <w:p w14:paraId="76899A27" w14:textId="77777777" w:rsidR="00F829B2" w:rsidRPr="00177006" w:rsidRDefault="00F829B2" w:rsidP="00995008">
      <w:pPr>
        <w:spacing w:line="320" w:lineRule="exact"/>
        <w:ind w:firstLine="567"/>
        <w:jc w:val="both"/>
        <w:outlineLvl w:val="0"/>
        <w:rPr>
          <w:color w:val="000000" w:themeColor="text1"/>
          <w:spacing w:val="-4"/>
          <w:sz w:val="30"/>
          <w:szCs w:val="30"/>
          <w:lang w:val="it-IT"/>
        </w:rPr>
      </w:pPr>
      <w:r w:rsidRPr="00177006">
        <w:rPr>
          <w:i/>
          <w:color w:val="000000" w:themeColor="text1"/>
          <w:spacing w:val="-4"/>
          <w:sz w:val="30"/>
          <w:szCs w:val="30"/>
          <w:lang w:val="it-IT"/>
        </w:rPr>
        <w:t xml:space="preserve">Thứ nhất, </w:t>
      </w:r>
      <w:r w:rsidRPr="00177006">
        <w:rPr>
          <w:color w:val="000000" w:themeColor="text1"/>
          <w:spacing w:val="-4"/>
          <w:sz w:val="30"/>
          <w:szCs w:val="30"/>
          <w:lang w:val="it-IT"/>
        </w:rPr>
        <w:t>Nâng cao hiểu biết của lãnh đạo, cán bộ trong Tổng công ty về KTNB trong đó đề cao những giá trị mà KTNB mang lại, sự cần thiết phải thành lập và vận hành hiệu quả bộ phận KTNB;</w:t>
      </w:r>
    </w:p>
    <w:p w14:paraId="17EBBD7C" w14:textId="37C1E83B" w:rsidR="00F829B2" w:rsidRPr="00177006" w:rsidRDefault="00F829B2" w:rsidP="00995008">
      <w:pPr>
        <w:spacing w:line="320" w:lineRule="exact"/>
        <w:ind w:firstLine="567"/>
        <w:jc w:val="both"/>
        <w:outlineLvl w:val="0"/>
        <w:rPr>
          <w:color w:val="000000" w:themeColor="text1"/>
          <w:spacing w:val="-4"/>
          <w:sz w:val="30"/>
          <w:szCs w:val="30"/>
          <w:lang w:val="it-IT"/>
        </w:rPr>
      </w:pPr>
      <w:r w:rsidRPr="00177006">
        <w:rPr>
          <w:i/>
          <w:color w:val="000000" w:themeColor="text1"/>
          <w:spacing w:val="-4"/>
          <w:sz w:val="30"/>
          <w:szCs w:val="30"/>
          <w:lang w:val="it-IT"/>
        </w:rPr>
        <w:t xml:space="preserve">Thứ hai, </w:t>
      </w:r>
      <w:r w:rsidRPr="00177006">
        <w:rPr>
          <w:color w:val="000000" w:themeColor="text1"/>
          <w:spacing w:val="-4"/>
          <w:sz w:val="30"/>
          <w:szCs w:val="30"/>
          <w:lang w:val="it-IT"/>
        </w:rPr>
        <w:t>Quá trình tái cơ cấu mô hình tổ chức đặt ra yêu cầu đối với bộ phận KTNB gồm: (1) Xác định rõ vị trí, mô hình tổ chức KTNB hoạt động có hiệu quả, không chồng chéo, phát huy tối đa tính độc lập, khách quan; (2) Thực hiện kiểm toán chuyên sâu theo 03 nhóm ngành, nghề sản xuất kinh doanh của TCT, cùng với đó là yêu cầu số lượng, chất lượng chuyên môn của các KTVNB;</w:t>
      </w:r>
    </w:p>
    <w:p w14:paraId="49D10681" w14:textId="747B565B" w:rsidR="00F829B2" w:rsidRPr="00177006" w:rsidRDefault="00F829B2" w:rsidP="00995008">
      <w:pPr>
        <w:spacing w:line="320" w:lineRule="exact"/>
        <w:ind w:firstLine="567"/>
        <w:jc w:val="both"/>
        <w:outlineLvl w:val="0"/>
        <w:rPr>
          <w:color w:val="000000" w:themeColor="text1"/>
          <w:spacing w:val="-4"/>
          <w:sz w:val="30"/>
          <w:szCs w:val="30"/>
          <w:lang w:val="it-IT"/>
        </w:rPr>
      </w:pPr>
      <w:r w:rsidRPr="00177006">
        <w:rPr>
          <w:i/>
          <w:color w:val="000000" w:themeColor="text1"/>
          <w:spacing w:val="-4"/>
          <w:sz w:val="30"/>
          <w:szCs w:val="30"/>
          <w:lang w:val="it-IT"/>
        </w:rPr>
        <w:t xml:space="preserve">Thứ ba, </w:t>
      </w:r>
      <w:r w:rsidRPr="00177006">
        <w:rPr>
          <w:color w:val="000000" w:themeColor="text1"/>
          <w:spacing w:val="-4"/>
          <w:sz w:val="30"/>
          <w:szCs w:val="30"/>
          <w:lang w:val="it-IT"/>
        </w:rPr>
        <w:t>Kiểm toán hướng tập trung đánh giá tính kinh tế, hiệu quả, hiệu lực các hoạt động của TCT và các đơn vị thành viên;</w:t>
      </w:r>
    </w:p>
    <w:p w14:paraId="72F34F23" w14:textId="77777777" w:rsidR="00F829B2" w:rsidRPr="00177006" w:rsidRDefault="00F829B2" w:rsidP="00995008">
      <w:pPr>
        <w:spacing w:line="320" w:lineRule="exact"/>
        <w:ind w:firstLine="567"/>
        <w:jc w:val="both"/>
        <w:outlineLvl w:val="0"/>
        <w:rPr>
          <w:color w:val="000000" w:themeColor="text1"/>
          <w:spacing w:val="-4"/>
          <w:sz w:val="30"/>
          <w:szCs w:val="30"/>
          <w:lang w:val="it-IT"/>
        </w:rPr>
      </w:pPr>
      <w:r w:rsidRPr="00177006">
        <w:rPr>
          <w:i/>
          <w:color w:val="000000" w:themeColor="text1"/>
          <w:spacing w:val="-4"/>
          <w:sz w:val="30"/>
          <w:szCs w:val="30"/>
          <w:lang w:val="it-IT"/>
        </w:rPr>
        <w:t xml:space="preserve">Thứ tư, </w:t>
      </w:r>
      <w:r w:rsidRPr="00177006">
        <w:rPr>
          <w:color w:val="000000" w:themeColor="text1"/>
          <w:spacing w:val="-4"/>
          <w:sz w:val="30"/>
          <w:szCs w:val="30"/>
          <w:lang w:val="it-IT"/>
        </w:rPr>
        <w:t>Bộ phận KTNB hoạt động hiệu quả, chuyên nghiệp hướng đến hoàn thiện hệ thống KSNB, công tác QTRR đồng thời nâng cao chất lượng quản trị doanh nghiệp phù hợp với thông lệ quản trị quốc tế.</w:t>
      </w:r>
    </w:p>
    <w:p w14:paraId="7B2FEE78" w14:textId="77777777" w:rsidR="00F829B2" w:rsidRPr="00177006" w:rsidRDefault="00F829B2" w:rsidP="00995008">
      <w:pPr>
        <w:spacing w:line="320" w:lineRule="exact"/>
        <w:ind w:firstLine="567"/>
        <w:jc w:val="both"/>
        <w:outlineLvl w:val="0"/>
        <w:rPr>
          <w:rStyle w:val="normalchar1"/>
          <w:rFonts w:ascii="Times New Roman" w:hAnsi="Times New Roman" w:cs="Times New Roman"/>
          <w:b/>
          <w:color w:val="000000" w:themeColor="text1"/>
          <w:spacing w:val="-4"/>
          <w:sz w:val="30"/>
          <w:szCs w:val="30"/>
          <w:lang w:val="it-IT"/>
        </w:rPr>
      </w:pPr>
      <w:bookmarkStart w:id="190" w:name="_Toc533173310"/>
      <w:bookmarkStart w:id="191" w:name="_Toc533175295"/>
      <w:r w:rsidRPr="00177006">
        <w:rPr>
          <w:rStyle w:val="normalchar1"/>
          <w:rFonts w:ascii="Times New Roman" w:hAnsi="Times New Roman" w:cs="Times New Roman"/>
          <w:b/>
          <w:color w:val="000000" w:themeColor="text1"/>
          <w:spacing w:val="-4"/>
          <w:sz w:val="30"/>
          <w:szCs w:val="30"/>
          <w:lang w:val="it-IT"/>
        </w:rPr>
        <w:t>3.2. Nguyên tắc và định hướng hoàn thiện tổ chức kiểm toán nội bộ tại Tổng công ty Sông Đà.</w:t>
      </w:r>
      <w:bookmarkEnd w:id="190"/>
      <w:bookmarkEnd w:id="191"/>
    </w:p>
    <w:p w14:paraId="317B74AB" w14:textId="78DC5C10" w:rsidR="00F829B2" w:rsidRPr="00177006" w:rsidRDefault="00F829B2" w:rsidP="00995008">
      <w:pPr>
        <w:pStyle w:val="Normal1"/>
        <w:widowControl w:val="0"/>
        <w:spacing w:after="0" w:line="320" w:lineRule="exact"/>
        <w:ind w:left="0" w:firstLine="567"/>
        <w:outlineLvl w:val="0"/>
        <w:rPr>
          <w:rStyle w:val="normalchar1"/>
          <w:rFonts w:ascii="Times New Roman" w:hAnsi="Times New Roman" w:cs="Times New Roman"/>
          <w:b/>
          <w:i/>
          <w:color w:val="000000" w:themeColor="text1"/>
          <w:spacing w:val="-4"/>
          <w:sz w:val="30"/>
          <w:szCs w:val="30"/>
          <w:lang w:val="it-IT"/>
        </w:rPr>
      </w:pPr>
      <w:bookmarkStart w:id="192" w:name="_Toc533173311"/>
      <w:bookmarkStart w:id="193" w:name="_Toc533175296"/>
      <w:r w:rsidRPr="00177006">
        <w:rPr>
          <w:rStyle w:val="normalchar1"/>
          <w:rFonts w:ascii="Times New Roman" w:hAnsi="Times New Roman" w:cs="Times New Roman"/>
          <w:b/>
          <w:i/>
          <w:color w:val="000000" w:themeColor="text1"/>
          <w:spacing w:val="-4"/>
          <w:sz w:val="30"/>
          <w:szCs w:val="30"/>
          <w:lang w:val="it-IT"/>
        </w:rPr>
        <w:t>3.2.1. Nguyên tắc hoàn thiện tổ chức KTNB tại Tổng công ty Sông Đà</w:t>
      </w:r>
      <w:bookmarkEnd w:id="192"/>
      <w:bookmarkEnd w:id="193"/>
    </w:p>
    <w:p w14:paraId="5C8F49C8" w14:textId="574F85A4" w:rsidR="00A53286" w:rsidRPr="00177006" w:rsidRDefault="00A53286" w:rsidP="00995008">
      <w:pPr>
        <w:spacing w:line="320" w:lineRule="exact"/>
        <w:ind w:firstLine="567"/>
        <w:jc w:val="both"/>
        <w:rPr>
          <w:rStyle w:val="normalchar1"/>
          <w:rFonts w:ascii="Times New Roman" w:hAnsi="Times New Roman" w:cs="Times New Roman"/>
          <w:color w:val="000000" w:themeColor="text1"/>
          <w:spacing w:val="-4"/>
          <w:sz w:val="30"/>
          <w:szCs w:val="30"/>
          <w:lang w:val="it-IT"/>
        </w:rPr>
      </w:pPr>
      <w:r w:rsidRPr="00177006">
        <w:rPr>
          <w:rStyle w:val="normalchar1"/>
          <w:rFonts w:ascii="Times New Roman" w:hAnsi="Times New Roman" w:cs="Times New Roman"/>
          <w:i/>
          <w:color w:val="000000" w:themeColor="text1"/>
          <w:spacing w:val="-4"/>
          <w:sz w:val="30"/>
          <w:szCs w:val="30"/>
          <w:lang w:val="it-IT"/>
        </w:rPr>
        <w:t xml:space="preserve">Thứ nhất, </w:t>
      </w:r>
      <w:r w:rsidRPr="00177006">
        <w:rPr>
          <w:rStyle w:val="normalchar1"/>
          <w:rFonts w:ascii="Times New Roman" w:hAnsi="Times New Roman" w:cs="Times New Roman"/>
          <w:color w:val="000000" w:themeColor="text1"/>
          <w:spacing w:val="-4"/>
          <w:sz w:val="30"/>
          <w:szCs w:val="30"/>
          <w:lang w:val="it-IT"/>
        </w:rPr>
        <w:t>Hoàn thiện KTNB phải phù hợp với các quy định hiện hành của pháp luật</w:t>
      </w:r>
      <w:r w:rsidR="00681ADD">
        <w:rPr>
          <w:rStyle w:val="normalchar1"/>
          <w:rFonts w:ascii="Times New Roman" w:hAnsi="Times New Roman" w:cs="Times New Roman"/>
          <w:color w:val="000000" w:themeColor="text1"/>
          <w:spacing w:val="-4"/>
          <w:sz w:val="30"/>
          <w:szCs w:val="30"/>
          <w:lang w:val="it-IT"/>
        </w:rPr>
        <w:t>.</w:t>
      </w:r>
    </w:p>
    <w:p w14:paraId="43647C1C" w14:textId="4B24522F" w:rsidR="00A53286" w:rsidRPr="00177006" w:rsidRDefault="00A53286" w:rsidP="00995008">
      <w:pPr>
        <w:spacing w:line="320" w:lineRule="exact"/>
        <w:ind w:firstLine="567"/>
        <w:jc w:val="both"/>
        <w:rPr>
          <w:i/>
          <w:color w:val="000000" w:themeColor="text1"/>
          <w:spacing w:val="-4"/>
          <w:sz w:val="30"/>
          <w:szCs w:val="30"/>
          <w:lang w:val="it-IT"/>
        </w:rPr>
      </w:pPr>
      <w:bookmarkStart w:id="194" w:name="_Hlk487620279"/>
      <w:r w:rsidRPr="00177006">
        <w:rPr>
          <w:i/>
          <w:color w:val="000000" w:themeColor="text1"/>
          <w:spacing w:val="-4"/>
          <w:sz w:val="30"/>
          <w:szCs w:val="30"/>
          <w:lang w:val="it-IT"/>
        </w:rPr>
        <w:t>Thứ hai,</w:t>
      </w:r>
      <w:r w:rsidRPr="00177006">
        <w:rPr>
          <w:color w:val="000000" w:themeColor="text1"/>
          <w:spacing w:val="-4"/>
          <w:sz w:val="30"/>
          <w:szCs w:val="30"/>
          <w:lang w:val="it-IT"/>
        </w:rPr>
        <w:t xml:space="preserve"> Hoàn thiện KTNB phải phù hợp với đặc thù và chiến lược phát triển của </w:t>
      </w:r>
      <w:r w:rsidR="004952FD">
        <w:rPr>
          <w:color w:val="000000" w:themeColor="text1"/>
          <w:spacing w:val="-4"/>
          <w:sz w:val="30"/>
          <w:szCs w:val="30"/>
          <w:lang w:val="it-IT"/>
        </w:rPr>
        <w:t>TCT</w:t>
      </w:r>
      <w:r w:rsidRPr="00177006">
        <w:rPr>
          <w:color w:val="000000" w:themeColor="text1"/>
          <w:spacing w:val="-4"/>
          <w:sz w:val="30"/>
          <w:szCs w:val="30"/>
          <w:lang w:val="it-IT"/>
        </w:rPr>
        <w:t xml:space="preserve"> Sông Đà</w:t>
      </w:r>
    </w:p>
    <w:p w14:paraId="126D0D73" w14:textId="7CF29131" w:rsidR="00A53286" w:rsidRPr="00177006" w:rsidRDefault="00A53286" w:rsidP="00995008">
      <w:pPr>
        <w:spacing w:line="320" w:lineRule="exact"/>
        <w:ind w:firstLine="567"/>
        <w:jc w:val="both"/>
        <w:rPr>
          <w:rStyle w:val="normalchar1"/>
          <w:rFonts w:ascii="Times New Roman" w:hAnsi="Times New Roman" w:cs="Times New Roman"/>
          <w:i/>
          <w:color w:val="000000" w:themeColor="text1"/>
          <w:spacing w:val="-4"/>
          <w:sz w:val="30"/>
          <w:szCs w:val="30"/>
          <w:lang w:val="it-IT"/>
        </w:rPr>
      </w:pPr>
      <w:bookmarkStart w:id="195" w:name="_Hlk487620289"/>
      <w:bookmarkEnd w:id="194"/>
      <w:r w:rsidRPr="00177006">
        <w:rPr>
          <w:rStyle w:val="normalchar1"/>
          <w:rFonts w:ascii="Times New Roman" w:hAnsi="Times New Roman" w:cs="Times New Roman"/>
          <w:i/>
          <w:color w:val="000000" w:themeColor="text1"/>
          <w:spacing w:val="-4"/>
          <w:sz w:val="30"/>
          <w:szCs w:val="30"/>
          <w:lang w:val="it-IT"/>
        </w:rPr>
        <w:t xml:space="preserve">Thứ ba, </w:t>
      </w:r>
      <w:r w:rsidRPr="00177006">
        <w:rPr>
          <w:rStyle w:val="normalchar1"/>
          <w:rFonts w:ascii="Times New Roman" w:hAnsi="Times New Roman" w:cs="Times New Roman"/>
          <w:color w:val="000000" w:themeColor="text1"/>
          <w:spacing w:val="-4"/>
          <w:sz w:val="30"/>
          <w:szCs w:val="30"/>
          <w:lang w:val="it-IT"/>
        </w:rPr>
        <w:t>Tổ chức KTNB phải đảm bảo tính kinh tế, hiệu quả</w:t>
      </w:r>
      <w:r w:rsidR="00296E70">
        <w:rPr>
          <w:rStyle w:val="normalchar1"/>
          <w:rFonts w:ascii="Times New Roman" w:hAnsi="Times New Roman" w:cs="Times New Roman"/>
          <w:color w:val="000000" w:themeColor="text1"/>
          <w:spacing w:val="-4"/>
          <w:sz w:val="30"/>
          <w:szCs w:val="30"/>
          <w:lang w:val="it-IT"/>
        </w:rPr>
        <w:t>.</w:t>
      </w:r>
    </w:p>
    <w:p w14:paraId="6B0028D3" w14:textId="77777777" w:rsidR="00C67E84" w:rsidRPr="00177006" w:rsidRDefault="00C67E84" w:rsidP="00995008">
      <w:pPr>
        <w:spacing w:line="320" w:lineRule="exact"/>
        <w:ind w:firstLine="567"/>
        <w:jc w:val="both"/>
        <w:outlineLvl w:val="0"/>
        <w:rPr>
          <w:rStyle w:val="normalchar1"/>
          <w:rFonts w:ascii="Times New Roman" w:hAnsi="Times New Roman" w:cs="Times New Roman"/>
          <w:b/>
          <w:i/>
          <w:color w:val="000000" w:themeColor="text1"/>
          <w:spacing w:val="-4"/>
          <w:sz w:val="30"/>
          <w:szCs w:val="30"/>
          <w:lang w:val="it-IT"/>
        </w:rPr>
      </w:pPr>
      <w:bookmarkStart w:id="196" w:name="_Toc533173312"/>
      <w:bookmarkStart w:id="197" w:name="_Toc533175297"/>
      <w:bookmarkEnd w:id="195"/>
      <w:r w:rsidRPr="00177006">
        <w:rPr>
          <w:rStyle w:val="normalchar1"/>
          <w:rFonts w:ascii="Times New Roman" w:hAnsi="Times New Roman" w:cs="Times New Roman"/>
          <w:b/>
          <w:i/>
          <w:color w:val="000000" w:themeColor="text1"/>
          <w:spacing w:val="-4"/>
          <w:sz w:val="30"/>
          <w:szCs w:val="30"/>
          <w:lang w:val="it-IT"/>
        </w:rPr>
        <w:t>3.2.2. Định hướng hoàn thiện tổ chức kiểm toán nội bộ tại Tổng công ty Sông Đà</w:t>
      </w:r>
      <w:bookmarkEnd w:id="196"/>
      <w:bookmarkEnd w:id="197"/>
    </w:p>
    <w:p w14:paraId="13B923A6" w14:textId="002B0597" w:rsidR="00A53286" w:rsidRPr="00177006" w:rsidRDefault="00C67E84" w:rsidP="00995008">
      <w:pPr>
        <w:pStyle w:val="Normal1"/>
        <w:widowControl w:val="0"/>
        <w:spacing w:after="0" w:line="320" w:lineRule="exact"/>
        <w:ind w:left="0" w:firstLine="567"/>
        <w:outlineLvl w:val="0"/>
        <w:rPr>
          <w:rStyle w:val="normalchar1"/>
          <w:rFonts w:ascii="Times New Roman" w:hAnsi="Times New Roman" w:cs="Times New Roman"/>
          <w:i/>
          <w:color w:val="000000" w:themeColor="text1"/>
          <w:spacing w:val="-4"/>
          <w:sz w:val="30"/>
          <w:szCs w:val="30"/>
          <w:lang w:val="it-IT"/>
        </w:rPr>
      </w:pPr>
      <w:r w:rsidRPr="00177006">
        <w:rPr>
          <w:rStyle w:val="normalchar1"/>
          <w:rFonts w:ascii="Times New Roman" w:hAnsi="Times New Roman" w:cs="Times New Roman"/>
          <w:i/>
          <w:color w:val="000000" w:themeColor="text1"/>
          <w:spacing w:val="-4"/>
          <w:sz w:val="30"/>
          <w:szCs w:val="30"/>
          <w:lang w:val="it-IT"/>
        </w:rPr>
        <w:t xml:space="preserve">Thứ nhất, </w:t>
      </w:r>
      <w:r w:rsidRPr="00177006">
        <w:rPr>
          <w:rStyle w:val="normalchar1"/>
          <w:rFonts w:ascii="Times New Roman" w:hAnsi="Times New Roman" w:cs="Times New Roman"/>
          <w:color w:val="000000" w:themeColor="text1"/>
          <w:spacing w:val="-4"/>
          <w:sz w:val="30"/>
          <w:szCs w:val="30"/>
          <w:lang w:val="it-IT"/>
        </w:rPr>
        <w:t>Kiểm toán nội bộ phải đáp ứng được nhu cầu thông tin phục vụ công tác quản lý, điều hành, tập trung chủ yếu vào kiểm toán hoạt động, kiểm toán tuân thủ.</w:t>
      </w:r>
    </w:p>
    <w:p w14:paraId="52A92DB9" w14:textId="77777777" w:rsidR="00C67E84" w:rsidRPr="00177006" w:rsidRDefault="00C67E84" w:rsidP="00995008">
      <w:pPr>
        <w:spacing w:line="320" w:lineRule="exact"/>
        <w:ind w:firstLine="567"/>
        <w:jc w:val="both"/>
        <w:rPr>
          <w:rStyle w:val="normalchar1"/>
          <w:rFonts w:ascii="Times New Roman" w:hAnsi="Times New Roman" w:cs="Times New Roman"/>
          <w:i/>
          <w:color w:val="000000" w:themeColor="text1"/>
          <w:spacing w:val="-4"/>
          <w:sz w:val="30"/>
          <w:szCs w:val="30"/>
          <w:lang w:val="it-IT"/>
        </w:rPr>
      </w:pPr>
      <w:bookmarkStart w:id="198" w:name="_Hlk487620303"/>
      <w:r w:rsidRPr="00177006">
        <w:rPr>
          <w:rStyle w:val="BodytextItalic"/>
          <w:rFonts w:eastAsia="MS Mincho"/>
          <w:color w:val="000000" w:themeColor="text1"/>
          <w:spacing w:val="-4"/>
          <w:sz w:val="30"/>
          <w:szCs w:val="30"/>
          <w:lang w:val="it-IT"/>
        </w:rPr>
        <w:t xml:space="preserve">Thứ hai, </w:t>
      </w:r>
      <w:r w:rsidRPr="00177006">
        <w:rPr>
          <w:rStyle w:val="BodytextItalic"/>
          <w:rFonts w:eastAsia="MS Mincho"/>
          <w:i w:val="0"/>
          <w:color w:val="000000" w:themeColor="text1"/>
          <w:spacing w:val="-4"/>
          <w:sz w:val="30"/>
          <w:szCs w:val="30"/>
          <w:lang w:val="it-IT"/>
        </w:rPr>
        <w:t>Hoàn thiện KTNB theo hướng linh hoạt trong tổ chức bộ máy, chuyên nghiệp trong hoạt động</w:t>
      </w:r>
    </w:p>
    <w:p w14:paraId="5EF616AB" w14:textId="77777777" w:rsidR="00C67E84" w:rsidRPr="00177006" w:rsidRDefault="00C67E84" w:rsidP="00995008">
      <w:pPr>
        <w:spacing w:line="320" w:lineRule="exact"/>
        <w:ind w:firstLine="567"/>
        <w:jc w:val="both"/>
        <w:rPr>
          <w:rStyle w:val="normalchar1"/>
          <w:rFonts w:ascii="Times New Roman" w:hAnsi="Times New Roman" w:cs="Times New Roman"/>
          <w:color w:val="000000" w:themeColor="text1"/>
          <w:spacing w:val="-4"/>
          <w:sz w:val="30"/>
          <w:szCs w:val="30"/>
          <w:lang w:val="it-IT"/>
        </w:rPr>
      </w:pPr>
      <w:bookmarkStart w:id="199" w:name="_Hlk487620310"/>
      <w:bookmarkEnd w:id="198"/>
      <w:r w:rsidRPr="00177006">
        <w:rPr>
          <w:i/>
          <w:color w:val="000000" w:themeColor="text1"/>
          <w:spacing w:val="-4"/>
          <w:sz w:val="30"/>
          <w:szCs w:val="30"/>
          <w:lang w:val="it-IT"/>
        </w:rPr>
        <w:t>Thứ ba</w:t>
      </w:r>
      <w:r w:rsidRPr="00177006">
        <w:rPr>
          <w:color w:val="000000" w:themeColor="text1"/>
          <w:spacing w:val="-4"/>
          <w:sz w:val="30"/>
          <w:szCs w:val="30"/>
          <w:lang w:val="it-IT"/>
        </w:rPr>
        <w:t>, Hoàn thiện KTNB phù hợp với thông lệ quốc tế đặc biệt là thay đổi phương pháp tiếp cận KTNB trên cơ sở phân tích rủi ro.</w:t>
      </w:r>
    </w:p>
    <w:p w14:paraId="2D1EB817" w14:textId="77777777" w:rsidR="00C67E84" w:rsidRPr="00177006" w:rsidRDefault="00C67E84" w:rsidP="00995008">
      <w:pPr>
        <w:spacing w:line="320" w:lineRule="exact"/>
        <w:ind w:firstLine="567"/>
        <w:jc w:val="both"/>
        <w:outlineLvl w:val="0"/>
        <w:rPr>
          <w:rStyle w:val="normalchar1"/>
          <w:rFonts w:ascii="Times New Roman" w:hAnsi="Times New Roman" w:cs="Times New Roman"/>
          <w:b/>
          <w:color w:val="000000" w:themeColor="text1"/>
          <w:spacing w:val="-4"/>
          <w:sz w:val="30"/>
          <w:szCs w:val="30"/>
          <w:lang w:val="it-IT"/>
        </w:rPr>
      </w:pPr>
      <w:bookmarkStart w:id="200" w:name="_Toc533173313"/>
      <w:bookmarkStart w:id="201" w:name="_Toc533175298"/>
      <w:bookmarkStart w:id="202" w:name="_Hlk487620325"/>
      <w:bookmarkEnd w:id="199"/>
      <w:r w:rsidRPr="00177006">
        <w:rPr>
          <w:rStyle w:val="normalchar1"/>
          <w:rFonts w:ascii="Times New Roman" w:hAnsi="Times New Roman" w:cs="Times New Roman"/>
          <w:b/>
          <w:color w:val="000000" w:themeColor="text1"/>
          <w:spacing w:val="-4"/>
          <w:sz w:val="30"/>
          <w:szCs w:val="30"/>
          <w:lang w:val="it-IT"/>
        </w:rPr>
        <w:t>3.3. Các giải pháp hoàn thiện tổ chức kiểm toán nội bộ trong Tổng công ty Sông Đà</w:t>
      </w:r>
      <w:bookmarkEnd w:id="200"/>
      <w:bookmarkEnd w:id="201"/>
    </w:p>
    <w:p w14:paraId="0E8917AF" w14:textId="77777777" w:rsidR="00C67E84" w:rsidRPr="00177006" w:rsidRDefault="00C67E84" w:rsidP="00995008">
      <w:pPr>
        <w:spacing w:line="320" w:lineRule="exact"/>
        <w:ind w:firstLine="567"/>
        <w:jc w:val="both"/>
        <w:outlineLvl w:val="0"/>
        <w:rPr>
          <w:rStyle w:val="normalchar1"/>
          <w:rFonts w:ascii="Times New Roman" w:hAnsi="Times New Roman" w:cs="Times New Roman"/>
          <w:b/>
          <w:i/>
          <w:color w:val="000000" w:themeColor="text1"/>
          <w:spacing w:val="-4"/>
          <w:sz w:val="30"/>
          <w:szCs w:val="30"/>
          <w:lang w:val="it-IT"/>
        </w:rPr>
      </w:pPr>
      <w:bookmarkStart w:id="203" w:name="_Toc533173314"/>
      <w:bookmarkStart w:id="204" w:name="_Toc533175299"/>
      <w:r w:rsidRPr="00177006">
        <w:rPr>
          <w:rStyle w:val="normalchar1"/>
          <w:rFonts w:ascii="Times New Roman" w:hAnsi="Times New Roman" w:cs="Times New Roman"/>
          <w:b/>
          <w:i/>
          <w:color w:val="000000" w:themeColor="text1"/>
          <w:spacing w:val="-4"/>
          <w:sz w:val="30"/>
          <w:szCs w:val="30"/>
          <w:lang w:val="it-IT"/>
        </w:rPr>
        <w:t>3.3.1. Nâng cao nhận thức về KTNB trong Tổng công ty Sông Đà</w:t>
      </w:r>
      <w:bookmarkEnd w:id="203"/>
      <w:bookmarkEnd w:id="204"/>
    </w:p>
    <w:p w14:paraId="72A20C94" w14:textId="033A220B" w:rsidR="0067603C" w:rsidRPr="00177006" w:rsidRDefault="00296E70" w:rsidP="00995008">
      <w:pPr>
        <w:spacing w:line="320" w:lineRule="exact"/>
        <w:ind w:firstLine="567"/>
        <w:jc w:val="both"/>
        <w:outlineLvl w:val="0"/>
        <w:rPr>
          <w:bCs/>
          <w:color w:val="000000" w:themeColor="text1"/>
          <w:spacing w:val="-4"/>
          <w:sz w:val="30"/>
          <w:szCs w:val="30"/>
        </w:rPr>
      </w:pPr>
      <w:r>
        <w:rPr>
          <w:bCs/>
          <w:color w:val="000000" w:themeColor="text1"/>
          <w:spacing w:val="-4"/>
          <w:sz w:val="30"/>
          <w:szCs w:val="30"/>
        </w:rPr>
        <w:t xml:space="preserve">Có thể </w:t>
      </w:r>
      <w:r w:rsidR="0067603C" w:rsidRPr="00177006">
        <w:rPr>
          <w:bCs/>
          <w:color w:val="000000" w:themeColor="text1"/>
          <w:spacing w:val="-4"/>
          <w:sz w:val="30"/>
          <w:szCs w:val="30"/>
        </w:rPr>
        <w:t>thực hiện thông qua việc tổ chức các buổi hội thả</w:t>
      </w:r>
      <w:r>
        <w:rPr>
          <w:bCs/>
          <w:color w:val="000000" w:themeColor="text1"/>
          <w:spacing w:val="-4"/>
          <w:sz w:val="30"/>
          <w:szCs w:val="30"/>
        </w:rPr>
        <w:t xml:space="preserve">o; </w:t>
      </w:r>
      <w:r w:rsidR="0067603C" w:rsidRPr="00177006">
        <w:rPr>
          <w:bCs/>
          <w:color w:val="000000" w:themeColor="text1"/>
          <w:spacing w:val="-4"/>
          <w:sz w:val="30"/>
          <w:szCs w:val="30"/>
        </w:rPr>
        <w:t>lớp tập huấn, bồi dưỡng, phổ biến kiến thức về KTNB, trao đổi kinh nghiệm quản trị hiện đại trong đó đi sâu vào chức năng, nhiệm vụ và giá trị mà KTNB mang lại.</w:t>
      </w:r>
    </w:p>
    <w:p w14:paraId="1DA19DDD" w14:textId="77777777" w:rsidR="00A33B57" w:rsidRPr="00177006" w:rsidRDefault="00A33B57" w:rsidP="00995008">
      <w:pPr>
        <w:pStyle w:val="Normal1"/>
        <w:spacing w:after="0" w:line="320" w:lineRule="exact"/>
        <w:ind w:left="0" w:firstLine="567"/>
        <w:outlineLvl w:val="0"/>
        <w:rPr>
          <w:rStyle w:val="normalchar1"/>
          <w:rFonts w:ascii="Times New Roman" w:hAnsi="Times New Roman" w:cs="Times New Roman"/>
          <w:b/>
          <w:i/>
          <w:color w:val="000000" w:themeColor="text1"/>
          <w:spacing w:val="-4"/>
          <w:sz w:val="30"/>
          <w:szCs w:val="30"/>
          <w:lang w:val="it-IT"/>
        </w:rPr>
      </w:pPr>
      <w:bookmarkStart w:id="205" w:name="_Toc533173315"/>
      <w:bookmarkStart w:id="206" w:name="_Toc533175300"/>
      <w:bookmarkStart w:id="207" w:name="_Hlk487620600"/>
      <w:r w:rsidRPr="00177006">
        <w:rPr>
          <w:rStyle w:val="normalchar1"/>
          <w:rFonts w:ascii="Times New Roman" w:hAnsi="Times New Roman" w:cs="Times New Roman"/>
          <w:b/>
          <w:i/>
          <w:color w:val="000000" w:themeColor="text1"/>
          <w:spacing w:val="-4"/>
          <w:sz w:val="30"/>
          <w:szCs w:val="30"/>
          <w:lang w:val="it-IT"/>
        </w:rPr>
        <w:t>3.3.2. Giải pháp hoàn thiện tổ chức bộ máy kiểm toán nội bộ</w:t>
      </w:r>
      <w:bookmarkEnd w:id="205"/>
      <w:bookmarkEnd w:id="206"/>
    </w:p>
    <w:p w14:paraId="5C31DCEF" w14:textId="77777777" w:rsidR="00A33B57" w:rsidRPr="00177006" w:rsidRDefault="00A33B57" w:rsidP="00995008">
      <w:pPr>
        <w:pStyle w:val="Normal1"/>
        <w:spacing w:after="0" w:line="320" w:lineRule="exact"/>
        <w:ind w:left="0" w:firstLine="567"/>
        <w:rPr>
          <w:rStyle w:val="normalchar1"/>
          <w:rFonts w:ascii="Times New Roman" w:hAnsi="Times New Roman" w:cs="Times New Roman"/>
          <w:i/>
          <w:color w:val="000000" w:themeColor="text1"/>
          <w:spacing w:val="-4"/>
          <w:sz w:val="30"/>
          <w:szCs w:val="30"/>
          <w:lang w:val="it-IT"/>
        </w:rPr>
      </w:pPr>
      <w:r w:rsidRPr="00177006">
        <w:rPr>
          <w:rStyle w:val="normalchar1"/>
          <w:rFonts w:ascii="Times New Roman" w:hAnsi="Times New Roman" w:cs="Times New Roman"/>
          <w:i/>
          <w:color w:val="000000" w:themeColor="text1"/>
          <w:spacing w:val="-4"/>
          <w:sz w:val="30"/>
          <w:szCs w:val="30"/>
          <w:lang w:val="it-IT"/>
        </w:rPr>
        <w:t>3.3.2.1. Hoàn thiện mô hình tổ chức bộ máy KTNB</w:t>
      </w:r>
    </w:p>
    <w:bookmarkEnd w:id="207"/>
    <w:p w14:paraId="71B611B1" w14:textId="77777777" w:rsidR="00BF139C" w:rsidRPr="00177006" w:rsidRDefault="00BF139C" w:rsidP="00995008">
      <w:pPr>
        <w:pStyle w:val="Normal1"/>
        <w:spacing w:after="0" w:line="320" w:lineRule="exact"/>
        <w:ind w:left="0" w:firstLine="567"/>
        <w:rPr>
          <w:rStyle w:val="normalchar1"/>
          <w:rFonts w:ascii="Times New Roman" w:hAnsi="Times New Roman" w:cs="Times New Roman"/>
          <w:i/>
          <w:color w:val="000000" w:themeColor="text1"/>
          <w:spacing w:val="-4"/>
          <w:sz w:val="30"/>
          <w:szCs w:val="30"/>
          <w:lang w:val="it-IT"/>
        </w:rPr>
      </w:pPr>
      <w:r w:rsidRPr="00177006">
        <w:rPr>
          <w:rStyle w:val="normalchar1"/>
          <w:rFonts w:ascii="Times New Roman" w:hAnsi="Times New Roman" w:cs="Times New Roman"/>
          <w:i/>
          <w:color w:val="000000" w:themeColor="text1"/>
          <w:spacing w:val="-4"/>
          <w:sz w:val="30"/>
          <w:szCs w:val="30"/>
          <w:lang w:val="it-IT"/>
        </w:rPr>
        <w:t>a. Tại Công ty mẹ Tổng công ty Sông Đà</w:t>
      </w:r>
    </w:p>
    <w:p w14:paraId="3DD161E6" w14:textId="3FCE4B8F" w:rsidR="00A33B57" w:rsidRPr="00177006" w:rsidRDefault="00296E70" w:rsidP="00995008">
      <w:pPr>
        <w:spacing w:line="320" w:lineRule="exact"/>
        <w:ind w:firstLine="567"/>
        <w:jc w:val="both"/>
        <w:outlineLvl w:val="0"/>
        <w:rPr>
          <w:rStyle w:val="normalchar1"/>
          <w:rFonts w:ascii="Times New Roman" w:hAnsi="Times New Roman" w:cs="Times New Roman"/>
          <w:color w:val="000000" w:themeColor="text1"/>
          <w:spacing w:val="-4"/>
          <w:sz w:val="30"/>
          <w:szCs w:val="30"/>
          <w:lang w:val="it-IT"/>
        </w:rPr>
      </w:pPr>
      <w:r>
        <w:rPr>
          <w:rStyle w:val="normalchar1"/>
          <w:rFonts w:ascii="Times New Roman" w:hAnsi="Times New Roman" w:cs="Times New Roman"/>
          <w:color w:val="000000" w:themeColor="text1"/>
          <w:spacing w:val="-4"/>
          <w:sz w:val="30"/>
          <w:szCs w:val="30"/>
          <w:lang w:val="it-IT"/>
        </w:rPr>
        <w:lastRenderedPageBreak/>
        <w:t>T</w:t>
      </w:r>
      <w:r w:rsidR="00BF139C" w:rsidRPr="00177006">
        <w:rPr>
          <w:rStyle w:val="normalchar1"/>
          <w:rFonts w:ascii="Times New Roman" w:hAnsi="Times New Roman" w:cs="Times New Roman"/>
          <w:color w:val="000000" w:themeColor="text1"/>
          <w:spacing w:val="-4"/>
          <w:sz w:val="30"/>
          <w:szCs w:val="30"/>
          <w:lang w:val="it-IT"/>
        </w:rPr>
        <w:t>hành lập Ban KTNB trực thuộc HĐ</w:t>
      </w:r>
      <w:r w:rsidR="00F075BE">
        <w:rPr>
          <w:rStyle w:val="normalchar1"/>
          <w:rFonts w:ascii="Times New Roman" w:hAnsi="Times New Roman" w:cs="Times New Roman"/>
          <w:color w:val="000000" w:themeColor="text1"/>
          <w:spacing w:val="-4"/>
          <w:sz w:val="30"/>
          <w:szCs w:val="30"/>
          <w:lang w:val="it-IT"/>
        </w:rPr>
        <w:t>QT</w:t>
      </w:r>
      <w:r w:rsidR="00BF139C" w:rsidRPr="00177006">
        <w:rPr>
          <w:rStyle w:val="normalchar1"/>
          <w:rFonts w:ascii="Times New Roman" w:hAnsi="Times New Roman" w:cs="Times New Roman"/>
          <w:color w:val="000000" w:themeColor="text1"/>
          <w:spacing w:val="-4"/>
          <w:sz w:val="30"/>
          <w:szCs w:val="30"/>
          <w:lang w:val="it-IT"/>
        </w:rPr>
        <w:t xml:space="preserve">, chịu sự lãnh đạo trực tiếp của Ủy ban kiểm toán. Theo đó, </w:t>
      </w:r>
      <w:r w:rsidR="00F075BE">
        <w:rPr>
          <w:rStyle w:val="normalchar1"/>
          <w:rFonts w:ascii="Times New Roman" w:hAnsi="Times New Roman" w:cs="Times New Roman"/>
          <w:color w:val="000000" w:themeColor="text1"/>
          <w:spacing w:val="-4"/>
          <w:sz w:val="30"/>
          <w:szCs w:val="30"/>
          <w:lang w:val="it-IT"/>
        </w:rPr>
        <w:t xml:space="preserve">có thể </w:t>
      </w:r>
      <w:r w:rsidR="00BF139C" w:rsidRPr="00177006">
        <w:rPr>
          <w:rStyle w:val="normalchar1"/>
          <w:rFonts w:ascii="Times New Roman" w:hAnsi="Times New Roman" w:cs="Times New Roman"/>
          <w:color w:val="000000" w:themeColor="text1"/>
          <w:spacing w:val="-4"/>
          <w:sz w:val="30"/>
          <w:szCs w:val="30"/>
          <w:lang w:val="it-IT"/>
        </w:rPr>
        <w:t>chuyển đổi/sáp nhập Ban KSNB hiện tại vào Ban KTNB trên cơ sở quy định cụ thể chức năng, nhiệm vụ, quyền hạn và mối quan hệ của KTNB với các bộ phận có liên quan.</w:t>
      </w:r>
    </w:p>
    <w:p w14:paraId="513B3545" w14:textId="44798770" w:rsidR="00BF139C" w:rsidRPr="00177006" w:rsidRDefault="00BF139C" w:rsidP="00995008">
      <w:pPr>
        <w:pStyle w:val="Normal1"/>
        <w:widowControl w:val="0"/>
        <w:spacing w:after="0" w:line="320" w:lineRule="exact"/>
        <w:ind w:left="0" w:firstLine="567"/>
        <w:rPr>
          <w:rStyle w:val="normalchar1"/>
          <w:rFonts w:ascii="Times New Roman" w:hAnsi="Times New Roman" w:cs="Times New Roman"/>
          <w:color w:val="000000" w:themeColor="text1"/>
          <w:spacing w:val="-4"/>
          <w:sz w:val="30"/>
          <w:szCs w:val="30"/>
          <w:lang w:val="it-IT"/>
        </w:rPr>
      </w:pPr>
      <w:r w:rsidRPr="00177006">
        <w:rPr>
          <w:rStyle w:val="normalchar1"/>
          <w:rFonts w:ascii="Times New Roman" w:hAnsi="Times New Roman" w:cs="Times New Roman"/>
          <w:color w:val="000000" w:themeColor="text1"/>
          <w:spacing w:val="-4"/>
          <w:sz w:val="30"/>
          <w:szCs w:val="30"/>
          <w:lang w:val="it-IT"/>
        </w:rPr>
        <w:t>Ban hành Quy chế KTNB với một số nội dung cơ bản như sau:</w:t>
      </w:r>
    </w:p>
    <w:p w14:paraId="677777BF" w14:textId="77777777" w:rsidR="00BF139C" w:rsidRPr="00177006" w:rsidRDefault="00BF139C" w:rsidP="00995008">
      <w:pPr>
        <w:pStyle w:val="Normal1"/>
        <w:widowControl w:val="0"/>
        <w:spacing w:after="0" w:line="320" w:lineRule="exact"/>
        <w:ind w:left="0" w:firstLine="567"/>
        <w:rPr>
          <w:rStyle w:val="normalchar1"/>
          <w:rFonts w:ascii="Times New Roman" w:hAnsi="Times New Roman" w:cs="Times New Roman"/>
          <w:i/>
          <w:color w:val="000000" w:themeColor="text1"/>
          <w:spacing w:val="-4"/>
          <w:sz w:val="30"/>
          <w:szCs w:val="30"/>
          <w:lang w:val="it-IT"/>
        </w:rPr>
      </w:pPr>
      <w:r w:rsidRPr="00177006">
        <w:rPr>
          <w:rStyle w:val="normalchar1"/>
          <w:rFonts w:ascii="Times New Roman" w:hAnsi="Times New Roman" w:cs="Times New Roman"/>
          <w:i/>
          <w:color w:val="000000" w:themeColor="text1"/>
          <w:spacing w:val="-4"/>
          <w:sz w:val="30"/>
          <w:szCs w:val="30"/>
          <w:lang w:val="it-IT"/>
        </w:rPr>
        <w:t>Về chức năng, nhiệm vụ, quyền hạn của KTNB</w:t>
      </w:r>
    </w:p>
    <w:p w14:paraId="6D39D8DD" w14:textId="2624651E" w:rsidR="00BF139C" w:rsidRPr="00177006" w:rsidRDefault="00BF139C" w:rsidP="00995008">
      <w:pPr>
        <w:pStyle w:val="Normal1"/>
        <w:widowControl w:val="0"/>
        <w:spacing w:after="0" w:line="320" w:lineRule="exact"/>
        <w:ind w:left="0" w:firstLine="567"/>
        <w:rPr>
          <w:rStyle w:val="normalchar1"/>
          <w:rFonts w:ascii="Times New Roman" w:hAnsi="Times New Roman" w:cs="Times New Roman"/>
          <w:color w:val="000000" w:themeColor="text1"/>
          <w:spacing w:val="-4"/>
          <w:sz w:val="30"/>
          <w:szCs w:val="30"/>
          <w:lang w:val="it-IT"/>
        </w:rPr>
      </w:pPr>
      <w:r w:rsidRPr="00177006">
        <w:rPr>
          <w:rStyle w:val="normalchar1"/>
          <w:rFonts w:ascii="Times New Roman" w:hAnsi="Times New Roman" w:cs="Times New Roman"/>
          <w:color w:val="000000" w:themeColor="text1"/>
          <w:spacing w:val="-4"/>
          <w:sz w:val="30"/>
          <w:szCs w:val="30"/>
          <w:lang w:val="it-IT"/>
        </w:rPr>
        <w:t>- Chức năng chủ yếu của KTNB đó là</w:t>
      </w:r>
      <w:r w:rsidR="00446152" w:rsidRPr="00177006">
        <w:rPr>
          <w:rStyle w:val="normalchar1"/>
          <w:rFonts w:ascii="Times New Roman" w:hAnsi="Times New Roman" w:cs="Times New Roman"/>
          <w:color w:val="000000" w:themeColor="text1"/>
          <w:spacing w:val="-4"/>
          <w:sz w:val="30"/>
          <w:szCs w:val="30"/>
          <w:lang w:val="it-IT"/>
        </w:rPr>
        <w:t>: kiểm tra, đánh giá và tư vấn.</w:t>
      </w:r>
    </w:p>
    <w:p w14:paraId="5F418780" w14:textId="622F35B6" w:rsidR="00BF139C" w:rsidRPr="00D836E3" w:rsidRDefault="00BF139C" w:rsidP="00995008">
      <w:pPr>
        <w:pStyle w:val="Normal1"/>
        <w:widowControl w:val="0"/>
        <w:spacing w:after="0" w:line="320" w:lineRule="exact"/>
        <w:ind w:left="0" w:firstLine="567"/>
        <w:rPr>
          <w:rStyle w:val="normalchar1"/>
          <w:rFonts w:ascii="Times New Roman" w:hAnsi="Times New Roman" w:cs="Times New Roman"/>
          <w:color w:val="000000" w:themeColor="text1"/>
          <w:spacing w:val="-6"/>
          <w:sz w:val="30"/>
          <w:szCs w:val="30"/>
          <w:lang w:val="it-IT"/>
        </w:rPr>
      </w:pPr>
      <w:r w:rsidRPr="00D836E3">
        <w:rPr>
          <w:rStyle w:val="normalchar1"/>
          <w:rFonts w:ascii="Times New Roman" w:hAnsi="Times New Roman" w:cs="Times New Roman"/>
          <w:color w:val="000000" w:themeColor="text1"/>
          <w:spacing w:val="-6"/>
          <w:sz w:val="30"/>
          <w:szCs w:val="30"/>
          <w:lang w:val="it-IT"/>
        </w:rPr>
        <w:t>- Nhiệm vụ, quyền hạn chủ yếu của KTNB: KTNB là bộ phận giúp việc HĐ</w:t>
      </w:r>
      <w:r w:rsidR="00CF1247" w:rsidRPr="00D836E3">
        <w:rPr>
          <w:rStyle w:val="normalchar1"/>
          <w:rFonts w:ascii="Times New Roman" w:hAnsi="Times New Roman" w:cs="Times New Roman"/>
          <w:color w:val="000000" w:themeColor="text1"/>
          <w:spacing w:val="-6"/>
          <w:sz w:val="30"/>
          <w:szCs w:val="30"/>
          <w:lang w:val="it-IT"/>
        </w:rPr>
        <w:t>QT</w:t>
      </w:r>
      <w:r w:rsidRPr="00D836E3">
        <w:rPr>
          <w:rStyle w:val="normalchar1"/>
          <w:rFonts w:ascii="Times New Roman" w:hAnsi="Times New Roman" w:cs="Times New Roman"/>
          <w:color w:val="000000" w:themeColor="text1"/>
          <w:spacing w:val="-6"/>
          <w:sz w:val="30"/>
          <w:szCs w:val="30"/>
          <w:lang w:val="it-IT"/>
        </w:rPr>
        <w:t>, hoạt động vì lợi ích củ</w:t>
      </w:r>
      <w:r w:rsidR="00D56B78" w:rsidRPr="00D836E3">
        <w:rPr>
          <w:rStyle w:val="normalchar1"/>
          <w:rFonts w:ascii="Times New Roman" w:hAnsi="Times New Roman" w:cs="Times New Roman"/>
          <w:color w:val="000000" w:themeColor="text1"/>
          <w:spacing w:val="-6"/>
          <w:sz w:val="30"/>
          <w:szCs w:val="30"/>
          <w:lang w:val="it-IT"/>
        </w:rPr>
        <w:t xml:space="preserve">a chủ sở hữu nhà nước, </w:t>
      </w:r>
      <w:r w:rsidRPr="00D836E3">
        <w:rPr>
          <w:rStyle w:val="normalchar1"/>
          <w:rFonts w:ascii="Times New Roman" w:hAnsi="Times New Roman" w:cs="Times New Roman"/>
          <w:color w:val="000000" w:themeColor="text1"/>
          <w:spacing w:val="-6"/>
          <w:sz w:val="30"/>
          <w:szCs w:val="30"/>
          <w:lang w:val="it-IT"/>
        </w:rPr>
        <w:t xml:space="preserve">nhiệm vụ cơ bản nhất của KTNB là đánh giá tính tuân thủ, tính kinh tế, hiệu quả, hiệu lực trong sử dụng các nguồn lực của </w:t>
      </w:r>
      <w:r w:rsidR="004952FD" w:rsidRPr="00D836E3">
        <w:rPr>
          <w:rStyle w:val="normalchar1"/>
          <w:rFonts w:ascii="Times New Roman" w:hAnsi="Times New Roman" w:cs="Times New Roman"/>
          <w:color w:val="000000" w:themeColor="text1"/>
          <w:spacing w:val="-6"/>
          <w:sz w:val="30"/>
          <w:szCs w:val="30"/>
          <w:lang w:val="it-IT"/>
        </w:rPr>
        <w:t>TCT</w:t>
      </w:r>
      <w:r w:rsidRPr="00D836E3">
        <w:rPr>
          <w:rStyle w:val="normalchar1"/>
          <w:rFonts w:ascii="Times New Roman" w:hAnsi="Times New Roman" w:cs="Times New Roman"/>
          <w:color w:val="000000" w:themeColor="text1"/>
          <w:spacing w:val="-6"/>
          <w:sz w:val="30"/>
          <w:szCs w:val="30"/>
          <w:lang w:val="it-IT"/>
        </w:rPr>
        <w:t xml:space="preserve">. </w:t>
      </w:r>
      <w:r w:rsidR="005836A5" w:rsidRPr="00D836E3">
        <w:rPr>
          <w:rStyle w:val="normalchar1"/>
          <w:rFonts w:ascii="Times New Roman" w:hAnsi="Times New Roman" w:cs="Times New Roman"/>
          <w:color w:val="000000" w:themeColor="text1"/>
          <w:spacing w:val="-6"/>
          <w:sz w:val="30"/>
          <w:szCs w:val="30"/>
          <w:lang w:val="it-IT"/>
        </w:rPr>
        <w:t>C</w:t>
      </w:r>
      <w:r w:rsidRPr="00D836E3">
        <w:rPr>
          <w:rStyle w:val="normalchar1"/>
          <w:rFonts w:ascii="Times New Roman" w:hAnsi="Times New Roman" w:cs="Times New Roman"/>
          <w:color w:val="000000" w:themeColor="text1"/>
          <w:spacing w:val="-6"/>
          <w:sz w:val="30"/>
          <w:szCs w:val="30"/>
          <w:lang w:val="it-IT"/>
        </w:rPr>
        <w:t>ần trao cho KTNB một quyền hạn đủ lớn như: được tiếp cận không giới hạn tất cả các tài liệu, cá nhân, tập thể có liên quan đến hoạt động kiểm toán theo kế hoạch đã được HĐ</w:t>
      </w:r>
      <w:r w:rsidR="00CF1247" w:rsidRPr="00D836E3">
        <w:rPr>
          <w:rStyle w:val="normalchar1"/>
          <w:rFonts w:ascii="Times New Roman" w:hAnsi="Times New Roman" w:cs="Times New Roman"/>
          <w:color w:val="000000" w:themeColor="text1"/>
          <w:spacing w:val="-6"/>
          <w:sz w:val="30"/>
          <w:szCs w:val="30"/>
          <w:lang w:val="it-IT"/>
        </w:rPr>
        <w:t>QT</w:t>
      </w:r>
      <w:r w:rsidRPr="00D836E3">
        <w:rPr>
          <w:rStyle w:val="normalchar1"/>
          <w:rFonts w:ascii="Times New Roman" w:hAnsi="Times New Roman" w:cs="Times New Roman"/>
          <w:color w:val="000000" w:themeColor="text1"/>
          <w:spacing w:val="-6"/>
          <w:sz w:val="30"/>
          <w:szCs w:val="30"/>
          <w:lang w:val="it-IT"/>
        </w:rPr>
        <w:t xml:space="preserve">/Ủy ban kiểm </w:t>
      </w:r>
      <w:r w:rsidR="00CF1247" w:rsidRPr="00D836E3">
        <w:rPr>
          <w:rStyle w:val="normalchar1"/>
          <w:rFonts w:ascii="Times New Roman" w:hAnsi="Times New Roman" w:cs="Times New Roman"/>
          <w:color w:val="000000" w:themeColor="text1"/>
          <w:spacing w:val="-6"/>
          <w:sz w:val="30"/>
          <w:szCs w:val="30"/>
          <w:lang w:val="it-IT"/>
        </w:rPr>
        <w:t>toán</w:t>
      </w:r>
      <w:r w:rsidRPr="00D836E3">
        <w:rPr>
          <w:rStyle w:val="normalchar1"/>
          <w:rFonts w:ascii="Times New Roman" w:hAnsi="Times New Roman" w:cs="Times New Roman"/>
          <w:color w:val="000000" w:themeColor="text1"/>
          <w:spacing w:val="-6"/>
          <w:sz w:val="30"/>
          <w:szCs w:val="30"/>
          <w:lang w:val="it-IT"/>
        </w:rPr>
        <w:t xml:space="preserve"> phê duyệt.</w:t>
      </w:r>
    </w:p>
    <w:p w14:paraId="6FF82505" w14:textId="77777777" w:rsidR="00BF139C" w:rsidRPr="00177006" w:rsidRDefault="00BF139C" w:rsidP="00995008">
      <w:pPr>
        <w:pStyle w:val="Normal1"/>
        <w:widowControl w:val="0"/>
        <w:spacing w:after="0" w:line="320" w:lineRule="exact"/>
        <w:ind w:left="0" w:firstLine="567"/>
        <w:rPr>
          <w:rStyle w:val="normalchar1"/>
          <w:rFonts w:ascii="Times New Roman" w:hAnsi="Times New Roman" w:cs="Times New Roman"/>
          <w:i/>
          <w:color w:val="000000" w:themeColor="text1"/>
          <w:spacing w:val="-4"/>
          <w:sz w:val="30"/>
          <w:szCs w:val="30"/>
          <w:lang w:val="it-IT"/>
        </w:rPr>
      </w:pPr>
      <w:r w:rsidRPr="00177006">
        <w:rPr>
          <w:rStyle w:val="normalchar1"/>
          <w:rFonts w:ascii="Times New Roman" w:hAnsi="Times New Roman" w:cs="Times New Roman"/>
          <w:i/>
          <w:color w:val="000000" w:themeColor="text1"/>
          <w:spacing w:val="-4"/>
          <w:sz w:val="30"/>
          <w:szCs w:val="30"/>
          <w:lang w:val="it-IT"/>
        </w:rPr>
        <w:t>Về mối quan hệ của KTNB với các bộ phận khác</w:t>
      </w:r>
    </w:p>
    <w:p w14:paraId="1DB123C2" w14:textId="78D9FC5B" w:rsidR="00BF139C" w:rsidRPr="00177006" w:rsidRDefault="00BF139C" w:rsidP="00995008">
      <w:pPr>
        <w:pStyle w:val="Normal1"/>
        <w:widowControl w:val="0"/>
        <w:spacing w:after="0" w:line="320" w:lineRule="exact"/>
        <w:ind w:left="0" w:firstLine="567"/>
        <w:rPr>
          <w:rStyle w:val="normalchar1"/>
          <w:rFonts w:ascii="Times New Roman" w:hAnsi="Times New Roman" w:cs="Times New Roman"/>
          <w:color w:val="000000" w:themeColor="text1"/>
          <w:spacing w:val="-4"/>
          <w:sz w:val="30"/>
          <w:szCs w:val="30"/>
          <w:lang w:val="it-IT"/>
        </w:rPr>
      </w:pPr>
      <w:r w:rsidRPr="00177006">
        <w:rPr>
          <w:rStyle w:val="normalchar1"/>
          <w:rFonts w:ascii="Times New Roman" w:hAnsi="Times New Roman" w:cs="Times New Roman"/>
          <w:color w:val="000000" w:themeColor="text1"/>
          <w:spacing w:val="-4"/>
          <w:sz w:val="30"/>
          <w:szCs w:val="30"/>
          <w:lang w:val="it-IT"/>
        </w:rPr>
        <w:t>KTNB là cấp dưới trực tiếp của HĐ</w:t>
      </w:r>
      <w:r w:rsidR="00F65B71">
        <w:rPr>
          <w:rStyle w:val="normalchar1"/>
          <w:rFonts w:ascii="Times New Roman" w:hAnsi="Times New Roman" w:cs="Times New Roman"/>
          <w:color w:val="000000" w:themeColor="text1"/>
          <w:spacing w:val="-4"/>
          <w:sz w:val="30"/>
          <w:szCs w:val="30"/>
          <w:lang w:val="it-IT"/>
        </w:rPr>
        <w:t>QT</w:t>
      </w:r>
      <w:r w:rsidRPr="00177006">
        <w:rPr>
          <w:rStyle w:val="normalchar1"/>
          <w:rFonts w:ascii="Times New Roman" w:hAnsi="Times New Roman" w:cs="Times New Roman"/>
          <w:color w:val="000000" w:themeColor="text1"/>
          <w:spacing w:val="-4"/>
          <w:sz w:val="30"/>
          <w:szCs w:val="30"/>
          <w:lang w:val="it-IT"/>
        </w:rPr>
        <w:t xml:space="preserve">, Ủy ban kiểm </w:t>
      </w:r>
      <w:r w:rsidR="00CF1247">
        <w:rPr>
          <w:rStyle w:val="normalchar1"/>
          <w:rFonts w:ascii="Times New Roman" w:hAnsi="Times New Roman" w:cs="Times New Roman"/>
          <w:color w:val="000000" w:themeColor="text1"/>
          <w:spacing w:val="-4"/>
          <w:sz w:val="30"/>
          <w:szCs w:val="30"/>
          <w:lang w:val="it-IT"/>
        </w:rPr>
        <w:t>toán</w:t>
      </w:r>
      <w:r w:rsidRPr="00177006">
        <w:rPr>
          <w:rStyle w:val="normalchar1"/>
          <w:rFonts w:ascii="Times New Roman" w:hAnsi="Times New Roman" w:cs="Times New Roman"/>
          <w:color w:val="000000" w:themeColor="text1"/>
          <w:spacing w:val="-4"/>
          <w:sz w:val="30"/>
          <w:szCs w:val="30"/>
          <w:lang w:val="it-IT"/>
        </w:rPr>
        <w:t>. Tổ chức, hoạt động của KTNB do HĐ</w:t>
      </w:r>
      <w:r w:rsidR="00CF1247">
        <w:rPr>
          <w:rStyle w:val="normalchar1"/>
          <w:rFonts w:ascii="Times New Roman" w:hAnsi="Times New Roman" w:cs="Times New Roman"/>
          <w:color w:val="000000" w:themeColor="text1"/>
          <w:spacing w:val="-4"/>
          <w:sz w:val="30"/>
          <w:szCs w:val="30"/>
          <w:lang w:val="it-IT"/>
        </w:rPr>
        <w:t>QT</w:t>
      </w:r>
      <w:r w:rsidRPr="00177006">
        <w:rPr>
          <w:rStyle w:val="normalchar1"/>
          <w:rFonts w:ascii="Times New Roman" w:hAnsi="Times New Roman" w:cs="Times New Roman"/>
          <w:color w:val="000000" w:themeColor="text1"/>
          <w:spacing w:val="-4"/>
          <w:sz w:val="30"/>
          <w:szCs w:val="30"/>
          <w:lang w:val="it-IT"/>
        </w:rPr>
        <w:t xml:space="preserve"> quyết định và báo cáo kết quả cho HĐ</w:t>
      </w:r>
      <w:r w:rsidR="00CF1247">
        <w:rPr>
          <w:rStyle w:val="normalchar1"/>
          <w:rFonts w:ascii="Times New Roman" w:hAnsi="Times New Roman" w:cs="Times New Roman"/>
          <w:color w:val="000000" w:themeColor="text1"/>
          <w:spacing w:val="-4"/>
          <w:sz w:val="30"/>
          <w:szCs w:val="30"/>
          <w:lang w:val="it-IT"/>
        </w:rPr>
        <w:t>QT</w:t>
      </w:r>
      <w:r w:rsidRPr="00177006">
        <w:rPr>
          <w:rStyle w:val="normalchar1"/>
          <w:rFonts w:ascii="Times New Roman" w:hAnsi="Times New Roman" w:cs="Times New Roman"/>
          <w:color w:val="000000" w:themeColor="text1"/>
          <w:spacing w:val="-4"/>
          <w:sz w:val="30"/>
          <w:szCs w:val="30"/>
          <w:lang w:val="it-IT"/>
        </w:rPr>
        <w:t xml:space="preserve"> thông qua Ủy ban kiểm </w:t>
      </w:r>
      <w:r w:rsidR="00CF1247">
        <w:rPr>
          <w:rStyle w:val="normalchar1"/>
          <w:rFonts w:ascii="Times New Roman" w:hAnsi="Times New Roman" w:cs="Times New Roman"/>
          <w:color w:val="000000" w:themeColor="text1"/>
          <w:spacing w:val="-4"/>
          <w:sz w:val="30"/>
          <w:szCs w:val="30"/>
          <w:lang w:val="it-IT"/>
        </w:rPr>
        <w:t>toán</w:t>
      </w:r>
      <w:r w:rsidRPr="00177006">
        <w:rPr>
          <w:rStyle w:val="normalchar1"/>
          <w:rFonts w:ascii="Times New Roman" w:hAnsi="Times New Roman" w:cs="Times New Roman"/>
          <w:color w:val="000000" w:themeColor="text1"/>
          <w:spacing w:val="-4"/>
          <w:sz w:val="30"/>
          <w:szCs w:val="30"/>
          <w:lang w:val="it-IT"/>
        </w:rPr>
        <w:t>.</w:t>
      </w:r>
    </w:p>
    <w:p w14:paraId="2FB59588" w14:textId="6E982EBC" w:rsidR="00BF139C" w:rsidRPr="00177006" w:rsidRDefault="00BF139C" w:rsidP="00995008">
      <w:pPr>
        <w:pStyle w:val="Normal1"/>
        <w:widowControl w:val="0"/>
        <w:spacing w:after="0" w:line="320" w:lineRule="exact"/>
        <w:ind w:left="0" w:firstLine="567"/>
        <w:rPr>
          <w:rStyle w:val="normalchar1"/>
          <w:rFonts w:ascii="Times New Roman" w:hAnsi="Times New Roman" w:cs="Times New Roman"/>
          <w:color w:val="000000" w:themeColor="text1"/>
          <w:spacing w:val="-4"/>
          <w:sz w:val="30"/>
          <w:szCs w:val="30"/>
          <w:lang w:val="it-IT"/>
        </w:rPr>
      </w:pPr>
      <w:r w:rsidRPr="00177006">
        <w:rPr>
          <w:rStyle w:val="normalchar1"/>
          <w:rFonts w:ascii="Times New Roman" w:hAnsi="Times New Roman" w:cs="Times New Roman"/>
          <w:color w:val="000000" w:themeColor="text1"/>
          <w:spacing w:val="-4"/>
          <w:sz w:val="30"/>
          <w:szCs w:val="30"/>
          <w:lang w:val="it-IT"/>
        </w:rPr>
        <w:t xml:space="preserve">Ngoài ra, mối quan hệ của KTNB với các bộ phận khác tại Công ty mẹ </w:t>
      </w:r>
      <w:r w:rsidR="004952FD">
        <w:rPr>
          <w:rStyle w:val="normalchar1"/>
          <w:rFonts w:ascii="Times New Roman" w:hAnsi="Times New Roman" w:cs="Times New Roman"/>
          <w:color w:val="000000" w:themeColor="text1"/>
          <w:spacing w:val="-4"/>
          <w:sz w:val="30"/>
          <w:szCs w:val="30"/>
          <w:lang w:val="it-IT"/>
        </w:rPr>
        <w:t>TCT</w:t>
      </w:r>
      <w:r w:rsidRPr="00177006">
        <w:rPr>
          <w:rStyle w:val="normalchar1"/>
          <w:rFonts w:ascii="Times New Roman" w:hAnsi="Times New Roman" w:cs="Times New Roman"/>
          <w:color w:val="000000" w:themeColor="text1"/>
          <w:spacing w:val="-4"/>
          <w:sz w:val="30"/>
          <w:szCs w:val="30"/>
          <w:lang w:val="it-IT"/>
        </w:rPr>
        <w:t>; các công ty con; người đại diện phần vốn tại các công ty liên kết cũng cần được quy định rõ ràng, cụ thể để quá trình thực hiện kiểm toán có sự thống nhất, phối hợp giữa KTNB và đơn vị được kiểm toán.</w:t>
      </w:r>
    </w:p>
    <w:p w14:paraId="643643E4" w14:textId="77777777" w:rsidR="00BF139C" w:rsidRPr="00177006" w:rsidRDefault="00BF139C" w:rsidP="00995008">
      <w:pPr>
        <w:pStyle w:val="Normal1"/>
        <w:widowControl w:val="0"/>
        <w:spacing w:after="0" w:line="320" w:lineRule="exact"/>
        <w:ind w:left="0" w:firstLine="567"/>
        <w:rPr>
          <w:rStyle w:val="normalchar1"/>
          <w:rFonts w:ascii="Times New Roman" w:hAnsi="Times New Roman" w:cs="Times New Roman"/>
          <w:i/>
          <w:color w:val="000000" w:themeColor="text1"/>
          <w:spacing w:val="-4"/>
          <w:sz w:val="30"/>
          <w:szCs w:val="30"/>
          <w:lang w:val="it-IT"/>
        </w:rPr>
      </w:pPr>
      <w:r w:rsidRPr="00177006">
        <w:rPr>
          <w:rStyle w:val="normalchar1"/>
          <w:rFonts w:ascii="Times New Roman" w:hAnsi="Times New Roman" w:cs="Times New Roman"/>
          <w:i/>
          <w:color w:val="000000" w:themeColor="text1"/>
          <w:spacing w:val="-4"/>
          <w:sz w:val="30"/>
          <w:szCs w:val="30"/>
          <w:lang w:val="it-IT"/>
        </w:rPr>
        <w:t>Về tính độc lập khách quan và quy tắc đạo đức, ứng xử của KTNB</w:t>
      </w:r>
    </w:p>
    <w:p w14:paraId="353A0EE0" w14:textId="09CEAFC8" w:rsidR="00BF139C" w:rsidRPr="00177006" w:rsidRDefault="00CF1247" w:rsidP="00995008">
      <w:pPr>
        <w:pStyle w:val="Normal1"/>
        <w:widowControl w:val="0"/>
        <w:spacing w:after="0" w:line="320" w:lineRule="exact"/>
        <w:ind w:left="0" w:firstLine="567"/>
        <w:rPr>
          <w:rStyle w:val="normalchar1"/>
          <w:rFonts w:ascii="Times New Roman" w:hAnsi="Times New Roman" w:cs="Times New Roman"/>
          <w:color w:val="000000" w:themeColor="text1"/>
          <w:spacing w:val="-4"/>
          <w:sz w:val="30"/>
          <w:szCs w:val="30"/>
          <w:lang w:val="it-IT"/>
        </w:rPr>
      </w:pPr>
      <w:r w:rsidRPr="004952FD">
        <w:rPr>
          <w:rStyle w:val="normalchar1"/>
          <w:rFonts w:ascii="Times New Roman" w:hAnsi="Times New Roman" w:cs="Times New Roman"/>
          <w:color w:val="000000" w:themeColor="text1"/>
          <w:spacing w:val="-4"/>
          <w:sz w:val="30"/>
          <w:szCs w:val="30"/>
          <w:lang w:val="it-IT"/>
        </w:rPr>
        <w:t xml:space="preserve">Xây dựng </w:t>
      </w:r>
      <w:r w:rsidR="004A0688">
        <w:rPr>
          <w:rStyle w:val="normalchar1"/>
          <w:rFonts w:ascii="Times New Roman" w:hAnsi="Times New Roman" w:cs="Times New Roman"/>
          <w:color w:val="000000" w:themeColor="text1"/>
          <w:spacing w:val="-4"/>
          <w:sz w:val="30"/>
          <w:szCs w:val="30"/>
          <w:lang w:val="it-IT"/>
        </w:rPr>
        <w:t xml:space="preserve">quy tắc về tính độc lập, khách quan; </w:t>
      </w:r>
      <w:r w:rsidRPr="004952FD">
        <w:rPr>
          <w:rStyle w:val="normalchar1"/>
          <w:rFonts w:ascii="Times New Roman" w:hAnsi="Times New Roman" w:cs="Times New Roman"/>
          <w:color w:val="000000" w:themeColor="text1"/>
          <w:spacing w:val="-4"/>
          <w:sz w:val="30"/>
          <w:szCs w:val="30"/>
          <w:lang w:val="it-IT"/>
        </w:rPr>
        <w:t>bộ quy tắc đạo đức của KTV áp dụng thống nhất toàn TCT và yêu cầu các KTV ký cam kết tuân thủ tuyệt đối các quy tắc đã đề ra trong quá trình thực hiện nhiệm vụ kiểm toán</w:t>
      </w:r>
      <w:r>
        <w:rPr>
          <w:rStyle w:val="normalchar1"/>
          <w:rFonts w:ascii="Times New Roman" w:hAnsi="Times New Roman" w:cs="Times New Roman"/>
          <w:color w:val="000000" w:themeColor="text1"/>
          <w:spacing w:val="-4"/>
          <w:sz w:val="30"/>
          <w:szCs w:val="30"/>
          <w:lang w:val="it-IT"/>
        </w:rPr>
        <w:t>.</w:t>
      </w:r>
    </w:p>
    <w:p w14:paraId="4240A59B" w14:textId="77777777" w:rsidR="00424731" w:rsidRPr="00177006" w:rsidRDefault="00424731" w:rsidP="00995008">
      <w:pPr>
        <w:pStyle w:val="Normal1"/>
        <w:widowControl w:val="0"/>
        <w:spacing w:after="0" w:line="320" w:lineRule="exact"/>
        <w:ind w:left="0" w:firstLine="567"/>
        <w:rPr>
          <w:rStyle w:val="normalchar1"/>
          <w:rFonts w:ascii="Times New Roman" w:hAnsi="Times New Roman" w:cs="Times New Roman"/>
          <w:i/>
          <w:color w:val="000000" w:themeColor="text1"/>
          <w:spacing w:val="-4"/>
          <w:sz w:val="30"/>
          <w:szCs w:val="30"/>
          <w:lang w:val="it-IT"/>
        </w:rPr>
      </w:pPr>
      <w:r w:rsidRPr="00177006">
        <w:rPr>
          <w:rStyle w:val="normalchar1"/>
          <w:rFonts w:ascii="Times New Roman" w:hAnsi="Times New Roman" w:cs="Times New Roman"/>
          <w:i/>
          <w:color w:val="000000" w:themeColor="text1"/>
          <w:spacing w:val="-4"/>
          <w:sz w:val="30"/>
          <w:szCs w:val="30"/>
          <w:lang w:val="it-IT"/>
        </w:rPr>
        <w:t>b. Tại các đơn vị thành viên</w:t>
      </w:r>
    </w:p>
    <w:p w14:paraId="3E619FEA" w14:textId="2D2F0748" w:rsidR="00424731" w:rsidRPr="00177006" w:rsidRDefault="00424731" w:rsidP="00995008">
      <w:pPr>
        <w:pStyle w:val="Normal1"/>
        <w:widowControl w:val="0"/>
        <w:spacing w:after="0" w:line="320" w:lineRule="exact"/>
        <w:ind w:left="0" w:firstLine="567"/>
        <w:rPr>
          <w:rStyle w:val="normalchar1"/>
          <w:rFonts w:ascii="Times New Roman" w:hAnsi="Times New Roman" w:cs="Times New Roman"/>
          <w:color w:val="000000" w:themeColor="text1"/>
          <w:spacing w:val="-4"/>
          <w:sz w:val="30"/>
          <w:szCs w:val="30"/>
          <w:lang w:val="it-IT"/>
        </w:rPr>
      </w:pPr>
      <w:r w:rsidRPr="00177006">
        <w:rPr>
          <w:rStyle w:val="normalchar1"/>
          <w:rFonts w:ascii="Times New Roman" w:hAnsi="Times New Roman" w:cs="Times New Roman"/>
          <w:color w:val="000000" w:themeColor="text1"/>
          <w:spacing w:val="-4"/>
          <w:sz w:val="30"/>
          <w:szCs w:val="30"/>
          <w:lang w:val="it-IT"/>
        </w:rPr>
        <w:t>Bộ phận KTNB nếu được tổ chức tại các đơn vị thành viên sẽ sử dụng mô hình KTNB tập trung (chỉ thành lập tại trụ sở chính) và trực thuộc HĐQT. Tùy theo quy mô, các đơn vị có thể thành lập Ủy ban kiểm toán hoặc bố trí một thành viên HĐQT không chuyên trách, độc lập phụ trách hoạt động KTNB.</w:t>
      </w:r>
      <w:r w:rsidR="009E5F2B">
        <w:rPr>
          <w:rStyle w:val="normalchar1"/>
          <w:rFonts w:ascii="Times New Roman" w:hAnsi="Times New Roman" w:cs="Times New Roman"/>
          <w:color w:val="000000" w:themeColor="text1"/>
          <w:spacing w:val="-4"/>
          <w:sz w:val="30"/>
          <w:szCs w:val="30"/>
          <w:lang w:val="it-IT"/>
        </w:rPr>
        <w:t xml:space="preserve"> </w:t>
      </w:r>
      <w:r w:rsidRPr="00177006">
        <w:rPr>
          <w:rStyle w:val="normalchar1"/>
          <w:rFonts w:ascii="Times New Roman" w:hAnsi="Times New Roman" w:cs="Times New Roman"/>
          <w:color w:val="000000" w:themeColor="text1"/>
          <w:spacing w:val="-4"/>
          <w:sz w:val="30"/>
          <w:szCs w:val="30"/>
          <w:lang w:val="it-IT"/>
        </w:rPr>
        <w:t>Các quy định về chức năng, nhiệm vụ, quyền hạn, tính độc lập, khách quan, quy tắc đạo dức, ứng xử của KTNB có thể áp dụng tương tự tại Công ty mẹ hoặc tùy biến cho phù hợp với tình hình thực tế.</w:t>
      </w:r>
    </w:p>
    <w:p w14:paraId="2BA819AB" w14:textId="77777777" w:rsidR="00424731" w:rsidRPr="00177006" w:rsidRDefault="00424731" w:rsidP="00995008">
      <w:pPr>
        <w:pStyle w:val="Normal1"/>
        <w:widowControl w:val="0"/>
        <w:spacing w:after="0" w:line="320" w:lineRule="exact"/>
        <w:ind w:left="0" w:firstLine="567"/>
        <w:rPr>
          <w:rStyle w:val="normalchar1"/>
          <w:rFonts w:ascii="Times New Roman" w:hAnsi="Times New Roman" w:cs="Times New Roman"/>
          <w:i/>
          <w:color w:val="000000" w:themeColor="text1"/>
          <w:spacing w:val="-4"/>
          <w:sz w:val="30"/>
          <w:szCs w:val="30"/>
          <w:lang w:val="it-IT"/>
        </w:rPr>
      </w:pPr>
      <w:r w:rsidRPr="00177006">
        <w:rPr>
          <w:rStyle w:val="normalchar1"/>
          <w:rFonts w:ascii="Times New Roman" w:hAnsi="Times New Roman" w:cs="Times New Roman"/>
          <w:i/>
          <w:color w:val="000000" w:themeColor="text1"/>
          <w:spacing w:val="-4"/>
          <w:sz w:val="30"/>
          <w:szCs w:val="30"/>
          <w:lang w:val="it-IT"/>
        </w:rPr>
        <w:t>3.3.2.2. Hoàn thiện tổ chức nhân sự KTNB</w:t>
      </w:r>
    </w:p>
    <w:p w14:paraId="0C36C173" w14:textId="259DD196" w:rsidR="00424731" w:rsidRPr="00177006" w:rsidRDefault="00424731" w:rsidP="00995008">
      <w:pPr>
        <w:pStyle w:val="Normal1"/>
        <w:widowControl w:val="0"/>
        <w:spacing w:after="0" w:line="320" w:lineRule="exact"/>
        <w:ind w:left="0" w:firstLine="567"/>
        <w:rPr>
          <w:rStyle w:val="normalchar1"/>
          <w:rFonts w:ascii="Times New Roman" w:hAnsi="Times New Roman" w:cs="Times New Roman"/>
          <w:color w:val="000000" w:themeColor="text1"/>
          <w:spacing w:val="-4"/>
          <w:sz w:val="30"/>
          <w:szCs w:val="30"/>
          <w:lang w:val="it-IT"/>
        </w:rPr>
      </w:pPr>
      <w:r w:rsidRPr="00177006">
        <w:rPr>
          <w:rStyle w:val="normalchar1"/>
          <w:rFonts w:ascii="Times New Roman" w:hAnsi="Times New Roman" w:cs="Times New Roman"/>
          <w:i/>
          <w:color w:val="000000" w:themeColor="text1"/>
          <w:spacing w:val="-4"/>
          <w:sz w:val="30"/>
          <w:szCs w:val="30"/>
          <w:lang w:val="it-IT"/>
        </w:rPr>
        <w:t>Thứ nhất,</w:t>
      </w:r>
      <w:r w:rsidRPr="00177006">
        <w:rPr>
          <w:rStyle w:val="normalchar1"/>
          <w:rFonts w:ascii="Times New Roman" w:hAnsi="Times New Roman" w:cs="Times New Roman"/>
          <w:color w:val="000000" w:themeColor="text1"/>
          <w:spacing w:val="-4"/>
          <w:sz w:val="30"/>
          <w:szCs w:val="30"/>
          <w:lang w:val="it-IT"/>
        </w:rPr>
        <w:t xml:space="preserve"> Xây dựng phương pháp tính định biên lao động của bộ phận KTNB.</w:t>
      </w:r>
    </w:p>
    <w:p w14:paraId="2C83FAC2" w14:textId="2423F0C6" w:rsidR="00424731" w:rsidRPr="00286CAC" w:rsidRDefault="00424731" w:rsidP="00995008">
      <w:pPr>
        <w:pStyle w:val="Normal1"/>
        <w:widowControl w:val="0"/>
        <w:spacing w:after="0" w:line="320" w:lineRule="exact"/>
        <w:ind w:left="0" w:firstLine="567"/>
        <w:rPr>
          <w:rStyle w:val="normalchar1"/>
          <w:rFonts w:ascii="Times New Roman" w:hAnsi="Times New Roman" w:cs="Times New Roman"/>
          <w:color w:val="000000" w:themeColor="text1"/>
          <w:spacing w:val="-8"/>
          <w:sz w:val="30"/>
          <w:szCs w:val="30"/>
          <w:lang w:val="it-IT"/>
        </w:rPr>
      </w:pPr>
      <w:r w:rsidRPr="00286CAC">
        <w:rPr>
          <w:rStyle w:val="normalchar1"/>
          <w:rFonts w:ascii="Times New Roman" w:hAnsi="Times New Roman" w:cs="Times New Roman"/>
          <w:color w:val="000000" w:themeColor="text1"/>
          <w:spacing w:val="-8"/>
          <w:sz w:val="30"/>
          <w:szCs w:val="30"/>
          <w:lang w:val="it-IT"/>
        </w:rPr>
        <w:t>Xây dựng mô hình tính định biên lao động bộ phận KTNB trên cơ sở các yếu tố đầu vào như: tần suất thực hiện kiểm toán; số ngày thực hiện kiểm toán của mỗi cuộc kiểm toán; nhân sự thực hiện kiểm toán; số cuộc kiểm toán đột xuất; số lượng lãnh đạo quản lý; các hoạt động giám sát thường xuyên khác.</w:t>
      </w:r>
      <w:r w:rsidR="000E651E" w:rsidRPr="00286CAC">
        <w:rPr>
          <w:rStyle w:val="normalchar1"/>
          <w:rFonts w:ascii="Times New Roman" w:hAnsi="Times New Roman" w:cs="Times New Roman"/>
          <w:color w:val="000000" w:themeColor="text1"/>
          <w:spacing w:val="-8"/>
          <w:sz w:val="30"/>
          <w:szCs w:val="30"/>
          <w:lang w:val="it-IT"/>
        </w:rPr>
        <w:t xml:space="preserve"> Với các giả thiết đưa ra, </w:t>
      </w:r>
      <w:r w:rsidR="000E651E" w:rsidRPr="00286CAC">
        <w:rPr>
          <w:rFonts w:ascii="Times New Roman" w:hAnsi="Times New Roman" w:cs="Times New Roman"/>
          <w:color w:val="000000" w:themeColor="text1"/>
          <w:spacing w:val="-8"/>
          <w:sz w:val="30"/>
          <w:szCs w:val="30"/>
          <w:lang w:val="vi-VN"/>
        </w:rPr>
        <w:t>định biên lao động của bộ phận KTNB tại Công ty mẹ là 12 người, trong đó có 02 vị trí lãnh đạo (01 Trưởng KTNB, 01 Phó trưởng KTNB)</w:t>
      </w:r>
      <w:r w:rsidR="00B36482" w:rsidRPr="00286CAC">
        <w:rPr>
          <w:rFonts w:ascii="Times New Roman" w:hAnsi="Times New Roman" w:cs="Times New Roman"/>
          <w:color w:val="000000" w:themeColor="text1"/>
          <w:spacing w:val="-8"/>
          <w:sz w:val="30"/>
          <w:szCs w:val="30"/>
          <w:lang w:val="vi-VN"/>
        </w:rPr>
        <w:t>.</w:t>
      </w:r>
    </w:p>
    <w:p w14:paraId="448B0DD1" w14:textId="327E25FC" w:rsidR="00424731" w:rsidRPr="00177006" w:rsidRDefault="00424731" w:rsidP="00995008">
      <w:pPr>
        <w:pStyle w:val="Normal1"/>
        <w:widowControl w:val="0"/>
        <w:spacing w:after="0" w:line="320" w:lineRule="exact"/>
        <w:ind w:left="0" w:firstLine="567"/>
        <w:rPr>
          <w:rStyle w:val="normalchar1"/>
          <w:rFonts w:ascii="Times New Roman" w:hAnsi="Times New Roman" w:cs="Times New Roman"/>
          <w:color w:val="000000" w:themeColor="text1"/>
          <w:spacing w:val="-4"/>
          <w:sz w:val="30"/>
          <w:szCs w:val="30"/>
          <w:lang w:val="it-IT"/>
        </w:rPr>
      </w:pPr>
      <w:r w:rsidRPr="00177006">
        <w:rPr>
          <w:rStyle w:val="normalchar1"/>
          <w:rFonts w:ascii="Times New Roman" w:hAnsi="Times New Roman" w:cs="Times New Roman"/>
          <w:i/>
          <w:color w:val="000000" w:themeColor="text1"/>
          <w:spacing w:val="-4"/>
          <w:sz w:val="30"/>
          <w:szCs w:val="30"/>
          <w:lang w:val="it-IT"/>
        </w:rPr>
        <w:t xml:space="preserve">Thứ hai, </w:t>
      </w:r>
      <w:r w:rsidRPr="00177006">
        <w:rPr>
          <w:rStyle w:val="normalchar1"/>
          <w:rFonts w:ascii="Times New Roman" w:hAnsi="Times New Roman" w:cs="Times New Roman"/>
          <w:color w:val="000000" w:themeColor="text1"/>
          <w:spacing w:val="-4"/>
          <w:sz w:val="30"/>
          <w:szCs w:val="30"/>
          <w:lang w:val="it-IT"/>
        </w:rPr>
        <w:t>Tuyển dụng, bổ nhiệm và các chế độ đãi ngộ của cán bộ KTNB.</w:t>
      </w:r>
    </w:p>
    <w:p w14:paraId="4B279CCD" w14:textId="593A5084" w:rsidR="00D65BDF" w:rsidRPr="00177006" w:rsidRDefault="00D65BDF" w:rsidP="00995008">
      <w:pPr>
        <w:pStyle w:val="Normal1"/>
        <w:widowControl w:val="0"/>
        <w:spacing w:after="0" w:line="320" w:lineRule="exact"/>
        <w:ind w:left="0" w:firstLine="567"/>
        <w:rPr>
          <w:rStyle w:val="normalchar1"/>
          <w:rFonts w:ascii="Times New Roman" w:hAnsi="Times New Roman" w:cs="Times New Roman"/>
          <w:color w:val="000000" w:themeColor="text1"/>
          <w:spacing w:val="-4"/>
          <w:sz w:val="30"/>
          <w:szCs w:val="30"/>
          <w:lang w:val="it-IT"/>
        </w:rPr>
      </w:pPr>
      <w:r w:rsidRPr="00177006">
        <w:rPr>
          <w:rStyle w:val="normalchar1"/>
          <w:rFonts w:ascii="Times New Roman" w:hAnsi="Times New Roman" w:cs="Times New Roman"/>
          <w:color w:val="000000" w:themeColor="text1"/>
          <w:spacing w:val="-4"/>
          <w:sz w:val="30"/>
          <w:szCs w:val="30"/>
          <w:lang w:val="it-IT"/>
        </w:rPr>
        <w:t xml:space="preserve">Viêc tuyển dụng, bổ nhiệm, miễn nhiệm và các chế độ đãi ngộ đối với </w:t>
      </w:r>
      <w:r w:rsidRPr="00177006">
        <w:rPr>
          <w:rStyle w:val="normalchar1"/>
          <w:rFonts w:ascii="Times New Roman" w:hAnsi="Times New Roman" w:cs="Times New Roman"/>
          <w:color w:val="000000" w:themeColor="text1"/>
          <w:spacing w:val="-4"/>
          <w:sz w:val="30"/>
          <w:szCs w:val="30"/>
          <w:lang w:val="it-IT"/>
        </w:rPr>
        <w:lastRenderedPageBreak/>
        <w:t>Trưởng KTNB và các thành viên khác của KTNB phải do HĐ</w:t>
      </w:r>
      <w:r w:rsidR="00971E87">
        <w:rPr>
          <w:rStyle w:val="normalchar1"/>
          <w:rFonts w:ascii="Times New Roman" w:hAnsi="Times New Roman" w:cs="Times New Roman"/>
          <w:color w:val="000000" w:themeColor="text1"/>
          <w:spacing w:val="-4"/>
          <w:sz w:val="30"/>
          <w:szCs w:val="30"/>
          <w:lang w:val="it-IT"/>
        </w:rPr>
        <w:t>Q</w:t>
      </w:r>
      <w:r w:rsidRPr="00177006">
        <w:rPr>
          <w:rStyle w:val="normalchar1"/>
          <w:rFonts w:ascii="Times New Roman" w:hAnsi="Times New Roman" w:cs="Times New Roman"/>
          <w:color w:val="000000" w:themeColor="text1"/>
          <w:spacing w:val="-4"/>
          <w:sz w:val="30"/>
          <w:szCs w:val="30"/>
          <w:lang w:val="it-IT"/>
        </w:rPr>
        <w:t>T quyết định.</w:t>
      </w:r>
    </w:p>
    <w:p w14:paraId="23AF0B6D" w14:textId="77777777" w:rsidR="00061F26" w:rsidRPr="00177006" w:rsidRDefault="00061F26" w:rsidP="00995008">
      <w:pPr>
        <w:pStyle w:val="Normal1"/>
        <w:widowControl w:val="0"/>
        <w:spacing w:after="0" w:line="320" w:lineRule="exact"/>
        <w:ind w:left="0" w:firstLine="567"/>
        <w:rPr>
          <w:rStyle w:val="normalchar1"/>
          <w:rFonts w:ascii="Times New Roman" w:hAnsi="Times New Roman" w:cs="Times New Roman"/>
          <w:color w:val="000000" w:themeColor="text1"/>
          <w:spacing w:val="-4"/>
          <w:sz w:val="30"/>
          <w:szCs w:val="30"/>
          <w:lang w:val="it-IT"/>
        </w:rPr>
      </w:pPr>
      <w:r w:rsidRPr="00177006">
        <w:rPr>
          <w:rStyle w:val="normalchar1"/>
          <w:rFonts w:ascii="Times New Roman" w:hAnsi="Times New Roman" w:cs="Times New Roman"/>
          <w:i/>
          <w:color w:val="000000" w:themeColor="text1"/>
          <w:spacing w:val="-4"/>
          <w:sz w:val="30"/>
          <w:szCs w:val="30"/>
          <w:lang w:val="it-IT"/>
        </w:rPr>
        <w:t>Thứ ba,</w:t>
      </w:r>
      <w:r w:rsidRPr="00177006">
        <w:rPr>
          <w:rStyle w:val="normalchar1"/>
          <w:rFonts w:ascii="Times New Roman" w:hAnsi="Times New Roman" w:cs="Times New Roman"/>
          <w:color w:val="000000" w:themeColor="text1"/>
          <w:spacing w:val="-4"/>
          <w:sz w:val="30"/>
          <w:szCs w:val="30"/>
          <w:lang w:val="it-IT"/>
        </w:rPr>
        <w:t xml:space="preserve"> Yêu cầu về trình độ, kinh nghiệm của KTVNB</w:t>
      </w:r>
    </w:p>
    <w:p w14:paraId="3860F3FF" w14:textId="7309A609" w:rsidR="00061F26" w:rsidRPr="00177006" w:rsidRDefault="00061F26" w:rsidP="00995008">
      <w:pPr>
        <w:pStyle w:val="Normal1"/>
        <w:widowControl w:val="0"/>
        <w:spacing w:after="0" w:line="320" w:lineRule="exact"/>
        <w:ind w:left="0" w:firstLine="567"/>
        <w:rPr>
          <w:rStyle w:val="normalchar1"/>
          <w:rFonts w:ascii="Times New Roman" w:hAnsi="Times New Roman" w:cs="Times New Roman"/>
          <w:color w:val="000000" w:themeColor="text1"/>
          <w:spacing w:val="-4"/>
          <w:sz w:val="30"/>
          <w:szCs w:val="30"/>
          <w:lang w:val="it-IT"/>
        </w:rPr>
      </w:pPr>
      <w:bookmarkStart w:id="208" w:name="_Hlk488097813"/>
      <w:r w:rsidRPr="00177006">
        <w:rPr>
          <w:rStyle w:val="normalchar1"/>
          <w:rFonts w:ascii="Times New Roman" w:hAnsi="Times New Roman" w:cs="Times New Roman"/>
          <w:i/>
          <w:color w:val="000000" w:themeColor="text1"/>
          <w:spacing w:val="-4"/>
          <w:sz w:val="30"/>
          <w:szCs w:val="30"/>
          <w:lang w:val="it-IT"/>
        </w:rPr>
        <w:t>Thứ tư,</w:t>
      </w:r>
      <w:r w:rsidRPr="00177006">
        <w:rPr>
          <w:rStyle w:val="normalchar1"/>
          <w:rFonts w:ascii="Times New Roman" w:hAnsi="Times New Roman" w:cs="Times New Roman"/>
          <w:color w:val="000000" w:themeColor="text1"/>
          <w:spacing w:val="-4"/>
          <w:sz w:val="30"/>
          <w:szCs w:val="30"/>
          <w:lang w:val="it-IT"/>
        </w:rPr>
        <w:t xml:space="preserve"> Xây dựng bản mô tả công việc, tiêu chuẩn chức danh</w:t>
      </w:r>
      <w:bookmarkEnd w:id="208"/>
      <w:r w:rsidR="00035CA4" w:rsidRPr="00177006">
        <w:rPr>
          <w:rStyle w:val="normalchar1"/>
          <w:rFonts w:ascii="Times New Roman" w:hAnsi="Times New Roman" w:cs="Times New Roman"/>
          <w:color w:val="000000" w:themeColor="text1"/>
          <w:spacing w:val="-4"/>
          <w:sz w:val="30"/>
          <w:szCs w:val="30"/>
          <w:lang w:val="it-IT"/>
        </w:rPr>
        <w:t>.</w:t>
      </w:r>
    </w:p>
    <w:p w14:paraId="5F8456FA" w14:textId="4EC349F7" w:rsidR="00035CA4" w:rsidRPr="00177006" w:rsidRDefault="008D7641" w:rsidP="00995008">
      <w:pPr>
        <w:pStyle w:val="Normal1"/>
        <w:widowControl w:val="0"/>
        <w:spacing w:after="0" w:line="320" w:lineRule="exact"/>
        <w:ind w:left="0" w:firstLine="567"/>
        <w:rPr>
          <w:rStyle w:val="normalchar1"/>
          <w:rFonts w:ascii="Times New Roman" w:hAnsi="Times New Roman" w:cs="Times New Roman"/>
          <w:color w:val="000000" w:themeColor="text1"/>
          <w:spacing w:val="-4"/>
          <w:sz w:val="30"/>
          <w:szCs w:val="30"/>
          <w:lang w:val="it-IT"/>
        </w:rPr>
      </w:pPr>
      <w:r w:rsidRPr="00177006">
        <w:rPr>
          <w:rStyle w:val="normalchar1"/>
          <w:rFonts w:ascii="Times New Roman" w:hAnsi="Times New Roman" w:cs="Times New Roman"/>
          <w:color w:val="000000" w:themeColor="text1"/>
          <w:spacing w:val="-4"/>
          <w:sz w:val="30"/>
          <w:szCs w:val="30"/>
          <w:lang w:val="it-IT"/>
        </w:rPr>
        <w:t>Bản mô tả công việc, tiêu chuẩn chức danh bao gồm các nội dung: nhiệm vụ; quyền hạn; ngạch lương; mối quan hệ; tóm tắt công việc của chức danh; nội dung chi tiết công việc của chức danh; tiêu chuẩn chức danh (bao gồm: trình độ, kinh nghiệm, kỹ năng và phẩm chất khác).</w:t>
      </w:r>
    </w:p>
    <w:p w14:paraId="507750C7" w14:textId="0C62CA99" w:rsidR="008D7641" w:rsidRPr="00177006" w:rsidRDefault="008D7641" w:rsidP="00995008">
      <w:pPr>
        <w:pStyle w:val="Normal1"/>
        <w:widowControl w:val="0"/>
        <w:spacing w:after="0" w:line="320" w:lineRule="exact"/>
        <w:ind w:left="0" w:firstLine="567"/>
        <w:rPr>
          <w:rStyle w:val="normalchar1"/>
          <w:rFonts w:ascii="Times New Roman" w:hAnsi="Times New Roman" w:cs="Times New Roman"/>
          <w:b/>
          <w:i/>
          <w:color w:val="000000" w:themeColor="text1"/>
          <w:spacing w:val="-4"/>
          <w:sz w:val="30"/>
          <w:szCs w:val="30"/>
          <w:lang w:val="it-IT"/>
        </w:rPr>
      </w:pPr>
      <w:bookmarkStart w:id="209" w:name="_Toc533173319"/>
      <w:bookmarkStart w:id="210" w:name="_Toc533175304"/>
      <w:r w:rsidRPr="00177006">
        <w:rPr>
          <w:rStyle w:val="normalchar1"/>
          <w:rFonts w:ascii="Times New Roman" w:hAnsi="Times New Roman" w:cs="Times New Roman"/>
          <w:b/>
          <w:i/>
          <w:color w:val="000000" w:themeColor="text1"/>
          <w:spacing w:val="-4"/>
          <w:sz w:val="30"/>
          <w:szCs w:val="30"/>
          <w:lang w:val="it-IT"/>
        </w:rPr>
        <w:t>3.3.3. Giải pháp hoàn thiện tổ chức hoạt động KTNB</w:t>
      </w:r>
      <w:bookmarkEnd w:id="209"/>
      <w:bookmarkEnd w:id="210"/>
    </w:p>
    <w:p w14:paraId="5BA3EF66" w14:textId="6FE97880" w:rsidR="008D7641" w:rsidRPr="009E5F2B" w:rsidRDefault="008D7641" w:rsidP="00995008">
      <w:pPr>
        <w:pStyle w:val="Normal1"/>
        <w:widowControl w:val="0"/>
        <w:spacing w:after="0" w:line="320" w:lineRule="exact"/>
        <w:ind w:left="0" w:firstLine="567"/>
        <w:rPr>
          <w:rStyle w:val="normalchar1"/>
          <w:rFonts w:ascii="Times New Roman" w:hAnsi="Times New Roman" w:cs="Times New Roman"/>
          <w:color w:val="000000" w:themeColor="text1"/>
          <w:spacing w:val="-6"/>
          <w:sz w:val="30"/>
          <w:szCs w:val="30"/>
          <w:lang w:val="it-IT"/>
        </w:rPr>
      </w:pPr>
      <w:r w:rsidRPr="009E5F2B">
        <w:rPr>
          <w:rStyle w:val="normalchar1"/>
          <w:rFonts w:ascii="Times New Roman" w:hAnsi="Times New Roman" w:cs="Times New Roman"/>
          <w:i/>
          <w:color w:val="000000" w:themeColor="text1"/>
          <w:spacing w:val="-6"/>
          <w:sz w:val="30"/>
          <w:szCs w:val="30"/>
          <w:lang w:val="it-IT"/>
        </w:rPr>
        <w:t>3.3.3.1. Hoàn thiện quy trình KTNB tập trung chủ yếu vào loại hình kiểm toán hoạt động với phương pháp tiếp cận KTNB trên cơ sở phân tích rủi ro</w:t>
      </w:r>
    </w:p>
    <w:p w14:paraId="210A5015" w14:textId="195A2F35" w:rsidR="00061F26" w:rsidRPr="00177006" w:rsidRDefault="00C525C7" w:rsidP="00995008">
      <w:pPr>
        <w:pStyle w:val="Normal1"/>
        <w:widowControl w:val="0"/>
        <w:spacing w:after="0" w:line="320" w:lineRule="exact"/>
        <w:ind w:left="0" w:firstLine="567"/>
        <w:rPr>
          <w:rStyle w:val="normalchar1"/>
          <w:rFonts w:ascii="Times New Roman" w:hAnsi="Times New Roman" w:cs="Times New Roman"/>
          <w:color w:val="000000" w:themeColor="text1"/>
          <w:spacing w:val="-4"/>
          <w:sz w:val="30"/>
          <w:szCs w:val="30"/>
          <w:lang w:val="it-IT"/>
        </w:rPr>
      </w:pPr>
      <w:r w:rsidRPr="00177006">
        <w:rPr>
          <w:rStyle w:val="normalchar1"/>
          <w:rFonts w:ascii="Times New Roman" w:hAnsi="Times New Roman" w:cs="Times New Roman"/>
          <w:color w:val="000000" w:themeColor="text1"/>
          <w:spacing w:val="-4"/>
          <w:sz w:val="30"/>
          <w:szCs w:val="30"/>
          <w:lang w:val="it-IT"/>
        </w:rPr>
        <w:t>Quy trình KTNB do HĐ</w:t>
      </w:r>
      <w:r w:rsidR="004A0688">
        <w:rPr>
          <w:rStyle w:val="normalchar1"/>
          <w:rFonts w:ascii="Times New Roman" w:hAnsi="Times New Roman" w:cs="Times New Roman"/>
          <w:color w:val="000000" w:themeColor="text1"/>
          <w:spacing w:val="-4"/>
          <w:sz w:val="30"/>
          <w:szCs w:val="30"/>
          <w:lang w:val="it-IT"/>
        </w:rPr>
        <w:t>QT</w:t>
      </w:r>
      <w:r w:rsidRPr="00177006">
        <w:rPr>
          <w:rStyle w:val="normalchar1"/>
          <w:rFonts w:ascii="Times New Roman" w:hAnsi="Times New Roman" w:cs="Times New Roman"/>
          <w:color w:val="000000" w:themeColor="text1"/>
          <w:spacing w:val="-4"/>
          <w:sz w:val="30"/>
          <w:szCs w:val="30"/>
          <w:lang w:val="it-IT"/>
        </w:rPr>
        <w:t xml:space="preserve"> hoặc Ủy ban kiểm </w:t>
      </w:r>
      <w:r w:rsidR="004A0688">
        <w:rPr>
          <w:rStyle w:val="normalchar1"/>
          <w:rFonts w:ascii="Times New Roman" w:hAnsi="Times New Roman" w:cs="Times New Roman"/>
          <w:color w:val="000000" w:themeColor="text1"/>
          <w:spacing w:val="-4"/>
          <w:sz w:val="30"/>
          <w:szCs w:val="30"/>
          <w:lang w:val="it-IT"/>
        </w:rPr>
        <w:t>toán</w:t>
      </w:r>
      <w:r w:rsidRPr="00177006">
        <w:rPr>
          <w:rStyle w:val="normalchar1"/>
          <w:rFonts w:ascii="Times New Roman" w:hAnsi="Times New Roman" w:cs="Times New Roman"/>
          <w:color w:val="000000" w:themeColor="text1"/>
          <w:spacing w:val="-4"/>
          <w:sz w:val="30"/>
          <w:szCs w:val="30"/>
          <w:lang w:val="it-IT"/>
        </w:rPr>
        <w:t xml:space="preserve"> phê duyệt, ban hành theo đề xuất của Trưởng KTNB. </w:t>
      </w:r>
      <w:r w:rsidR="00EF3BF0" w:rsidRPr="00177006">
        <w:rPr>
          <w:rStyle w:val="normalchar1"/>
          <w:rFonts w:ascii="Times New Roman" w:hAnsi="Times New Roman" w:cs="Times New Roman"/>
          <w:color w:val="000000" w:themeColor="text1"/>
          <w:spacing w:val="-4"/>
          <w:sz w:val="30"/>
          <w:szCs w:val="30"/>
          <w:lang w:val="it-IT"/>
        </w:rPr>
        <w:t>Q</w:t>
      </w:r>
      <w:r w:rsidRPr="00177006">
        <w:rPr>
          <w:rStyle w:val="normalchar1"/>
          <w:rFonts w:ascii="Times New Roman" w:hAnsi="Times New Roman" w:cs="Times New Roman"/>
          <w:color w:val="000000" w:themeColor="text1"/>
          <w:spacing w:val="-4"/>
          <w:sz w:val="30"/>
          <w:szCs w:val="30"/>
          <w:lang w:val="it-IT"/>
        </w:rPr>
        <w:t>uy trình gồm 04 giai đoạn: Chuẩn bị kiểm toán; Thực hiện kiểm toán; Kết thúc kiểm toán; Theo dõi việc thực hiện kết luận, kiến nghị kiểm toán.</w:t>
      </w:r>
    </w:p>
    <w:p w14:paraId="62578E57" w14:textId="77777777" w:rsidR="000032A9" w:rsidRPr="00166217" w:rsidRDefault="000032A9" w:rsidP="00995008">
      <w:pPr>
        <w:pStyle w:val="Normal1"/>
        <w:widowControl w:val="0"/>
        <w:spacing w:after="0" w:line="320" w:lineRule="exact"/>
        <w:ind w:left="0" w:firstLine="567"/>
        <w:rPr>
          <w:rStyle w:val="normalchar1"/>
          <w:rFonts w:ascii="Times New Roman" w:hAnsi="Times New Roman" w:cs="Times New Roman"/>
          <w:i/>
          <w:color w:val="000000" w:themeColor="text1"/>
          <w:spacing w:val="-4"/>
          <w:sz w:val="30"/>
          <w:szCs w:val="30"/>
          <w:lang w:val="it-IT"/>
        </w:rPr>
      </w:pPr>
      <w:r w:rsidRPr="00166217">
        <w:rPr>
          <w:rStyle w:val="normalchar1"/>
          <w:rFonts w:ascii="Times New Roman" w:hAnsi="Times New Roman" w:cs="Times New Roman"/>
          <w:i/>
          <w:color w:val="000000" w:themeColor="text1"/>
          <w:spacing w:val="-4"/>
          <w:sz w:val="30"/>
          <w:szCs w:val="30"/>
          <w:lang w:val="it-IT"/>
        </w:rPr>
        <w:t>a. Giai đoạn 1: Chuẩn bị kiểm toán</w:t>
      </w:r>
    </w:p>
    <w:p w14:paraId="5E270D9D" w14:textId="4BA475F7" w:rsidR="000032A9" w:rsidRPr="00177006" w:rsidRDefault="000032A9" w:rsidP="00995008">
      <w:pPr>
        <w:pStyle w:val="Normal1"/>
        <w:spacing w:after="0" w:line="320" w:lineRule="exact"/>
        <w:ind w:left="0" w:firstLine="567"/>
        <w:rPr>
          <w:rStyle w:val="normalchar1"/>
          <w:rFonts w:ascii="Times New Roman" w:hAnsi="Times New Roman" w:cs="Times New Roman"/>
          <w:color w:val="000000" w:themeColor="text1"/>
          <w:spacing w:val="-4"/>
          <w:sz w:val="30"/>
          <w:szCs w:val="30"/>
          <w:lang w:val="it-IT"/>
        </w:rPr>
      </w:pPr>
      <w:r w:rsidRPr="00177006">
        <w:rPr>
          <w:rStyle w:val="normalchar1"/>
          <w:rFonts w:ascii="Times New Roman" w:hAnsi="Times New Roman" w:cs="Times New Roman"/>
          <w:color w:val="000000" w:themeColor="text1"/>
          <w:spacing w:val="-4"/>
          <w:sz w:val="30"/>
          <w:szCs w:val="30"/>
          <w:lang w:val="it-IT"/>
        </w:rPr>
        <w:t>Nhiệm vụ chính của KTNB là tiến hành khảo sát, thu thập bổ sung, cập nhật thông tin để lập KHKT năm và KHKT chi tiết của từng cuộc kiểm toán. Trong giai đoạn này, mô hình đánh giá, xếp loại rủi ro bao gồm các bước:</w:t>
      </w:r>
    </w:p>
    <w:p w14:paraId="39B0533D" w14:textId="1B423946" w:rsidR="00854950" w:rsidRPr="00166217" w:rsidRDefault="00854950" w:rsidP="00995008">
      <w:pPr>
        <w:pStyle w:val="Normal1"/>
        <w:spacing w:after="0" w:line="320" w:lineRule="exact"/>
        <w:ind w:left="0" w:firstLine="567"/>
        <w:rPr>
          <w:rStyle w:val="normalchar1"/>
          <w:rFonts w:ascii="Times New Roman" w:hAnsi="Times New Roman" w:cs="Times New Roman"/>
          <w:i/>
          <w:spacing w:val="-4"/>
          <w:sz w:val="30"/>
          <w:szCs w:val="30"/>
          <w:lang w:val="it-IT"/>
        </w:rPr>
      </w:pPr>
      <w:r w:rsidRPr="00166217">
        <w:rPr>
          <w:rStyle w:val="normalchar1"/>
          <w:rFonts w:ascii="Times New Roman" w:hAnsi="Times New Roman" w:cs="Times New Roman"/>
          <w:i/>
          <w:spacing w:val="-4"/>
          <w:sz w:val="30"/>
          <w:szCs w:val="30"/>
          <w:lang w:val="it-IT"/>
        </w:rPr>
        <w:t>Bước 1: Thu thập thông tin</w:t>
      </w:r>
    </w:p>
    <w:p w14:paraId="3C762C31" w14:textId="5FABAFC7" w:rsidR="00854950" w:rsidRPr="00177006" w:rsidRDefault="00854950" w:rsidP="00995008">
      <w:pPr>
        <w:pStyle w:val="Normal1"/>
        <w:spacing w:after="0" w:line="320" w:lineRule="exact"/>
        <w:ind w:left="0" w:firstLine="567"/>
        <w:rPr>
          <w:rStyle w:val="normalchar1"/>
          <w:rFonts w:ascii="Times New Roman" w:hAnsi="Times New Roman" w:cs="Times New Roman"/>
          <w:spacing w:val="-4"/>
          <w:sz w:val="30"/>
          <w:szCs w:val="30"/>
          <w:lang w:val="it-IT"/>
        </w:rPr>
      </w:pPr>
      <w:r w:rsidRPr="00177006">
        <w:rPr>
          <w:rStyle w:val="normalchar1"/>
          <w:rFonts w:ascii="Times New Roman" w:hAnsi="Times New Roman" w:cs="Times New Roman"/>
          <w:spacing w:val="-4"/>
          <w:sz w:val="30"/>
          <w:szCs w:val="30"/>
          <w:lang w:val="it-IT"/>
        </w:rPr>
        <w:t>KTNB sử dụng phương pháp phù hợp để thu thập các thông tin liê</w:t>
      </w:r>
      <w:r w:rsidR="00B81BB3" w:rsidRPr="00177006">
        <w:rPr>
          <w:rStyle w:val="normalchar1"/>
          <w:rFonts w:ascii="Times New Roman" w:hAnsi="Times New Roman" w:cs="Times New Roman"/>
          <w:spacing w:val="-4"/>
          <w:sz w:val="30"/>
          <w:szCs w:val="30"/>
          <w:lang w:val="it-IT"/>
        </w:rPr>
        <w:t xml:space="preserve">n quan đến đối tượng kiểm toán </w:t>
      </w:r>
      <w:r w:rsidRPr="00177006">
        <w:rPr>
          <w:rStyle w:val="normalchar1"/>
          <w:rFonts w:ascii="Times New Roman" w:hAnsi="Times New Roman" w:cs="Times New Roman"/>
          <w:spacing w:val="-4"/>
          <w:sz w:val="30"/>
          <w:szCs w:val="30"/>
          <w:lang w:val="it-IT"/>
        </w:rPr>
        <w:t>như: môi trường kinh tế, chính trị, xã hội, pháp lý; quy hoạch, kế hoạch phát triển giai đoạn tiếp theo; sự thay đổi bộ máy, tình hình thực hiện kế hoạch sản xuất kinh doanh; tình hình đầu tư XDCB...</w:t>
      </w:r>
    </w:p>
    <w:p w14:paraId="1C8A3642" w14:textId="77777777" w:rsidR="00854950" w:rsidRPr="00177006" w:rsidRDefault="00854950" w:rsidP="00995008">
      <w:pPr>
        <w:pStyle w:val="Normal1"/>
        <w:spacing w:after="0" w:line="320" w:lineRule="exact"/>
        <w:ind w:left="0" w:firstLine="567"/>
        <w:rPr>
          <w:rStyle w:val="normalchar1"/>
          <w:rFonts w:ascii="Times New Roman" w:hAnsi="Times New Roman" w:cs="Times New Roman"/>
          <w:spacing w:val="-4"/>
          <w:sz w:val="30"/>
          <w:szCs w:val="30"/>
          <w:lang w:val="it-IT"/>
        </w:rPr>
      </w:pPr>
      <w:r w:rsidRPr="00177006">
        <w:rPr>
          <w:rStyle w:val="normalchar1"/>
          <w:rFonts w:ascii="Times New Roman" w:hAnsi="Times New Roman" w:cs="Times New Roman"/>
          <w:spacing w:val="-4"/>
          <w:sz w:val="30"/>
          <w:szCs w:val="30"/>
          <w:lang w:val="it-IT"/>
        </w:rPr>
        <w:t>Bước 2: Chấm điểm rủi ro theo nhóm yếu tố</w:t>
      </w:r>
    </w:p>
    <w:p w14:paraId="7D504F60" w14:textId="7ACF3639" w:rsidR="00854950" w:rsidRPr="0024351F" w:rsidRDefault="00854950" w:rsidP="00995008">
      <w:pPr>
        <w:pStyle w:val="Normal1"/>
        <w:spacing w:after="0" w:line="320" w:lineRule="exact"/>
        <w:ind w:left="0" w:firstLine="567"/>
        <w:rPr>
          <w:rStyle w:val="normalchar1"/>
          <w:rFonts w:ascii="Times New Roman" w:hAnsi="Times New Roman" w:cs="Times New Roman"/>
          <w:spacing w:val="-6"/>
          <w:sz w:val="30"/>
          <w:szCs w:val="30"/>
          <w:lang w:val="it-IT"/>
        </w:rPr>
      </w:pPr>
      <w:r w:rsidRPr="0024351F">
        <w:rPr>
          <w:rStyle w:val="normalchar1"/>
          <w:rFonts w:ascii="Times New Roman" w:hAnsi="Times New Roman" w:cs="Times New Roman"/>
          <w:spacing w:val="-6"/>
          <w:sz w:val="30"/>
          <w:szCs w:val="30"/>
          <w:lang w:val="it-IT"/>
        </w:rPr>
        <w:t xml:space="preserve">Trên cơ sở các thông tin thu thập được, KTNB tiến chấm điểm rủi ro đối với từng đối tượng kiểm toán. Bảng chấm điểm rủi ro được chia theo từng nhóm ngành (ngành EPC, ngành điện, ngành phát triển nhà ở và đô thị) do đặc thù của mỗi ngành là khác nhau và chịu sự ảnh </w:t>
      </w:r>
      <w:r w:rsidR="00B81BB3" w:rsidRPr="0024351F">
        <w:rPr>
          <w:rStyle w:val="normalchar1"/>
          <w:rFonts w:ascii="Times New Roman" w:hAnsi="Times New Roman" w:cs="Times New Roman"/>
          <w:spacing w:val="-6"/>
          <w:sz w:val="30"/>
          <w:szCs w:val="30"/>
          <w:lang w:val="it-IT"/>
        </w:rPr>
        <w:t>hưởng của các yếu tố khác nhau.</w:t>
      </w:r>
    </w:p>
    <w:p w14:paraId="11F94011" w14:textId="77777777" w:rsidR="00854950" w:rsidRPr="00177006" w:rsidRDefault="00854950" w:rsidP="00995008">
      <w:pPr>
        <w:pStyle w:val="Normal1"/>
        <w:spacing w:after="0" w:line="320" w:lineRule="exact"/>
        <w:ind w:left="0" w:firstLine="567"/>
        <w:rPr>
          <w:rStyle w:val="normalchar1"/>
          <w:rFonts w:ascii="Times New Roman" w:hAnsi="Times New Roman" w:cs="Times New Roman"/>
          <w:spacing w:val="-4"/>
          <w:sz w:val="30"/>
          <w:szCs w:val="30"/>
          <w:lang w:val="it-IT"/>
        </w:rPr>
      </w:pPr>
      <w:r w:rsidRPr="00177006">
        <w:rPr>
          <w:rStyle w:val="normalchar1"/>
          <w:rFonts w:ascii="Times New Roman" w:hAnsi="Times New Roman" w:cs="Times New Roman"/>
          <w:spacing w:val="-4"/>
          <w:sz w:val="30"/>
          <w:szCs w:val="30"/>
          <w:lang w:val="it-IT"/>
        </w:rPr>
        <w:t>Bước 3: Chấm điểm rủi ro tổng thể</w:t>
      </w:r>
    </w:p>
    <w:p w14:paraId="221B9203" w14:textId="77777777" w:rsidR="00854950" w:rsidRPr="00177006" w:rsidRDefault="00854950" w:rsidP="00995008">
      <w:pPr>
        <w:pStyle w:val="Normal1"/>
        <w:spacing w:after="0" w:line="320" w:lineRule="exact"/>
        <w:ind w:left="0" w:firstLine="567"/>
        <w:rPr>
          <w:rStyle w:val="normalchar1"/>
          <w:rFonts w:ascii="Times New Roman" w:hAnsi="Times New Roman" w:cs="Times New Roman"/>
          <w:spacing w:val="-4"/>
          <w:sz w:val="30"/>
          <w:szCs w:val="30"/>
          <w:lang w:val="it-IT"/>
        </w:rPr>
      </w:pPr>
      <w:r w:rsidRPr="00177006">
        <w:rPr>
          <w:rStyle w:val="normalchar1"/>
          <w:rFonts w:ascii="Times New Roman" w:hAnsi="Times New Roman" w:cs="Times New Roman"/>
          <w:spacing w:val="-4"/>
          <w:sz w:val="30"/>
          <w:szCs w:val="30"/>
          <w:lang w:val="it-IT"/>
        </w:rPr>
        <w:t xml:space="preserve"> Trên cơ sở chấm điểm rủi ro theo các yếu tố, KTNB tiến hành chấm điểm rủi ro tổng thể toàn doanh nghiệp thông qua việc xác định mức trọng số của từng nhóm chỉ tiêu. Trên cơ sở đặc thù sản xuất kinh doanh của nhóm ngành nghề, KTNB xây dựng mức trọng số phù hợp để quy đổi điểm rủi ro theo nhóm yếu tố thành rủi ro tổng thể của doanh nghiệp.</w:t>
      </w:r>
    </w:p>
    <w:p w14:paraId="5171D484" w14:textId="77777777" w:rsidR="00854950" w:rsidRPr="00177006" w:rsidRDefault="00854950" w:rsidP="00995008">
      <w:pPr>
        <w:pStyle w:val="Normal1"/>
        <w:spacing w:after="0" w:line="320" w:lineRule="exact"/>
        <w:ind w:left="0" w:firstLine="567"/>
        <w:rPr>
          <w:rStyle w:val="normalchar1"/>
          <w:rFonts w:ascii="Times New Roman" w:hAnsi="Times New Roman" w:cs="Times New Roman"/>
          <w:spacing w:val="-4"/>
          <w:sz w:val="30"/>
          <w:szCs w:val="30"/>
          <w:lang w:val="it-IT"/>
        </w:rPr>
      </w:pPr>
      <w:r w:rsidRPr="00177006">
        <w:rPr>
          <w:rStyle w:val="normalchar1"/>
          <w:rFonts w:ascii="Times New Roman" w:hAnsi="Times New Roman" w:cs="Times New Roman"/>
          <w:spacing w:val="-4"/>
          <w:sz w:val="30"/>
          <w:szCs w:val="30"/>
          <w:lang w:val="it-IT"/>
        </w:rPr>
        <w:t>Bước 4: Xếp hạng rủi ro</w:t>
      </w:r>
    </w:p>
    <w:p w14:paraId="16F2AE90" w14:textId="77777777" w:rsidR="00854950" w:rsidRPr="00177006" w:rsidRDefault="00854950" w:rsidP="00995008">
      <w:pPr>
        <w:widowControl w:val="0"/>
        <w:autoSpaceDE w:val="0"/>
        <w:autoSpaceDN w:val="0"/>
        <w:adjustRightInd w:val="0"/>
        <w:spacing w:line="320" w:lineRule="exact"/>
        <w:ind w:firstLine="567"/>
        <w:jc w:val="both"/>
        <w:rPr>
          <w:spacing w:val="-4"/>
          <w:sz w:val="30"/>
          <w:szCs w:val="30"/>
          <w:lang w:val="it-IT"/>
        </w:rPr>
      </w:pPr>
      <w:r w:rsidRPr="00177006">
        <w:rPr>
          <w:spacing w:val="-4"/>
          <w:sz w:val="30"/>
          <w:szCs w:val="30"/>
          <w:lang w:val="it-IT"/>
        </w:rPr>
        <w:t>Từ kết quả chấm điểm rủi ro tổng thể ở bước 3, KTNB xếp hạng rủi ro đối với các đơn vị, chủ đề, hoạt động được kiểm toán. Hạng rủi ro có thể được chia thành: cao, thấp và trung bình, mỗi hạng sẽ tương ứng với một khoảng điểm như: rủi ro thấp từ 0 - 40 điểm; rủi ro trung bình từ 40-70 điểm; rủi ro cao từ 70 - 100 điểm).</w:t>
      </w:r>
    </w:p>
    <w:p w14:paraId="32C8E84A" w14:textId="771F7F49" w:rsidR="00854950" w:rsidRPr="00177006" w:rsidRDefault="00854950" w:rsidP="00995008">
      <w:pPr>
        <w:pStyle w:val="Normal1"/>
        <w:widowControl w:val="0"/>
        <w:spacing w:after="0" w:line="320" w:lineRule="exact"/>
        <w:ind w:left="0" w:firstLine="567"/>
        <w:rPr>
          <w:rStyle w:val="normalchar1"/>
          <w:rFonts w:ascii="Times New Roman" w:hAnsi="Times New Roman" w:cs="Times New Roman"/>
          <w:color w:val="000000" w:themeColor="text1"/>
          <w:spacing w:val="-4"/>
          <w:sz w:val="30"/>
          <w:szCs w:val="30"/>
          <w:lang w:val="it-IT"/>
        </w:rPr>
      </w:pPr>
      <w:r w:rsidRPr="00177006">
        <w:rPr>
          <w:rFonts w:ascii="Times New Roman" w:hAnsi="Times New Roman" w:cs="Times New Roman"/>
          <w:spacing w:val="-4"/>
          <w:sz w:val="30"/>
          <w:szCs w:val="30"/>
          <w:lang w:val="it-IT"/>
        </w:rPr>
        <w:t>Căn cứ vào kết quả xếp loại, khi lập KHKT năm, KTNB xác định đơn vị được kiểm toán, tần suất thực hiện kiểm toán; khi lập KHKT chi tiết, KTNB xác định được hoạt động/nhóm hoạt động trong doanh nghiệp tiềm ẩn rủi ro cao để tập trung thời gian, nhân lực thực hiện kiểm toán.</w:t>
      </w:r>
    </w:p>
    <w:p w14:paraId="28E18827" w14:textId="7292F696" w:rsidR="00BF139C" w:rsidRPr="00177006" w:rsidRDefault="006D3A17" w:rsidP="00995008">
      <w:pPr>
        <w:spacing w:line="320" w:lineRule="exact"/>
        <w:ind w:firstLine="567"/>
        <w:jc w:val="both"/>
        <w:outlineLvl w:val="0"/>
        <w:rPr>
          <w:rStyle w:val="normalchar1"/>
          <w:rFonts w:ascii="Times New Roman" w:hAnsi="Times New Roman" w:cs="Times New Roman"/>
          <w:color w:val="000000" w:themeColor="text1"/>
          <w:spacing w:val="-4"/>
          <w:sz w:val="30"/>
          <w:szCs w:val="30"/>
          <w:lang w:val="it-IT"/>
        </w:rPr>
      </w:pPr>
      <w:r w:rsidRPr="00177006">
        <w:rPr>
          <w:rStyle w:val="normalchar1"/>
          <w:rFonts w:ascii="Times New Roman" w:hAnsi="Times New Roman" w:cs="Times New Roman"/>
          <w:color w:val="000000" w:themeColor="text1"/>
          <w:spacing w:val="-4"/>
          <w:sz w:val="30"/>
          <w:szCs w:val="30"/>
          <w:lang w:val="it-IT"/>
        </w:rPr>
        <w:lastRenderedPageBreak/>
        <w:t>Đối với việc lập KHKT chi tiết, t</w:t>
      </w:r>
      <w:r w:rsidR="00766368" w:rsidRPr="00177006">
        <w:rPr>
          <w:rStyle w:val="normalchar1"/>
          <w:rFonts w:ascii="Times New Roman" w:hAnsi="Times New Roman" w:cs="Times New Roman"/>
          <w:color w:val="000000" w:themeColor="text1"/>
          <w:spacing w:val="-4"/>
          <w:sz w:val="30"/>
          <w:szCs w:val="30"/>
          <w:lang w:val="it-IT"/>
        </w:rPr>
        <w:t>rên cơ sở kết quả đánh giá giá rủi ro, KTNB thiết kế các thủ tục, phương pháp kiểm toán phù hợp; lựa chọn chủ đề kiểm toán; xác định mục tiêu, nội dung kiểm toán</w:t>
      </w:r>
      <w:r w:rsidRPr="00177006">
        <w:rPr>
          <w:rStyle w:val="normalchar1"/>
          <w:rFonts w:ascii="Times New Roman" w:hAnsi="Times New Roman" w:cs="Times New Roman"/>
          <w:color w:val="000000" w:themeColor="text1"/>
          <w:spacing w:val="-4"/>
          <w:sz w:val="30"/>
          <w:szCs w:val="30"/>
          <w:lang w:val="it-IT"/>
        </w:rPr>
        <w:t>;</w:t>
      </w:r>
      <w:r w:rsidR="00766368" w:rsidRPr="00177006">
        <w:rPr>
          <w:rStyle w:val="normalchar1"/>
          <w:rFonts w:ascii="Times New Roman" w:hAnsi="Times New Roman" w:cs="Times New Roman"/>
          <w:color w:val="000000" w:themeColor="text1"/>
          <w:spacing w:val="-4"/>
          <w:sz w:val="30"/>
          <w:szCs w:val="30"/>
          <w:lang w:val="it-IT"/>
        </w:rPr>
        <w:t xml:space="preserve"> xây dựng bộ tiêu chí đánh giá đối với cuộc kiểm toán hoạt độ</w:t>
      </w:r>
      <w:r w:rsidRPr="00177006">
        <w:rPr>
          <w:rStyle w:val="normalchar1"/>
          <w:rFonts w:ascii="Times New Roman" w:hAnsi="Times New Roman" w:cs="Times New Roman"/>
          <w:color w:val="000000" w:themeColor="text1"/>
          <w:spacing w:val="-4"/>
          <w:sz w:val="30"/>
          <w:szCs w:val="30"/>
          <w:lang w:val="it-IT"/>
        </w:rPr>
        <w:t>ng... và tiến hành hoàn thiện kế hoạch kiểm toán chi tiết.</w:t>
      </w:r>
    </w:p>
    <w:bookmarkEnd w:id="202"/>
    <w:p w14:paraId="1FA0332A" w14:textId="77777777" w:rsidR="006D3A17" w:rsidRPr="00177006" w:rsidRDefault="006D3A17" w:rsidP="00995008">
      <w:pPr>
        <w:pStyle w:val="Normal1"/>
        <w:widowControl w:val="0"/>
        <w:spacing w:after="0" w:line="320" w:lineRule="exact"/>
        <w:ind w:left="0" w:firstLine="567"/>
        <w:rPr>
          <w:rStyle w:val="normalchar1"/>
          <w:rFonts w:ascii="Times New Roman" w:hAnsi="Times New Roman" w:cs="Times New Roman"/>
          <w:b/>
          <w:color w:val="000000" w:themeColor="text1"/>
          <w:spacing w:val="-4"/>
          <w:sz w:val="30"/>
          <w:szCs w:val="30"/>
          <w:lang w:val="it-IT"/>
        </w:rPr>
      </w:pPr>
      <w:r w:rsidRPr="00177006">
        <w:rPr>
          <w:rStyle w:val="normalchar1"/>
          <w:rFonts w:ascii="Times New Roman" w:hAnsi="Times New Roman" w:cs="Times New Roman"/>
          <w:b/>
          <w:color w:val="000000" w:themeColor="text1"/>
          <w:spacing w:val="-4"/>
          <w:sz w:val="30"/>
          <w:szCs w:val="30"/>
          <w:lang w:val="it-IT"/>
        </w:rPr>
        <w:t>b. Giai đoạn 2: Thực hiện kiểm toán</w:t>
      </w:r>
    </w:p>
    <w:p w14:paraId="2E69AF87" w14:textId="28FAE97B" w:rsidR="006D3A17" w:rsidRPr="00177006" w:rsidRDefault="006D3A17" w:rsidP="00995008">
      <w:pPr>
        <w:pStyle w:val="Normal1"/>
        <w:widowControl w:val="0"/>
        <w:spacing w:after="0" w:line="320" w:lineRule="exact"/>
        <w:ind w:left="0" w:firstLine="567"/>
        <w:rPr>
          <w:rStyle w:val="normalchar1"/>
          <w:rFonts w:ascii="Times New Roman" w:hAnsi="Times New Roman" w:cs="Times New Roman"/>
          <w:color w:val="000000" w:themeColor="text1"/>
          <w:spacing w:val="-4"/>
          <w:sz w:val="30"/>
          <w:szCs w:val="30"/>
          <w:lang w:val="it-IT"/>
        </w:rPr>
      </w:pPr>
      <w:r w:rsidRPr="00177006">
        <w:rPr>
          <w:rStyle w:val="normalchar1"/>
          <w:rFonts w:ascii="Times New Roman" w:hAnsi="Times New Roman" w:cs="Times New Roman"/>
          <w:color w:val="000000" w:themeColor="text1"/>
          <w:spacing w:val="-4"/>
          <w:sz w:val="30"/>
          <w:szCs w:val="30"/>
          <w:lang w:val="it-IT"/>
        </w:rPr>
        <w:t xml:space="preserve">Khi thực hiện kiểm toán, các KTVNB phải tuân thủ, áp dụng đầy đủ các phương pháp, thủ tục kiểm toán đã được đề ra trong KHKT chi tiết. Nếu có phát sinh rủi ro hoặc các yếu tố ngoài </w:t>
      </w:r>
      <w:r w:rsidR="00166217">
        <w:rPr>
          <w:rStyle w:val="normalchar1"/>
          <w:rFonts w:ascii="Times New Roman" w:hAnsi="Times New Roman" w:cs="Times New Roman"/>
          <w:color w:val="000000" w:themeColor="text1"/>
          <w:spacing w:val="-4"/>
          <w:sz w:val="30"/>
          <w:szCs w:val="30"/>
          <w:lang w:val="it-IT"/>
        </w:rPr>
        <w:t xml:space="preserve">KHKT </w:t>
      </w:r>
      <w:r w:rsidRPr="00177006">
        <w:rPr>
          <w:rStyle w:val="normalchar1"/>
          <w:rFonts w:ascii="Times New Roman" w:hAnsi="Times New Roman" w:cs="Times New Roman"/>
          <w:color w:val="000000" w:themeColor="text1"/>
          <w:spacing w:val="-4"/>
          <w:sz w:val="30"/>
          <w:szCs w:val="30"/>
          <w:lang w:val="it-IT"/>
        </w:rPr>
        <w:t xml:space="preserve">thì KTV phải báo cáo ngay với Trưởng đoàn kiểm toán </w:t>
      </w:r>
      <w:r w:rsidR="00166217">
        <w:rPr>
          <w:rStyle w:val="normalchar1"/>
          <w:rFonts w:ascii="Times New Roman" w:hAnsi="Times New Roman" w:cs="Times New Roman"/>
          <w:color w:val="000000" w:themeColor="text1"/>
          <w:spacing w:val="-4"/>
          <w:sz w:val="30"/>
          <w:szCs w:val="30"/>
          <w:lang w:val="it-IT"/>
        </w:rPr>
        <w:t>để có biện pháp xử lý kịp thời.</w:t>
      </w:r>
    </w:p>
    <w:p w14:paraId="277F8FE8" w14:textId="77777777" w:rsidR="006D3A17" w:rsidRPr="00177006" w:rsidRDefault="006D3A17" w:rsidP="00995008">
      <w:pPr>
        <w:pStyle w:val="Normal1"/>
        <w:widowControl w:val="0"/>
        <w:spacing w:after="0" w:line="320" w:lineRule="exact"/>
        <w:ind w:left="0" w:firstLine="567"/>
        <w:rPr>
          <w:rStyle w:val="normalchar1"/>
          <w:rFonts w:ascii="Times New Roman" w:hAnsi="Times New Roman" w:cs="Times New Roman"/>
          <w:b/>
          <w:color w:val="000000" w:themeColor="text1"/>
          <w:spacing w:val="-4"/>
          <w:sz w:val="30"/>
          <w:szCs w:val="30"/>
          <w:lang w:val="it-IT"/>
        </w:rPr>
      </w:pPr>
      <w:r w:rsidRPr="00177006">
        <w:rPr>
          <w:rStyle w:val="normalchar1"/>
          <w:rFonts w:ascii="Times New Roman" w:hAnsi="Times New Roman" w:cs="Times New Roman"/>
          <w:b/>
          <w:color w:val="000000" w:themeColor="text1"/>
          <w:spacing w:val="-4"/>
          <w:sz w:val="30"/>
          <w:szCs w:val="30"/>
          <w:lang w:val="it-IT"/>
        </w:rPr>
        <w:t>c. Giai đoạn 3: Kết thúc kiểm toán</w:t>
      </w:r>
    </w:p>
    <w:p w14:paraId="6297E5E5" w14:textId="24FC672E" w:rsidR="006D3A17" w:rsidRPr="00166217" w:rsidRDefault="00166217" w:rsidP="00995008">
      <w:pPr>
        <w:pStyle w:val="Normal1"/>
        <w:widowControl w:val="0"/>
        <w:spacing w:after="0" w:line="320" w:lineRule="exact"/>
        <w:ind w:left="0" w:firstLine="567"/>
        <w:rPr>
          <w:rStyle w:val="normalchar1"/>
          <w:rFonts w:ascii="Times New Roman" w:hAnsi="Times New Roman" w:cs="Times New Roman"/>
          <w:color w:val="000000" w:themeColor="text1"/>
          <w:spacing w:val="-4"/>
          <w:sz w:val="30"/>
          <w:szCs w:val="30"/>
          <w:lang w:val="it-IT"/>
        </w:rPr>
      </w:pPr>
      <w:r>
        <w:rPr>
          <w:rStyle w:val="normalchar1"/>
          <w:rFonts w:ascii="Times New Roman" w:hAnsi="Times New Roman" w:cs="Times New Roman"/>
          <w:color w:val="000000" w:themeColor="text1"/>
          <w:spacing w:val="-4"/>
          <w:sz w:val="30"/>
          <w:szCs w:val="30"/>
          <w:lang w:val="it-IT"/>
        </w:rPr>
        <w:t xml:space="preserve">Giai đoạn này gồm bốn bước: (1) </w:t>
      </w:r>
      <w:r w:rsidR="006D3A17" w:rsidRPr="00166217">
        <w:rPr>
          <w:rStyle w:val="normalchar1"/>
          <w:rFonts w:ascii="Times New Roman" w:hAnsi="Times New Roman" w:cs="Times New Roman"/>
          <w:color w:val="000000" w:themeColor="text1"/>
          <w:spacing w:val="-4"/>
          <w:sz w:val="30"/>
          <w:szCs w:val="30"/>
          <w:lang w:val="it-IT"/>
        </w:rPr>
        <w:t>Tổng hợp kết quả kiểm toán</w:t>
      </w:r>
      <w:r>
        <w:rPr>
          <w:rStyle w:val="normalchar1"/>
          <w:rFonts w:ascii="Times New Roman" w:hAnsi="Times New Roman" w:cs="Times New Roman"/>
          <w:color w:val="000000" w:themeColor="text1"/>
          <w:spacing w:val="-4"/>
          <w:sz w:val="30"/>
          <w:szCs w:val="30"/>
          <w:lang w:val="it-IT"/>
        </w:rPr>
        <w:t xml:space="preserve">, lập dự thảo Biên bản kiểm toán; (2) </w:t>
      </w:r>
      <w:r w:rsidR="006D3A17" w:rsidRPr="00166217">
        <w:rPr>
          <w:rStyle w:val="normalchar1"/>
          <w:rFonts w:ascii="Times New Roman" w:hAnsi="Times New Roman" w:cs="Times New Roman"/>
          <w:color w:val="000000" w:themeColor="text1"/>
          <w:spacing w:val="-4"/>
          <w:sz w:val="30"/>
          <w:szCs w:val="30"/>
          <w:lang w:val="it-IT"/>
        </w:rPr>
        <w:t>Trao đổi, thảo luận với đơn vị được kiểm toán, hoàn thiện dự thảo Biên bản kiểm toán</w:t>
      </w:r>
      <w:r w:rsidR="004E292F">
        <w:rPr>
          <w:rStyle w:val="normalchar1"/>
          <w:rFonts w:ascii="Times New Roman" w:hAnsi="Times New Roman" w:cs="Times New Roman"/>
          <w:color w:val="000000" w:themeColor="text1"/>
          <w:spacing w:val="-4"/>
          <w:sz w:val="30"/>
          <w:szCs w:val="30"/>
          <w:lang w:val="it-IT"/>
        </w:rPr>
        <w:t xml:space="preserve">; (3) </w:t>
      </w:r>
      <w:r w:rsidR="006D3A17" w:rsidRPr="00166217">
        <w:rPr>
          <w:rStyle w:val="normalchar1"/>
          <w:rFonts w:ascii="Times New Roman" w:hAnsi="Times New Roman" w:cs="Times New Roman"/>
          <w:color w:val="000000" w:themeColor="text1"/>
          <w:spacing w:val="-4"/>
          <w:sz w:val="30"/>
          <w:szCs w:val="30"/>
          <w:lang w:val="it-IT"/>
        </w:rPr>
        <w:t>Họp thông qua Biên bản kiểm toán</w:t>
      </w:r>
      <w:r w:rsidR="004E292F">
        <w:rPr>
          <w:rStyle w:val="normalchar1"/>
          <w:rFonts w:ascii="Times New Roman" w:hAnsi="Times New Roman" w:cs="Times New Roman"/>
          <w:color w:val="000000" w:themeColor="text1"/>
          <w:spacing w:val="-4"/>
          <w:sz w:val="30"/>
          <w:szCs w:val="30"/>
          <w:lang w:val="it-IT"/>
        </w:rPr>
        <w:t xml:space="preserve">; (4) </w:t>
      </w:r>
      <w:r w:rsidR="006D3A17" w:rsidRPr="00166217">
        <w:rPr>
          <w:rStyle w:val="normalchar1"/>
          <w:rFonts w:ascii="Times New Roman" w:hAnsi="Times New Roman" w:cs="Times New Roman"/>
          <w:color w:val="000000" w:themeColor="text1"/>
          <w:spacing w:val="-4"/>
          <w:sz w:val="30"/>
          <w:szCs w:val="30"/>
          <w:lang w:val="it-IT"/>
        </w:rPr>
        <w:t>Lập, phát hành Báo cáo kiểm toán</w:t>
      </w:r>
      <w:r w:rsidR="00565456">
        <w:rPr>
          <w:rStyle w:val="normalchar1"/>
          <w:rFonts w:ascii="Times New Roman" w:hAnsi="Times New Roman" w:cs="Times New Roman"/>
          <w:color w:val="000000" w:themeColor="text1"/>
          <w:spacing w:val="-4"/>
          <w:sz w:val="30"/>
          <w:szCs w:val="30"/>
          <w:lang w:val="it-IT"/>
        </w:rPr>
        <w:t>.</w:t>
      </w:r>
    </w:p>
    <w:p w14:paraId="2BD5F5F2" w14:textId="77777777" w:rsidR="006D3A17" w:rsidRPr="00177006" w:rsidRDefault="006D3A17" w:rsidP="00995008">
      <w:pPr>
        <w:pStyle w:val="Normal1"/>
        <w:widowControl w:val="0"/>
        <w:spacing w:after="0" w:line="320" w:lineRule="exact"/>
        <w:ind w:left="0" w:firstLine="567"/>
        <w:rPr>
          <w:rStyle w:val="normalchar1"/>
          <w:rFonts w:ascii="Times New Roman" w:hAnsi="Times New Roman" w:cs="Times New Roman"/>
          <w:b/>
          <w:color w:val="000000" w:themeColor="text1"/>
          <w:spacing w:val="-4"/>
          <w:sz w:val="30"/>
          <w:szCs w:val="30"/>
          <w:lang w:val="it-IT"/>
        </w:rPr>
      </w:pPr>
      <w:r w:rsidRPr="00177006">
        <w:rPr>
          <w:rStyle w:val="normalchar1"/>
          <w:rFonts w:ascii="Times New Roman" w:hAnsi="Times New Roman" w:cs="Times New Roman"/>
          <w:b/>
          <w:color w:val="000000" w:themeColor="text1"/>
          <w:spacing w:val="-4"/>
          <w:sz w:val="30"/>
          <w:szCs w:val="30"/>
          <w:lang w:val="it-IT"/>
        </w:rPr>
        <w:t>d. Giai đoạn 4: Theo dõi, kiểm tra thực hiện kiến nghị kiểm toán</w:t>
      </w:r>
    </w:p>
    <w:p w14:paraId="4A490F18" w14:textId="50C0A366" w:rsidR="006D3A17" w:rsidRPr="00177006" w:rsidRDefault="006D3A17" w:rsidP="00995008">
      <w:pPr>
        <w:pStyle w:val="Normal1"/>
        <w:widowControl w:val="0"/>
        <w:spacing w:after="0" w:line="320" w:lineRule="exact"/>
        <w:ind w:left="0" w:firstLine="567"/>
        <w:rPr>
          <w:rStyle w:val="normalchar1"/>
          <w:rFonts w:ascii="Times New Roman" w:hAnsi="Times New Roman" w:cs="Times New Roman"/>
          <w:color w:val="000000" w:themeColor="text1"/>
          <w:spacing w:val="-4"/>
          <w:sz w:val="30"/>
          <w:szCs w:val="30"/>
          <w:lang w:val="it-IT"/>
        </w:rPr>
      </w:pPr>
      <w:r w:rsidRPr="00177006">
        <w:rPr>
          <w:rStyle w:val="normalchar1"/>
          <w:rFonts w:ascii="Times New Roman" w:hAnsi="Times New Roman" w:cs="Times New Roman"/>
          <w:color w:val="000000" w:themeColor="text1"/>
          <w:spacing w:val="-4"/>
          <w:sz w:val="30"/>
          <w:szCs w:val="30"/>
          <w:lang w:val="it-IT"/>
        </w:rPr>
        <w:t>KTNB yêu cầu đơn vị được kiểm toán báo cáo tình hình thực hiện và các bằng chứng chứng minh việc thự</w:t>
      </w:r>
      <w:r w:rsidR="00D85113">
        <w:rPr>
          <w:rStyle w:val="normalchar1"/>
          <w:rFonts w:ascii="Times New Roman" w:hAnsi="Times New Roman" w:cs="Times New Roman"/>
          <w:color w:val="000000" w:themeColor="text1"/>
          <w:spacing w:val="-4"/>
          <w:sz w:val="30"/>
          <w:szCs w:val="30"/>
          <w:lang w:val="it-IT"/>
        </w:rPr>
        <w:t>c hiện các kiến nghị kiểm toán.</w:t>
      </w:r>
    </w:p>
    <w:p w14:paraId="6FD4DED0" w14:textId="77777777" w:rsidR="006D3A17" w:rsidRPr="00177006" w:rsidRDefault="006D3A17" w:rsidP="00995008">
      <w:pPr>
        <w:pStyle w:val="Normal1"/>
        <w:widowControl w:val="0"/>
        <w:spacing w:after="0" w:line="320" w:lineRule="exact"/>
        <w:ind w:left="0" w:firstLine="567"/>
        <w:rPr>
          <w:rStyle w:val="normalchar1"/>
          <w:rFonts w:ascii="Times New Roman" w:hAnsi="Times New Roman" w:cs="Times New Roman"/>
          <w:i/>
          <w:color w:val="000000" w:themeColor="text1"/>
          <w:spacing w:val="-4"/>
          <w:sz w:val="30"/>
          <w:szCs w:val="30"/>
          <w:lang w:val="it-IT"/>
        </w:rPr>
      </w:pPr>
      <w:r w:rsidRPr="00177006">
        <w:rPr>
          <w:rStyle w:val="normalchar1"/>
          <w:rFonts w:ascii="Times New Roman" w:hAnsi="Times New Roman" w:cs="Times New Roman"/>
          <w:i/>
          <w:color w:val="000000" w:themeColor="text1"/>
          <w:spacing w:val="-4"/>
          <w:sz w:val="30"/>
          <w:szCs w:val="30"/>
          <w:lang w:val="it-IT"/>
        </w:rPr>
        <w:t>3.3.3.2. Hoàn thiện sổ tay kiểm toán nội bộ</w:t>
      </w:r>
    </w:p>
    <w:p w14:paraId="5FC2A090" w14:textId="60D259FE" w:rsidR="005F1C7E" w:rsidRPr="00177006" w:rsidRDefault="005F1C7E" w:rsidP="00995008">
      <w:pPr>
        <w:pStyle w:val="Normal1"/>
        <w:widowControl w:val="0"/>
        <w:spacing w:after="0" w:line="320" w:lineRule="exact"/>
        <w:ind w:left="0" w:firstLine="567"/>
        <w:rPr>
          <w:rStyle w:val="normalchar1"/>
          <w:rFonts w:ascii="Times New Roman" w:hAnsi="Times New Roman" w:cs="Times New Roman"/>
          <w:color w:val="000000" w:themeColor="text1"/>
          <w:spacing w:val="-4"/>
          <w:sz w:val="30"/>
          <w:szCs w:val="30"/>
          <w:lang w:val="it-IT"/>
        </w:rPr>
      </w:pPr>
      <w:r w:rsidRPr="00177006">
        <w:rPr>
          <w:rStyle w:val="normalchar1"/>
          <w:rFonts w:ascii="Times New Roman" w:hAnsi="Times New Roman" w:cs="Times New Roman"/>
          <w:color w:val="000000" w:themeColor="text1"/>
          <w:spacing w:val="-4"/>
          <w:sz w:val="30"/>
          <w:szCs w:val="30"/>
          <w:lang w:val="it-IT"/>
        </w:rPr>
        <w:t>Đối với mỗi nội dung kiểm toán có thể biên tập theo hướng: (1) Yêu cầu hồ sơ tài liệu phục vụ kiểm toán; (2) Phương pháp kiểm toán; (3) Các sai sót thường gặp; (4) Đánh giá công tác quản trị. Mỗi nhóm nội dung nên trình bày xuyên suốt để đảm bảo tính thống nhất cao, dễ tra cứu trong quá trình thực hiện kiểm toán.</w:t>
      </w:r>
    </w:p>
    <w:p w14:paraId="04EEB228" w14:textId="54354B13" w:rsidR="005F1C7E" w:rsidRPr="00177006" w:rsidRDefault="005F1C7E" w:rsidP="00995008">
      <w:pPr>
        <w:pStyle w:val="Normal1"/>
        <w:widowControl w:val="0"/>
        <w:spacing w:after="0" w:line="320" w:lineRule="exact"/>
        <w:ind w:left="0" w:firstLine="567"/>
        <w:rPr>
          <w:rStyle w:val="normalchar1"/>
          <w:rFonts w:ascii="Times New Roman" w:hAnsi="Times New Roman" w:cs="Times New Roman"/>
          <w:i/>
          <w:color w:val="000000" w:themeColor="text1"/>
          <w:spacing w:val="-4"/>
          <w:sz w:val="30"/>
          <w:szCs w:val="30"/>
          <w:lang w:val="it-IT"/>
        </w:rPr>
      </w:pPr>
      <w:r w:rsidRPr="00177006">
        <w:rPr>
          <w:rStyle w:val="normalchar1"/>
          <w:rFonts w:ascii="Times New Roman" w:hAnsi="Times New Roman" w:cs="Times New Roman"/>
          <w:i/>
          <w:color w:val="000000" w:themeColor="text1"/>
          <w:spacing w:val="-4"/>
          <w:sz w:val="30"/>
          <w:szCs w:val="30"/>
          <w:lang w:val="it-IT"/>
        </w:rPr>
        <w:t>3.3.3.3. Hoàn thiện tổ chức, hoạt động kiểm soát chất lượng KTNB</w:t>
      </w:r>
    </w:p>
    <w:p w14:paraId="06EBC2EA" w14:textId="5FA5B8A1" w:rsidR="001105B6" w:rsidRPr="00177006" w:rsidRDefault="001105B6" w:rsidP="00995008">
      <w:pPr>
        <w:widowControl w:val="0"/>
        <w:spacing w:line="320" w:lineRule="exact"/>
        <w:ind w:firstLine="567"/>
        <w:jc w:val="both"/>
        <w:rPr>
          <w:rStyle w:val="normalchar1"/>
          <w:rFonts w:ascii="Times New Roman" w:hAnsi="Times New Roman" w:cs="Times New Roman"/>
          <w:color w:val="000000" w:themeColor="text1"/>
          <w:spacing w:val="-4"/>
          <w:sz w:val="30"/>
          <w:szCs w:val="30"/>
          <w:lang w:val="it-IT"/>
        </w:rPr>
      </w:pPr>
      <w:r w:rsidRPr="00177006">
        <w:rPr>
          <w:color w:val="000000" w:themeColor="text1"/>
          <w:spacing w:val="-4"/>
          <w:sz w:val="30"/>
          <w:szCs w:val="30"/>
          <w:lang w:val="it-IT"/>
        </w:rPr>
        <w:t>TCT c</w:t>
      </w:r>
      <w:r w:rsidR="00E2167E" w:rsidRPr="00177006">
        <w:rPr>
          <w:color w:val="000000" w:themeColor="text1"/>
          <w:spacing w:val="-4"/>
          <w:sz w:val="30"/>
          <w:szCs w:val="30"/>
          <w:lang w:val="it-IT"/>
        </w:rPr>
        <w:t>ần ban hành quy định rõ một số nội dung sau</w:t>
      </w:r>
      <w:r w:rsidRPr="00177006">
        <w:rPr>
          <w:color w:val="000000" w:themeColor="text1"/>
          <w:spacing w:val="-4"/>
          <w:sz w:val="30"/>
          <w:szCs w:val="30"/>
          <w:lang w:val="it-IT"/>
        </w:rPr>
        <w:t xml:space="preserve">: </w:t>
      </w:r>
      <w:r w:rsidR="00E2167E" w:rsidRPr="00177006">
        <w:rPr>
          <w:rStyle w:val="normalchar1"/>
          <w:rFonts w:ascii="Times New Roman" w:hAnsi="Times New Roman" w:cs="Times New Roman"/>
          <w:color w:val="000000" w:themeColor="text1"/>
          <w:spacing w:val="-4"/>
          <w:sz w:val="30"/>
          <w:szCs w:val="30"/>
          <w:lang w:val="it-IT"/>
        </w:rPr>
        <w:t>Mục đích của hoạt độ</w:t>
      </w:r>
      <w:r w:rsidRPr="00177006">
        <w:rPr>
          <w:rStyle w:val="normalchar1"/>
          <w:rFonts w:ascii="Times New Roman" w:hAnsi="Times New Roman" w:cs="Times New Roman"/>
          <w:color w:val="000000" w:themeColor="text1"/>
          <w:spacing w:val="-4"/>
          <w:sz w:val="30"/>
          <w:szCs w:val="30"/>
          <w:lang w:val="it-IT"/>
        </w:rPr>
        <w:t>ng KSCL; Nguyên tắc tổ chức, hoạt động KSCL; Xây dựng và tổ chức hệ thống KSCL.</w:t>
      </w:r>
    </w:p>
    <w:p w14:paraId="460B87EE" w14:textId="25E919DC" w:rsidR="001105B6" w:rsidRPr="00177006" w:rsidRDefault="001105B6" w:rsidP="00995008">
      <w:pPr>
        <w:pStyle w:val="Normal1"/>
        <w:widowControl w:val="0"/>
        <w:spacing w:after="0" w:line="320" w:lineRule="exact"/>
        <w:ind w:left="0" w:firstLine="567"/>
        <w:rPr>
          <w:rStyle w:val="normalchar1"/>
          <w:rFonts w:ascii="Times New Roman" w:hAnsi="Times New Roman" w:cs="Times New Roman"/>
          <w:color w:val="000000" w:themeColor="text1"/>
          <w:spacing w:val="-4"/>
          <w:sz w:val="30"/>
          <w:szCs w:val="30"/>
          <w:lang w:val="it-IT"/>
        </w:rPr>
      </w:pPr>
      <w:r w:rsidRPr="00177006">
        <w:rPr>
          <w:rStyle w:val="normalchar1"/>
          <w:rFonts w:ascii="Times New Roman" w:hAnsi="Times New Roman" w:cs="Times New Roman"/>
          <w:color w:val="000000" w:themeColor="text1"/>
          <w:spacing w:val="-4"/>
          <w:sz w:val="30"/>
          <w:szCs w:val="30"/>
          <w:lang w:val="it-IT"/>
        </w:rPr>
        <w:t>Công tác KSCL KTNB cần được thực hiện từ giai đoạn chuẩn bị kiểm toán đến giai đoạn kết thúc kiểm toán. Hệ thống</w:t>
      </w:r>
      <w:r w:rsidR="002D7A3B" w:rsidRPr="00177006">
        <w:rPr>
          <w:rStyle w:val="normalchar1"/>
          <w:rFonts w:ascii="Times New Roman" w:hAnsi="Times New Roman" w:cs="Times New Roman"/>
          <w:color w:val="000000" w:themeColor="text1"/>
          <w:spacing w:val="-4"/>
          <w:sz w:val="30"/>
          <w:szCs w:val="30"/>
          <w:lang w:val="it-IT"/>
        </w:rPr>
        <w:t xml:space="preserve"> KSCL kiểm toán phải được rà soát, đánh giá định kỳ để đảm bảo phát huy hiệu quả.</w:t>
      </w:r>
    </w:p>
    <w:p w14:paraId="225EB62B" w14:textId="77777777" w:rsidR="00880F4A" w:rsidRPr="00177006" w:rsidRDefault="00880F4A" w:rsidP="00995008">
      <w:pPr>
        <w:pStyle w:val="Normal1"/>
        <w:widowControl w:val="0"/>
        <w:spacing w:after="0" w:line="320" w:lineRule="exact"/>
        <w:ind w:left="0" w:firstLine="567"/>
        <w:rPr>
          <w:rStyle w:val="normalchar1"/>
          <w:rFonts w:ascii="Times New Roman" w:hAnsi="Times New Roman" w:cs="Times New Roman"/>
          <w:i/>
          <w:color w:val="000000" w:themeColor="text1"/>
          <w:spacing w:val="-4"/>
          <w:sz w:val="30"/>
          <w:szCs w:val="30"/>
          <w:lang w:val="it-IT"/>
        </w:rPr>
      </w:pPr>
      <w:r w:rsidRPr="00177006">
        <w:rPr>
          <w:rStyle w:val="normalchar1"/>
          <w:rFonts w:ascii="Times New Roman" w:hAnsi="Times New Roman" w:cs="Times New Roman"/>
          <w:i/>
          <w:color w:val="000000" w:themeColor="text1"/>
          <w:spacing w:val="-4"/>
          <w:sz w:val="30"/>
          <w:szCs w:val="30"/>
          <w:lang w:val="it-IT"/>
        </w:rPr>
        <w:t>3.3.3.4. Hoàn thiện hệ thống hồ sơ, mẫu biểu KTNB</w:t>
      </w:r>
    </w:p>
    <w:p w14:paraId="5C1EBDA8" w14:textId="5E411568" w:rsidR="00880F4A" w:rsidRPr="00177006" w:rsidRDefault="00880F4A" w:rsidP="00995008">
      <w:pPr>
        <w:pStyle w:val="Normal1"/>
        <w:widowControl w:val="0"/>
        <w:spacing w:after="0" w:line="320" w:lineRule="exact"/>
        <w:ind w:left="0" w:firstLine="567"/>
        <w:rPr>
          <w:rStyle w:val="normalchar1"/>
          <w:rFonts w:ascii="Times New Roman" w:hAnsi="Times New Roman" w:cs="Times New Roman"/>
          <w:color w:val="000000" w:themeColor="text1"/>
          <w:spacing w:val="-4"/>
          <w:sz w:val="30"/>
          <w:szCs w:val="30"/>
          <w:lang w:val="it-IT"/>
        </w:rPr>
      </w:pPr>
      <w:r w:rsidRPr="00177006">
        <w:rPr>
          <w:rStyle w:val="normalchar1"/>
          <w:rFonts w:ascii="Times New Roman" w:hAnsi="Times New Roman" w:cs="Times New Roman"/>
          <w:color w:val="000000" w:themeColor="text1"/>
          <w:spacing w:val="-4"/>
          <w:sz w:val="30"/>
          <w:szCs w:val="30"/>
          <w:lang w:val="it-IT"/>
        </w:rPr>
        <w:t>Hệ thống hồ sơ mẫu biểu kiểm toán được xây dựng với mục đích giúp bộ phận KTNB ghi chép lại quá trình làm việc từ khâu lập KHKT năm đến khi lưu trữ hồ sơ kiểm toán; chuẩn hoá, nâng cao tính chuyên nghiệp cho hoạt động kiểm toán; bảo sự thống nhất, đầy đủ của các hồ sơ, tài liệu, bằng chứng kiểm toán đồng thời thuận lợi trong công tác kiểm soát chất lượng kiểm toán, công tác lưu trữ, tra cứu tài liệu khi cần thiết.</w:t>
      </w:r>
    </w:p>
    <w:p w14:paraId="5BFC2736" w14:textId="77777777" w:rsidR="00E976E4" w:rsidRPr="00177006" w:rsidRDefault="00E976E4" w:rsidP="00995008">
      <w:pPr>
        <w:pStyle w:val="Normal1"/>
        <w:widowControl w:val="0"/>
        <w:spacing w:after="0" w:line="320" w:lineRule="exact"/>
        <w:ind w:left="0" w:firstLine="567"/>
        <w:outlineLvl w:val="0"/>
        <w:rPr>
          <w:rStyle w:val="normalchar1"/>
          <w:rFonts w:ascii="Times New Roman" w:hAnsi="Times New Roman" w:cs="Times New Roman"/>
          <w:b/>
          <w:color w:val="000000" w:themeColor="text1"/>
          <w:spacing w:val="-4"/>
          <w:sz w:val="30"/>
          <w:szCs w:val="30"/>
          <w:lang w:val="it-IT"/>
        </w:rPr>
      </w:pPr>
      <w:bookmarkStart w:id="211" w:name="_Toc533173331"/>
      <w:bookmarkStart w:id="212" w:name="_Toc533175316"/>
      <w:r w:rsidRPr="00177006">
        <w:rPr>
          <w:rStyle w:val="normalchar1"/>
          <w:rFonts w:ascii="Times New Roman" w:hAnsi="Times New Roman" w:cs="Times New Roman"/>
          <w:b/>
          <w:color w:val="000000" w:themeColor="text1"/>
          <w:spacing w:val="-4"/>
          <w:sz w:val="30"/>
          <w:szCs w:val="30"/>
          <w:lang w:val="it-IT"/>
        </w:rPr>
        <w:t>3.4. Các kiến nghị, các điều kiện thực hiện các giải pháp hoàn thiện tổ chức kiểm toán nội bộ tại Tổng công ty Sông Đà.</w:t>
      </w:r>
      <w:bookmarkEnd w:id="211"/>
      <w:bookmarkEnd w:id="212"/>
    </w:p>
    <w:p w14:paraId="7379345B" w14:textId="77777777" w:rsidR="00E976E4" w:rsidRPr="00177006" w:rsidRDefault="00E976E4" w:rsidP="00995008">
      <w:pPr>
        <w:pStyle w:val="Normal1"/>
        <w:widowControl w:val="0"/>
        <w:spacing w:after="0" w:line="320" w:lineRule="exact"/>
        <w:ind w:left="0" w:firstLine="567"/>
        <w:outlineLvl w:val="0"/>
        <w:rPr>
          <w:rStyle w:val="normalchar1"/>
          <w:rFonts w:ascii="Times New Roman" w:hAnsi="Times New Roman" w:cs="Times New Roman"/>
          <w:b/>
          <w:i/>
          <w:color w:val="000000" w:themeColor="text1"/>
          <w:spacing w:val="-4"/>
          <w:sz w:val="30"/>
          <w:szCs w:val="30"/>
          <w:lang w:val="it-IT"/>
        </w:rPr>
      </w:pPr>
      <w:bookmarkStart w:id="213" w:name="_Toc533173332"/>
      <w:bookmarkStart w:id="214" w:name="_Toc533175317"/>
      <w:r w:rsidRPr="00177006">
        <w:rPr>
          <w:rStyle w:val="normalchar1"/>
          <w:rFonts w:ascii="Times New Roman" w:hAnsi="Times New Roman" w:cs="Times New Roman"/>
          <w:b/>
          <w:i/>
          <w:color w:val="000000" w:themeColor="text1"/>
          <w:spacing w:val="-4"/>
          <w:sz w:val="30"/>
          <w:szCs w:val="30"/>
          <w:lang w:val="it-IT"/>
        </w:rPr>
        <w:t>3.4.1. Về phía Nhà nước và các cơ quan chức năng.</w:t>
      </w:r>
      <w:bookmarkEnd w:id="213"/>
      <w:bookmarkEnd w:id="214"/>
    </w:p>
    <w:p w14:paraId="6B35282B" w14:textId="77777777" w:rsidR="00C919C5" w:rsidRPr="004952FD" w:rsidRDefault="00C919C5" w:rsidP="004952FD">
      <w:pPr>
        <w:pStyle w:val="Normal1"/>
        <w:spacing w:after="0" w:line="320" w:lineRule="exact"/>
        <w:ind w:left="0" w:firstLine="567"/>
        <w:rPr>
          <w:rStyle w:val="normalchar1"/>
          <w:rFonts w:ascii="Times New Roman" w:hAnsi="Times New Roman" w:cs="Times New Roman"/>
          <w:spacing w:val="-4"/>
          <w:sz w:val="30"/>
          <w:szCs w:val="30"/>
          <w:lang w:val="it-IT"/>
        </w:rPr>
      </w:pPr>
      <w:r w:rsidRPr="004952FD">
        <w:rPr>
          <w:rStyle w:val="normalchar1"/>
          <w:rFonts w:ascii="Times New Roman" w:hAnsi="Times New Roman" w:cs="Times New Roman"/>
          <w:i/>
          <w:spacing w:val="-4"/>
          <w:sz w:val="30"/>
          <w:szCs w:val="30"/>
          <w:lang w:val="it-IT"/>
        </w:rPr>
        <w:t>Thứ nhất,</w:t>
      </w:r>
      <w:r w:rsidRPr="004952FD">
        <w:rPr>
          <w:rStyle w:val="normalchar1"/>
          <w:rFonts w:ascii="Times New Roman" w:hAnsi="Times New Roman" w:cs="Times New Roman"/>
          <w:spacing w:val="-4"/>
          <w:sz w:val="30"/>
          <w:szCs w:val="30"/>
          <w:lang w:val="it-IT"/>
        </w:rPr>
        <w:t xml:space="preserve"> Chính phủ giao Bộ Tài chính xây dựng và ban hành chế tài xử lý đối với doanh nghiệp không thực hiện đúng các nội dung về KTNB theo quy định tại Nghị định số 05/2019/NĐ-CP. Trong đó đặc biệt chú ý đến chế </w:t>
      </w:r>
      <w:r w:rsidRPr="004952FD">
        <w:rPr>
          <w:rStyle w:val="normalchar1"/>
          <w:rFonts w:ascii="Times New Roman" w:hAnsi="Times New Roman" w:cs="Times New Roman"/>
          <w:spacing w:val="-4"/>
          <w:sz w:val="30"/>
          <w:szCs w:val="30"/>
          <w:lang w:val="it-IT"/>
        </w:rPr>
        <w:lastRenderedPageBreak/>
        <w:t>tài xử lý người đại diện phần vốn nhà nước tại các Tập đoàn kinh tế, tổng công ty nhà nước, các doanh nghiệp có vốn nhà nước chi phối.</w:t>
      </w:r>
    </w:p>
    <w:p w14:paraId="351018D4" w14:textId="77777777" w:rsidR="00297990" w:rsidRDefault="00C919C5" w:rsidP="004952FD">
      <w:pPr>
        <w:pStyle w:val="Normal1"/>
        <w:spacing w:after="0" w:line="320" w:lineRule="exact"/>
        <w:ind w:left="0" w:firstLine="567"/>
        <w:rPr>
          <w:rStyle w:val="normalchar1"/>
          <w:rFonts w:ascii="Times New Roman" w:hAnsi="Times New Roman" w:cs="Times New Roman"/>
          <w:spacing w:val="-4"/>
          <w:sz w:val="30"/>
          <w:szCs w:val="30"/>
          <w:lang w:val="it-IT"/>
        </w:rPr>
      </w:pPr>
      <w:r w:rsidRPr="004952FD">
        <w:rPr>
          <w:rStyle w:val="normalchar1"/>
          <w:rFonts w:ascii="Times New Roman" w:hAnsi="Times New Roman" w:cs="Times New Roman"/>
          <w:i/>
          <w:spacing w:val="-4"/>
          <w:sz w:val="30"/>
          <w:szCs w:val="30"/>
          <w:lang w:val="it-IT"/>
        </w:rPr>
        <w:t>Thứ hai,</w:t>
      </w:r>
      <w:r w:rsidRPr="004952FD">
        <w:rPr>
          <w:rStyle w:val="normalchar1"/>
          <w:rFonts w:ascii="Times New Roman" w:hAnsi="Times New Roman" w:cs="Times New Roman"/>
          <w:spacing w:val="-4"/>
          <w:sz w:val="30"/>
          <w:szCs w:val="30"/>
          <w:lang w:val="it-IT"/>
        </w:rPr>
        <w:t xml:space="preserve"> Bộ Tài chính nghiên cứu, sớm hoàn thiện hệ thống quy định chi tiết về tổ chức, hoạt động KTNB bao gồm: Thành lập hội nghề nghiệp KTNB; Ban hành hệ thống chuẩn mực KTNB và quy tắc đạo đức nghề nghiệp phù hợp với thông lệ quốc tế; Chuẩn hóa phương pháp KTNB, ban hành quy chế mẫu về KTNB để các đơn vị làm cơ sở xây dựng Quy chế KTNB của đơn vị mình; tổ chức bồi dưỡng, cấp chứng chỉ KTVNB.</w:t>
      </w:r>
    </w:p>
    <w:p w14:paraId="09CDC84A" w14:textId="77777777" w:rsidR="00297990" w:rsidRPr="004952FD" w:rsidRDefault="00297990" w:rsidP="004952FD">
      <w:pPr>
        <w:pStyle w:val="Normal1"/>
        <w:spacing w:after="0" w:line="320" w:lineRule="exact"/>
        <w:ind w:left="0" w:firstLine="567"/>
        <w:rPr>
          <w:rStyle w:val="normalchar1"/>
          <w:rFonts w:ascii="Times New Roman" w:hAnsi="Times New Roman" w:cs="Times New Roman"/>
          <w:i/>
          <w:spacing w:val="-4"/>
          <w:sz w:val="30"/>
          <w:szCs w:val="30"/>
          <w:lang w:val="it-IT"/>
        </w:rPr>
      </w:pPr>
      <w:r w:rsidRPr="004952FD">
        <w:rPr>
          <w:rStyle w:val="normalchar1"/>
          <w:rFonts w:ascii="Times New Roman" w:hAnsi="Times New Roman" w:cs="Times New Roman"/>
          <w:i/>
          <w:spacing w:val="-4"/>
          <w:sz w:val="30"/>
          <w:szCs w:val="30"/>
          <w:lang w:val="it-IT"/>
        </w:rPr>
        <w:t xml:space="preserve">Thứ ba, </w:t>
      </w:r>
      <w:r w:rsidRPr="004952FD">
        <w:rPr>
          <w:rStyle w:val="normalchar1"/>
          <w:rFonts w:ascii="Times New Roman" w:hAnsi="Times New Roman" w:cs="Times New Roman"/>
          <w:spacing w:val="-4"/>
          <w:sz w:val="30"/>
          <w:szCs w:val="30"/>
          <w:lang w:val="it-IT"/>
        </w:rPr>
        <w:t>Bộ Tài chính nghiên cứu, xây dựng hệ thống mẫu biểu, bộ tiêu chí đánh giá chất lượng hoạt động KTNB tại các doanh nghiệp, tránh tình trạng tổ chức hoạt động KTNB mang tính đối phó, không phát huy được hết mục tiêu của Nghị định số 05/2019/NĐ-CP, không tăng cường tính minh bạch trên thị trường chứng khoán.</w:t>
      </w:r>
    </w:p>
    <w:p w14:paraId="7B165B74" w14:textId="52D2198D" w:rsidR="00E976E4" w:rsidRPr="00177006" w:rsidRDefault="00E976E4" w:rsidP="004952FD">
      <w:pPr>
        <w:pStyle w:val="Normal1"/>
        <w:spacing w:after="0" w:line="320" w:lineRule="exact"/>
        <w:ind w:left="0" w:firstLine="567"/>
        <w:rPr>
          <w:rStyle w:val="normalchar1"/>
          <w:rFonts w:ascii="Times New Roman" w:eastAsia="Calibri" w:hAnsi="Times New Roman" w:cs="Times New Roman"/>
          <w:color w:val="000000" w:themeColor="text1"/>
          <w:spacing w:val="-4"/>
          <w:sz w:val="30"/>
          <w:szCs w:val="30"/>
          <w:lang w:val="it-IT"/>
        </w:rPr>
      </w:pPr>
      <w:r w:rsidRPr="00177006">
        <w:rPr>
          <w:rStyle w:val="normalchar1"/>
          <w:rFonts w:ascii="Times New Roman" w:hAnsi="Times New Roman" w:cs="Times New Roman"/>
          <w:i/>
          <w:color w:val="000000" w:themeColor="text1"/>
          <w:spacing w:val="-4"/>
          <w:sz w:val="30"/>
          <w:szCs w:val="30"/>
          <w:lang w:val="it-IT"/>
        </w:rPr>
        <w:t xml:space="preserve">Thứ </w:t>
      </w:r>
      <w:r w:rsidR="00DA51D2">
        <w:rPr>
          <w:rStyle w:val="normalchar1"/>
          <w:rFonts w:ascii="Times New Roman" w:hAnsi="Times New Roman" w:cs="Times New Roman"/>
          <w:i/>
          <w:color w:val="000000" w:themeColor="text1"/>
          <w:spacing w:val="-4"/>
          <w:sz w:val="30"/>
          <w:szCs w:val="30"/>
          <w:lang w:val="it-IT"/>
        </w:rPr>
        <w:t>tư</w:t>
      </w:r>
      <w:r w:rsidRPr="00177006">
        <w:rPr>
          <w:rStyle w:val="normalchar1"/>
          <w:rFonts w:ascii="Times New Roman" w:hAnsi="Times New Roman" w:cs="Times New Roman"/>
          <w:i/>
          <w:color w:val="000000" w:themeColor="text1"/>
          <w:spacing w:val="-4"/>
          <w:sz w:val="30"/>
          <w:szCs w:val="30"/>
          <w:lang w:val="it-IT"/>
        </w:rPr>
        <w:t xml:space="preserve">, </w:t>
      </w:r>
      <w:r w:rsidRPr="00177006">
        <w:rPr>
          <w:rStyle w:val="normalchar1"/>
          <w:rFonts w:ascii="Times New Roman" w:hAnsi="Times New Roman" w:cs="Times New Roman"/>
          <w:color w:val="000000" w:themeColor="text1"/>
          <w:spacing w:val="-4"/>
          <w:sz w:val="30"/>
          <w:szCs w:val="30"/>
          <w:lang w:val="it-IT"/>
        </w:rPr>
        <w:t>Bộ Giáo dục và Đào tạo và khối các trường đại học, học viện chuyên ngành kinh tế nghiên cứu sớm đưa KTNB vào chương trình đào tạo.</w:t>
      </w:r>
    </w:p>
    <w:p w14:paraId="23BF5B8A" w14:textId="77777777" w:rsidR="00E976E4" w:rsidRPr="00177006" w:rsidRDefault="00E976E4" w:rsidP="00995008">
      <w:pPr>
        <w:pStyle w:val="Normal1"/>
        <w:widowControl w:val="0"/>
        <w:spacing w:after="0" w:line="320" w:lineRule="exact"/>
        <w:ind w:left="0" w:firstLine="567"/>
        <w:outlineLvl w:val="0"/>
        <w:rPr>
          <w:rStyle w:val="normalchar1"/>
          <w:rFonts w:ascii="Times New Roman" w:hAnsi="Times New Roman" w:cs="Times New Roman"/>
          <w:b/>
          <w:i/>
          <w:color w:val="000000" w:themeColor="text1"/>
          <w:spacing w:val="-4"/>
          <w:sz w:val="30"/>
          <w:szCs w:val="30"/>
          <w:lang w:val="it-IT"/>
        </w:rPr>
      </w:pPr>
      <w:bookmarkStart w:id="215" w:name="_Toc533173333"/>
      <w:bookmarkStart w:id="216" w:name="_Toc533175318"/>
      <w:r w:rsidRPr="00177006">
        <w:rPr>
          <w:rStyle w:val="normalchar1"/>
          <w:rFonts w:ascii="Times New Roman" w:hAnsi="Times New Roman" w:cs="Times New Roman"/>
          <w:b/>
          <w:i/>
          <w:color w:val="000000" w:themeColor="text1"/>
          <w:spacing w:val="-4"/>
          <w:sz w:val="30"/>
          <w:szCs w:val="30"/>
          <w:lang w:val="it-IT"/>
        </w:rPr>
        <w:t>3.4.2. Về phía Tổng công ty Sông Đà</w:t>
      </w:r>
      <w:bookmarkEnd w:id="215"/>
      <w:bookmarkEnd w:id="216"/>
    </w:p>
    <w:p w14:paraId="7F279445" w14:textId="618C91FF" w:rsidR="00E976E4" w:rsidRPr="00177006" w:rsidRDefault="00E976E4" w:rsidP="00995008">
      <w:pPr>
        <w:pStyle w:val="Normal1"/>
        <w:widowControl w:val="0"/>
        <w:spacing w:after="0" w:line="320" w:lineRule="exact"/>
        <w:ind w:left="0" w:firstLine="567"/>
        <w:rPr>
          <w:rStyle w:val="normalchar1"/>
          <w:rFonts w:ascii="Times New Roman" w:hAnsi="Times New Roman" w:cs="Times New Roman"/>
          <w:color w:val="000000" w:themeColor="text1"/>
          <w:spacing w:val="-4"/>
          <w:sz w:val="30"/>
          <w:szCs w:val="30"/>
          <w:lang w:val="it-IT"/>
        </w:rPr>
      </w:pPr>
      <w:r w:rsidRPr="00617047">
        <w:rPr>
          <w:rStyle w:val="normalchar1"/>
          <w:rFonts w:ascii="Times New Roman" w:hAnsi="Times New Roman" w:cs="Times New Roman"/>
          <w:i/>
          <w:color w:val="000000" w:themeColor="text1"/>
          <w:spacing w:val="-4"/>
          <w:sz w:val="30"/>
          <w:szCs w:val="30"/>
          <w:lang w:val="it-IT"/>
        </w:rPr>
        <w:t>Thứ nhất,</w:t>
      </w:r>
      <w:r w:rsidRPr="00617047">
        <w:rPr>
          <w:rStyle w:val="normalchar1"/>
          <w:rFonts w:ascii="Times New Roman" w:hAnsi="Times New Roman" w:cs="Times New Roman"/>
          <w:b/>
          <w:i/>
          <w:color w:val="000000" w:themeColor="text1"/>
          <w:spacing w:val="-4"/>
          <w:sz w:val="30"/>
          <w:szCs w:val="30"/>
          <w:lang w:val="it-IT"/>
        </w:rPr>
        <w:t xml:space="preserve"> </w:t>
      </w:r>
      <w:r w:rsidRPr="00617047">
        <w:rPr>
          <w:rStyle w:val="normalchar1"/>
          <w:rFonts w:ascii="Times New Roman" w:hAnsi="Times New Roman" w:cs="Times New Roman"/>
          <w:color w:val="000000" w:themeColor="text1"/>
          <w:spacing w:val="-4"/>
          <w:sz w:val="30"/>
          <w:szCs w:val="30"/>
          <w:lang w:val="it-IT"/>
        </w:rPr>
        <w:t xml:space="preserve">Nâng cao nhận thức của nhà quản </w:t>
      </w:r>
      <w:r w:rsidR="0017036D" w:rsidRPr="00617047">
        <w:rPr>
          <w:rStyle w:val="normalchar1"/>
          <w:rFonts w:ascii="Times New Roman" w:hAnsi="Times New Roman" w:cs="Times New Roman"/>
          <w:color w:val="000000" w:themeColor="text1"/>
          <w:spacing w:val="-4"/>
          <w:sz w:val="30"/>
          <w:szCs w:val="30"/>
          <w:lang w:val="it-IT"/>
        </w:rPr>
        <w:t>trị và cán bộ chủ chốt về KTNB.</w:t>
      </w:r>
    </w:p>
    <w:p w14:paraId="526DDE76" w14:textId="6DF82137" w:rsidR="00E976E4" w:rsidRPr="00177006" w:rsidRDefault="00E976E4" w:rsidP="00995008">
      <w:pPr>
        <w:pStyle w:val="Normal1"/>
        <w:widowControl w:val="0"/>
        <w:spacing w:after="0" w:line="320" w:lineRule="exact"/>
        <w:ind w:left="0" w:firstLine="567"/>
        <w:rPr>
          <w:rStyle w:val="normalchar1"/>
          <w:rFonts w:ascii="Times New Roman" w:hAnsi="Times New Roman" w:cs="Times New Roman"/>
          <w:color w:val="000000" w:themeColor="text1"/>
          <w:spacing w:val="-4"/>
          <w:sz w:val="30"/>
          <w:szCs w:val="30"/>
          <w:lang w:val="it-IT"/>
        </w:rPr>
      </w:pPr>
      <w:r w:rsidRPr="00177006">
        <w:rPr>
          <w:rStyle w:val="normalchar1"/>
          <w:rFonts w:ascii="Times New Roman" w:hAnsi="Times New Roman" w:cs="Times New Roman"/>
          <w:i/>
          <w:color w:val="000000" w:themeColor="text1"/>
          <w:spacing w:val="-4"/>
          <w:sz w:val="30"/>
          <w:szCs w:val="30"/>
          <w:lang w:val="it-IT"/>
        </w:rPr>
        <w:t>Thứ hai,</w:t>
      </w:r>
      <w:r w:rsidRPr="00177006">
        <w:rPr>
          <w:rStyle w:val="normalchar1"/>
          <w:rFonts w:ascii="Times New Roman" w:hAnsi="Times New Roman" w:cs="Times New Roman"/>
          <w:b/>
          <w:i/>
          <w:color w:val="000000" w:themeColor="text1"/>
          <w:spacing w:val="-4"/>
          <w:sz w:val="30"/>
          <w:szCs w:val="30"/>
          <w:lang w:val="it-IT"/>
        </w:rPr>
        <w:t xml:space="preserve"> </w:t>
      </w:r>
      <w:r w:rsidRPr="00177006">
        <w:rPr>
          <w:rStyle w:val="normalchar1"/>
          <w:rFonts w:ascii="Times New Roman" w:hAnsi="Times New Roman" w:cs="Times New Roman"/>
          <w:color w:val="000000" w:themeColor="text1"/>
          <w:spacing w:val="-4"/>
          <w:sz w:val="30"/>
          <w:szCs w:val="30"/>
          <w:lang w:val="it-IT"/>
        </w:rPr>
        <w:t>Thành lập bộ phận KTNB tại Công ty mẹ và các đơn vị thành viên hoạt động trong nhóm ngành tiềm ẩn rủi ro cao gồm: Nghành tổng thầu xây lắp và tổng thầu EPC; ngành phát triển nhà ở và đô thị.</w:t>
      </w:r>
    </w:p>
    <w:p w14:paraId="6E9A2191" w14:textId="2A06A719" w:rsidR="0017036D" w:rsidRPr="00177006" w:rsidRDefault="0017036D" w:rsidP="00995008">
      <w:pPr>
        <w:pStyle w:val="Normal1"/>
        <w:widowControl w:val="0"/>
        <w:spacing w:after="0" w:line="320" w:lineRule="exact"/>
        <w:ind w:left="0" w:firstLine="567"/>
        <w:jc w:val="center"/>
        <w:rPr>
          <w:rStyle w:val="normalchar1"/>
          <w:rFonts w:ascii="Times New Roman" w:hAnsi="Times New Roman" w:cs="Times New Roman"/>
          <w:b/>
          <w:color w:val="000000" w:themeColor="text1"/>
          <w:spacing w:val="-4"/>
          <w:sz w:val="30"/>
          <w:szCs w:val="30"/>
          <w:lang w:val="it-IT"/>
        </w:rPr>
      </w:pPr>
      <w:bookmarkStart w:id="217" w:name="_Toc533173334"/>
      <w:bookmarkStart w:id="218" w:name="_Toc533175319"/>
      <w:r w:rsidRPr="00177006">
        <w:rPr>
          <w:rStyle w:val="normalchar1"/>
          <w:rFonts w:ascii="Times New Roman" w:hAnsi="Times New Roman" w:cs="Times New Roman"/>
          <w:b/>
          <w:color w:val="000000" w:themeColor="text1"/>
          <w:spacing w:val="-4"/>
          <w:sz w:val="30"/>
          <w:szCs w:val="30"/>
          <w:lang w:val="it-IT"/>
        </w:rPr>
        <w:t>KẾT LUẬN CHƯƠNG 3</w:t>
      </w:r>
      <w:bookmarkEnd w:id="217"/>
      <w:bookmarkEnd w:id="218"/>
    </w:p>
    <w:p w14:paraId="215BA3DD" w14:textId="77777777" w:rsidR="0017036D" w:rsidRPr="00177006" w:rsidRDefault="0017036D" w:rsidP="00995008">
      <w:pPr>
        <w:pStyle w:val="Normal1"/>
        <w:spacing w:after="0" w:line="320" w:lineRule="exact"/>
        <w:ind w:left="0" w:firstLine="567"/>
        <w:jc w:val="center"/>
        <w:outlineLvl w:val="0"/>
        <w:rPr>
          <w:rFonts w:ascii="Times New Roman" w:hAnsi="Times New Roman" w:cs="Times New Roman"/>
          <w:color w:val="000000" w:themeColor="text1"/>
          <w:spacing w:val="-4"/>
          <w:sz w:val="30"/>
          <w:szCs w:val="30"/>
          <w:lang w:val="it-IT"/>
        </w:rPr>
      </w:pPr>
      <w:bookmarkStart w:id="219" w:name="_Toc533173335"/>
      <w:bookmarkStart w:id="220" w:name="_Toc533175320"/>
      <w:r w:rsidRPr="00177006">
        <w:rPr>
          <w:rStyle w:val="normalchar1"/>
          <w:rFonts w:ascii="Times New Roman" w:hAnsi="Times New Roman" w:cs="Times New Roman"/>
          <w:b/>
          <w:color w:val="000000" w:themeColor="text1"/>
          <w:spacing w:val="-4"/>
          <w:sz w:val="30"/>
          <w:szCs w:val="30"/>
          <w:lang w:val="it-IT"/>
        </w:rPr>
        <w:t>KẾT LUẬN</w:t>
      </w:r>
      <w:bookmarkEnd w:id="219"/>
      <w:bookmarkEnd w:id="220"/>
    </w:p>
    <w:p w14:paraId="0B8A9CA1" w14:textId="026723CD" w:rsidR="0017036D" w:rsidRPr="00177006" w:rsidRDefault="006C4D9C" w:rsidP="00995008">
      <w:pPr>
        <w:tabs>
          <w:tab w:val="left" w:pos="709"/>
        </w:tabs>
        <w:spacing w:line="320" w:lineRule="exact"/>
        <w:ind w:firstLine="567"/>
        <w:jc w:val="both"/>
        <w:rPr>
          <w:i/>
          <w:color w:val="000000" w:themeColor="text1"/>
          <w:spacing w:val="-4"/>
          <w:sz w:val="30"/>
          <w:szCs w:val="30"/>
          <w:lang w:val="vi-VN"/>
        </w:rPr>
      </w:pPr>
      <w:r w:rsidRPr="00177006">
        <w:rPr>
          <w:color w:val="000000" w:themeColor="text1"/>
          <w:spacing w:val="-4"/>
          <w:sz w:val="30"/>
          <w:szCs w:val="30"/>
          <w:lang w:val="it-IT"/>
        </w:rPr>
        <w:t>Để đạt được mục đích nghiên cứu,</w:t>
      </w:r>
      <w:r w:rsidR="0017036D" w:rsidRPr="00177006">
        <w:rPr>
          <w:color w:val="000000" w:themeColor="text1"/>
          <w:spacing w:val="-4"/>
          <w:sz w:val="30"/>
          <w:szCs w:val="30"/>
          <w:lang w:val="it-IT"/>
        </w:rPr>
        <w:t xml:space="preserve"> luận án đã cụ thể hóa, làm rõ những vấn đề lý luận cơ bản về KTNB trong doanh nghiệp</w:t>
      </w:r>
      <w:r w:rsidRPr="00177006">
        <w:rPr>
          <w:color w:val="000000" w:themeColor="text1"/>
          <w:spacing w:val="-4"/>
          <w:sz w:val="30"/>
          <w:szCs w:val="30"/>
          <w:lang w:val="it-IT"/>
        </w:rPr>
        <w:t>;</w:t>
      </w:r>
      <w:r w:rsidR="0017036D" w:rsidRPr="00177006">
        <w:rPr>
          <w:color w:val="000000" w:themeColor="text1"/>
          <w:spacing w:val="-4"/>
          <w:sz w:val="30"/>
          <w:szCs w:val="30"/>
          <w:lang w:val="it-IT"/>
        </w:rPr>
        <w:t xml:space="preserve"> </w:t>
      </w:r>
      <w:r w:rsidR="0017036D" w:rsidRPr="00177006">
        <w:rPr>
          <w:rStyle w:val="BodyText1"/>
          <w:rFonts w:eastAsia="MS Mincho"/>
          <w:bCs/>
          <w:color w:val="000000" w:themeColor="text1"/>
          <w:spacing w:val="-4"/>
          <w:sz w:val="30"/>
          <w:szCs w:val="30"/>
          <w:u w:val="none"/>
          <w:lang w:val="it-IT"/>
        </w:rPr>
        <w:t>Phân tích vai trò, chức năng, nhiệm vụ của KTNB trong doanh nghiệp; xem xét KTNB theo hai theo hai khía cạnh là tổ chức bộ máy và tổ chức hoạt động; hệ thống hóa quy trình KTNB trong doanh nghiệp.</w:t>
      </w:r>
      <w:r w:rsidRPr="00177006">
        <w:rPr>
          <w:rStyle w:val="BodyText1"/>
          <w:rFonts w:eastAsia="MS Mincho"/>
          <w:bCs/>
          <w:color w:val="000000" w:themeColor="text1"/>
          <w:spacing w:val="-4"/>
          <w:sz w:val="30"/>
          <w:szCs w:val="30"/>
          <w:u w:val="none"/>
          <w:lang w:val="it-IT"/>
        </w:rPr>
        <w:t xml:space="preserve"> Qua</w:t>
      </w:r>
      <w:r w:rsidR="0017036D" w:rsidRPr="00177006">
        <w:rPr>
          <w:color w:val="000000" w:themeColor="text1"/>
          <w:spacing w:val="-4"/>
          <w:sz w:val="30"/>
          <w:szCs w:val="30"/>
          <w:lang w:val="vi-VN"/>
        </w:rPr>
        <w:t xml:space="preserve"> khảo sát tại</w:t>
      </w:r>
      <w:r w:rsidRPr="00177006">
        <w:rPr>
          <w:color w:val="000000" w:themeColor="text1"/>
          <w:spacing w:val="-4"/>
          <w:sz w:val="30"/>
          <w:szCs w:val="30"/>
          <w:lang w:val="vi-VN"/>
        </w:rPr>
        <w:t xml:space="preserve"> Công ty mẹ và</w:t>
      </w:r>
      <w:r w:rsidR="0017036D" w:rsidRPr="00177006">
        <w:rPr>
          <w:color w:val="000000" w:themeColor="text1"/>
          <w:spacing w:val="-4"/>
          <w:sz w:val="30"/>
          <w:szCs w:val="30"/>
          <w:lang w:val="vi-VN"/>
        </w:rPr>
        <w:t xml:space="preserve"> 13 doanh nghiệp thuộc </w:t>
      </w:r>
      <w:r w:rsidR="004952FD">
        <w:rPr>
          <w:color w:val="000000" w:themeColor="text1"/>
          <w:spacing w:val="-4"/>
          <w:sz w:val="30"/>
          <w:szCs w:val="30"/>
          <w:lang w:val="vi-VN"/>
        </w:rPr>
        <w:t>TCT</w:t>
      </w:r>
      <w:r w:rsidR="0017036D" w:rsidRPr="00177006">
        <w:rPr>
          <w:color w:val="000000" w:themeColor="text1"/>
          <w:spacing w:val="-4"/>
          <w:sz w:val="30"/>
          <w:szCs w:val="30"/>
          <w:lang w:val="vi-VN"/>
        </w:rPr>
        <w:t xml:space="preserve"> Sông Đà, tác giả đã phân tích để thấy được rõ nét nhất thực trạng tổ chức và hoạt động KTNB tại </w:t>
      </w:r>
      <w:r w:rsidR="004952FD">
        <w:rPr>
          <w:color w:val="000000" w:themeColor="text1"/>
          <w:spacing w:val="-4"/>
          <w:sz w:val="30"/>
          <w:szCs w:val="30"/>
          <w:lang w:val="vi-VN"/>
        </w:rPr>
        <w:t>TCT</w:t>
      </w:r>
      <w:r w:rsidR="0017036D" w:rsidRPr="00177006">
        <w:rPr>
          <w:color w:val="000000" w:themeColor="text1"/>
          <w:spacing w:val="-4"/>
          <w:sz w:val="30"/>
          <w:szCs w:val="30"/>
          <w:lang w:val="vi-VN"/>
        </w:rPr>
        <w:t xml:space="preserve"> theo các yếu tố: Tổ chức bộ máy và tổ chức hoạt động KTNB. Từ đó, tác giả đã khát quát được ưu điểm và những mặt còn tồn tại của KTNB, đồng thời đi sâu phân tích nguyên nhân khách quan, chủ quan dẫn đến những tồn tại, hạn chế này.</w:t>
      </w:r>
      <w:r w:rsidR="00D9169A" w:rsidRPr="00177006">
        <w:rPr>
          <w:color w:val="000000" w:themeColor="text1"/>
          <w:spacing w:val="-4"/>
          <w:sz w:val="30"/>
          <w:szCs w:val="30"/>
          <w:lang w:val="vi-VN"/>
        </w:rPr>
        <w:t xml:space="preserve"> Những đánh giá trên là cơ sở đưa ra đề xuất các giải pháp nhằm hoàn thiện tổ chức KTNB trong TCT Sông Đà.</w:t>
      </w:r>
    </w:p>
    <w:p w14:paraId="38D66D8A" w14:textId="110F316E" w:rsidR="0017036D" w:rsidRPr="00177006" w:rsidRDefault="00D9169A" w:rsidP="00995008">
      <w:pPr>
        <w:tabs>
          <w:tab w:val="left" w:pos="709"/>
        </w:tabs>
        <w:spacing w:line="320" w:lineRule="exact"/>
        <w:ind w:firstLine="567"/>
        <w:jc w:val="both"/>
        <w:rPr>
          <w:color w:val="000000" w:themeColor="text1"/>
          <w:spacing w:val="-4"/>
          <w:sz w:val="30"/>
          <w:szCs w:val="30"/>
          <w:lang w:val="vi-VN"/>
        </w:rPr>
      </w:pPr>
      <w:r w:rsidRPr="00177006">
        <w:rPr>
          <w:color w:val="000000" w:themeColor="text1"/>
          <w:spacing w:val="-4"/>
          <w:sz w:val="30"/>
          <w:szCs w:val="30"/>
          <w:lang w:val="vi-VN"/>
        </w:rPr>
        <w:t>Đ</w:t>
      </w:r>
      <w:r w:rsidR="0017036D" w:rsidRPr="00177006">
        <w:rPr>
          <w:color w:val="000000" w:themeColor="text1"/>
          <w:spacing w:val="-4"/>
          <w:sz w:val="30"/>
          <w:szCs w:val="30"/>
          <w:lang w:val="vi-VN"/>
        </w:rPr>
        <w:t xml:space="preserve">ể có thể triển khai các giải pháp một cách hữu hiệu, luận án cũng đưa ra một số kiến nghị cơ bản tới Nhà nước, các cơ quan chức năng và </w:t>
      </w:r>
      <w:r w:rsidR="004952FD">
        <w:rPr>
          <w:color w:val="000000" w:themeColor="text1"/>
          <w:spacing w:val="-4"/>
          <w:sz w:val="30"/>
          <w:szCs w:val="30"/>
          <w:lang w:val="vi-VN"/>
        </w:rPr>
        <w:t>TCT</w:t>
      </w:r>
      <w:r w:rsidR="0017036D" w:rsidRPr="00177006">
        <w:rPr>
          <w:color w:val="000000" w:themeColor="text1"/>
          <w:spacing w:val="-4"/>
          <w:sz w:val="30"/>
          <w:szCs w:val="30"/>
          <w:lang w:val="vi-VN"/>
        </w:rPr>
        <w:t xml:space="preserve"> Sông Đà nhằm tạo điều kiện thuận lợi trong việc xây dựng và vận hành KTNB.</w:t>
      </w:r>
    </w:p>
    <w:p w14:paraId="15351FA0" w14:textId="77777777" w:rsidR="0017036D" w:rsidRPr="00177006" w:rsidRDefault="0017036D" w:rsidP="00995008">
      <w:pPr>
        <w:tabs>
          <w:tab w:val="left" w:pos="709"/>
        </w:tabs>
        <w:spacing w:line="320" w:lineRule="exact"/>
        <w:ind w:firstLine="567"/>
        <w:jc w:val="both"/>
        <w:rPr>
          <w:color w:val="000000" w:themeColor="text1"/>
          <w:spacing w:val="-4"/>
          <w:sz w:val="30"/>
          <w:szCs w:val="30"/>
          <w:lang w:val="vi-VN"/>
        </w:rPr>
      </w:pPr>
      <w:r w:rsidRPr="00177006">
        <w:rPr>
          <w:color w:val="000000" w:themeColor="text1"/>
          <w:spacing w:val="-4"/>
          <w:sz w:val="30"/>
          <w:szCs w:val="30"/>
          <w:lang w:val="vi-VN"/>
        </w:rPr>
        <w:t>Trong quá trình nghiên cứu, mặc dù Tác giả đã có nhiều cố gắng song Luận án không thể tránh khỏi những thiếu sót nhất định, tác giả rất mong nhận được sự đống góp của các thầy cô, bạn bè, đồng nghiệp để luận án được hoàn thiện và phong phú hơn, có giá trị về lý luận và thực tiễn cao hơn.</w:t>
      </w:r>
    </w:p>
    <w:p w14:paraId="223E4A1F" w14:textId="3613CEB1" w:rsidR="001879C5" w:rsidRPr="00573022" w:rsidRDefault="0017036D" w:rsidP="00995008">
      <w:pPr>
        <w:tabs>
          <w:tab w:val="left" w:pos="709"/>
        </w:tabs>
        <w:spacing w:line="320" w:lineRule="exact"/>
        <w:ind w:firstLine="567"/>
        <w:jc w:val="both"/>
        <w:rPr>
          <w:i/>
          <w:spacing w:val="-4"/>
          <w:sz w:val="30"/>
          <w:szCs w:val="30"/>
          <w:lang w:val="it-IT"/>
        </w:rPr>
      </w:pPr>
      <w:r w:rsidRPr="00177006">
        <w:rPr>
          <w:b/>
          <w:color w:val="000000" w:themeColor="text1"/>
          <w:spacing w:val="-4"/>
          <w:sz w:val="30"/>
          <w:szCs w:val="30"/>
          <w:lang w:val="vi-VN"/>
        </w:rPr>
        <w:t>Xin trân trọng cảm ơn!</w:t>
      </w:r>
      <w:bookmarkEnd w:id="178"/>
    </w:p>
    <w:sectPr w:rsidR="001879C5" w:rsidRPr="00573022" w:rsidSect="00F85D6A">
      <w:pgSz w:w="11900" w:h="16840"/>
      <w:pgMar w:top="1134" w:right="1134" w:bottom="1134" w:left="1588" w:header="680" w:footer="709" w:gutter="0"/>
      <w:pgNumType w:start="1"/>
      <w:cols w:space="708"/>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287E7" w14:textId="77777777" w:rsidR="00423D37" w:rsidRDefault="00423D37" w:rsidP="00C92F23">
      <w:r>
        <w:separator/>
      </w:r>
    </w:p>
  </w:endnote>
  <w:endnote w:type="continuationSeparator" w:id="0">
    <w:p w14:paraId="7E81DEDD" w14:textId="77777777" w:rsidR="00423D37" w:rsidRDefault="00423D37" w:rsidP="00C9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VnTim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NI-Times">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NewRomanPSMT">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Candara">
    <w:panose1 w:val="020E0502030303020204"/>
    <w:charset w:val="00"/>
    <w:family w:val="auto"/>
    <w:pitch w:val="variable"/>
    <w:sig w:usb0="A00002EF" w:usb1="4000A44B" w:usb2="00000000" w:usb3="00000000" w:csb0="0000019F" w:csb1="00000000"/>
  </w:font>
  <w:font w:name="Times New Roman Bold">
    <w:altName w:val="Times New Roman"/>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994A1" w14:textId="77777777" w:rsidR="00530E68" w:rsidRDefault="00530E68" w:rsidP="00F85D6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6FACEB" w14:textId="77777777" w:rsidR="00530E68" w:rsidRDefault="00530E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BF62C" w14:textId="77777777" w:rsidR="00423D37" w:rsidRDefault="00423D37" w:rsidP="00C92F23">
      <w:r>
        <w:separator/>
      </w:r>
    </w:p>
  </w:footnote>
  <w:footnote w:type="continuationSeparator" w:id="0">
    <w:p w14:paraId="3C5FF30C" w14:textId="77777777" w:rsidR="00423D37" w:rsidRDefault="00423D37" w:rsidP="00C92F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F618C" w14:textId="77777777" w:rsidR="00530E68" w:rsidRDefault="00530E68" w:rsidP="00F85D6A">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C704C8" w14:textId="77777777" w:rsidR="00530E68" w:rsidRDefault="00530E6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DF91E" w14:textId="77777777" w:rsidR="00530E68" w:rsidRDefault="00530E68" w:rsidP="00F85D6A">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688C">
      <w:rPr>
        <w:rStyle w:val="PageNumber"/>
        <w:noProof/>
      </w:rPr>
      <w:t>24</w:t>
    </w:r>
    <w:r>
      <w:rPr>
        <w:rStyle w:val="PageNumber"/>
      </w:rPr>
      <w:fldChar w:fldCharType="end"/>
    </w:r>
  </w:p>
  <w:p w14:paraId="71E42996" w14:textId="26486836" w:rsidR="00530E68" w:rsidRPr="00263A58" w:rsidRDefault="00530E68">
    <w:pPr>
      <w:pStyle w:val="Header"/>
      <w:jc w:val="center"/>
      <w:rPr>
        <w:sz w:val="22"/>
      </w:rPr>
    </w:pPr>
  </w:p>
  <w:p w14:paraId="1BBE8D5F" w14:textId="77777777" w:rsidR="00530E68" w:rsidRDefault="00530E6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42F1C"/>
    <w:multiLevelType w:val="hybridMultilevel"/>
    <w:tmpl w:val="03680AE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42F2179"/>
    <w:multiLevelType w:val="hybridMultilevel"/>
    <w:tmpl w:val="2A0ECB6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A017D4E"/>
    <w:multiLevelType w:val="multilevel"/>
    <w:tmpl w:val="E89AEF46"/>
    <w:lvl w:ilvl="0">
      <w:start w:val="1"/>
      <w:numFmt w:val="decimal"/>
      <w:lvlText w:val="%1."/>
      <w:lvlJc w:val="left"/>
      <w:pPr>
        <w:ind w:left="885" w:hanging="885"/>
      </w:pPr>
      <w:rPr>
        <w:rFonts w:hint="default"/>
      </w:rPr>
    </w:lvl>
    <w:lvl w:ilvl="1">
      <w:start w:val="1"/>
      <w:numFmt w:val="decimal"/>
      <w:lvlText w:val="%1.%2."/>
      <w:lvlJc w:val="left"/>
      <w:pPr>
        <w:ind w:left="1365" w:hanging="885"/>
      </w:pPr>
      <w:rPr>
        <w:rFonts w:hint="default"/>
      </w:rPr>
    </w:lvl>
    <w:lvl w:ilvl="2">
      <w:start w:val="3"/>
      <w:numFmt w:val="decimal"/>
      <w:lvlText w:val="%1.%2.%3."/>
      <w:lvlJc w:val="left"/>
      <w:pPr>
        <w:ind w:left="1845" w:hanging="88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3">
    <w:nsid w:val="120C1B5F"/>
    <w:multiLevelType w:val="multilevel"/>
    <w:tmpl w:val="735CEBCE"/>
    <w:lvl w:ilvl="0">
      <w:start w:val="1"/>
      <w:numFmt w:val="decimal"/>
      <w:lvlText w:val="%1."/>
      <w:lvlJc w:val="left"/>
      <w:pPr>
        <w:ind w:left="675" w:hanging="675"/>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4">
    <w:nsid w:val="13CD5A7E"/>
    <w:multiLevelType w:val="hybridMultilevel"/>
    <w:tmpl w:val="1B5AA350"/>
    <w:lvl w:ilvl="0" w:tplc="04090009">
      <w:start w:val="1"/>
      <w:numFmt w:val="bullet"/>
      <w:lvlText w:val=""/>
      <w:lvlJc w:val="left"/>
      <w:pPr>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5">
    <w:nsid w:val="14E8390C"/>
    <w:multiLevelType w:val="hybridMultilevel"/>
    <w:tmpl w:val="8F02D506"/>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150F0F9B"/>
    <w:multiLevelType w:val="multilevel"/>
    <w:tmpl w:val="A02889C4"/>
    <w:lvl w:ilvl="0">
      <w:start w:val="2"/>
      <w:numFmt w:val="decimal"/>
      <w:lvlText w:val="%1"/>
      <w:lvlJc w:val="left"/>
      <w:pPr>
        <w:ind w:left="525" w:hanging="525"/>
      </w:pPr>
      <w:rPr>
        <w:rFonts w:hint="default"/>
        <w:i/>
      </w:rPr>
    </w:lvl>
    <w:lvl w:ilvl="1">
      <w:start w:val="1"/>
      <w:numFmt w:val="decimal"/>
      <w:lvlText w:val="%1.%2"/>
      <w:lvlJc w:val="left"/>
      <w:pPr>
        <w:ind w:left="525" w:hanging="525"/>
      </w:pPr>
      <w:rPr>
        <w:rFonts w:hint="default"/>
        <w:i/>
      </w:rPr>
    </w:lvl>
    <w:lvl w:ilvl="2">
      <w:start w:val="2"/>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7">
    <w:nsid w:val="19592C3B"/>
    <w:multiLevelType w:val="multilevel"/>
    <w:tmpl w:val="FD74D4BC"/>
    <w:lvl w:ilvl="0">
      <w:start w:val="1"/>
      <w:numFmt w:val="decimal"/>
      <w:lvlText w:val="%1"/>
      <w:lvlJc w:val="left"/>
      <w:pPr>
        <w:ind w:left="720" w:hanging="72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8">
    <w:nsid w:val="1C8C5A65"/>
    <w:multiLevelType w:val="hybridMultilevel"/>
    <w:tmpl w:val="E294F758"/>
    <w:lvl w:ilvl="0" w:tplc="DF8204EA">
      <w:start w:val="7"/>
      <w:numFmt w:val="bullet"/>
      <w:lvlText w:val="-"/>
      <w:lvlJc w:val="left"/>
      <w:pPr>
        <w:ind w:left="1260" w:hanging="360"/>
      </w:pPr>
      <w:rPr>
        <w:rFonts w:ascii="Times New Roman" w:eastAsiaTheme="minorEastAsia" w:hAnsi="Times New Roman" w:cs="Times New Roman"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014482F"/>
    <w:multiLevelType w:val="multilevel"/>
    <w:tmpl w:val="136A149E"/>
    <w:lvl w:ilvl="0">
      <w:start w:val="2"/>
      <w:numFmt w:val="decimal"/>
      <w:lvlText w:val="%1."/>
      <w:lvlJc w:val="left"/>
      <w:pPr>
        <w:ind w:left="840" w:hanging="840"/>
      </w:pPr>
      <w:rPr>
        <w:rFonts w:hint="default"/>
      </w:rPr>
    </w:lvl>
    <w:lvl w:ilvl="1">
      <w:start w:val="1"/>
      <w:numFmt w:val="decimal"/>
      <w:lvlText w:val="%1.%2."/>
      <w:lvlJc w:val="left"/>
      <w:pPr>
        <w:ind w:left="1080" w:hanging="840"/>
      </w:pPr>
      <w:rPr>
        <w:rFonts w:hint="default"/>
      </w:rPr>
    </w:lvl>
    <w:lvl w:ilvl="2">
      <w:start w:val="2"/>
      <w:numFmt w:val="decimal"/>
      <w:lvlText w:val="%1.%2.%3."/>
      <w:lvlJc w:val="left"/>
      <w:pPr>
        <w:ind w:left="1320" w:hanging="840"/>
      </w:pPr>
      <w:rPr>
        <w:rFonts w:hint="default"/>
      </w:rPr>
    </w:lvl>
    <w:lvl w:ilvl="3">
      <w:start w:val="4"/>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0">
    <w:nsid w:val="206E6241"/>
    <w:multiLevelType w:val="hybridMultilevel"/>
    <w:tmpl w:val="16D68056"/>
    <w:lvl w:ilvl="0" w:tplc="71C896D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0E52CB"/>
    <w:multiLevelType w:val="multilevel"/>
    <w:tmpl w:val="0262B3A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1E63536"/>
    <w:multiLevelType w:val="hybridMultilevel"/>
    <w:tmpl w:val="10BA15E4"/>
    <w:lvl w:ilvl="0" w:tplc="D426373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2727303C"/>
    <w:multiLevelType w:val="hybridMultilevel"/>
    <w:tmpl w:val="65B8C176"/>
    <w:lvl w:ilvl="0" w:tplc="0409000B">
      <w:start w:val="1"/>
      <w:numFmt w:val="bullet"/>
      <w:lvlText w:val=""/>
      <w:lvlJc w:val="left"/>
      <w:pPr>
        <w:ind w:left="1176" w:hanging="360"/>
      </w:pPr>
      <w:rPr>
        <w:rFonts w:ascii="Wingdings" w:hAnsi="Wingdings" w:hint="default"/>
      </w:rPr>
    </w:lvl>
    <w:lvl w:ilvl="1" w:tplc="04090003" w:tentative="1">
      <w:start w:val="1"/>
      <w:numFmt w:val="bullet"/>
      <w:lvlText w:val="o"/>
      <w:lvlJc w:val="left"/>
      <w:pPr>
        <w:ind w:left="1896" w:hanging="360"/>
      </w:pPr>
      <w:rPr>
        <w:rFonts w:ascii="Courier New" w:hAnsi="Courier New" w:cs="Courier New" w:hint="default"/>
      </w:rPr>
    </w:lvl>
    <w:lvl w:ilvl="2" w:tplc="04090005">
      <w:start w:val="1"/>
      <w:numFmt w:val="bullet"/>
      <w:lvlText w:val=""/>
      <w:lvlJc w:val="left"/>
      <w:pPr>
        <w:ind w:left="2616" w:hanging="360"/>
      </w:pPr>
      <w:rPr>
        <w:rFonts w:ascii="Wingdings" w:hAnsi="Wingdings" w:hint="default"/>
      </w:rPr>
    </w:lvl>
    <w:lvl w:ilvl="3" w:tplc="0409000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14">
    <w:nsid w:val="281E3D17"/>
    <w:multiLevelType w:val="hybridMultilevel"/>
    <w:tmpl w:val="8662FA46"/>
    <w:lvl w:ilvl="0" w:tplc="BCFE0D74">
      <w:start w:val="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03D3DDF"/>
    <w:multiLevelType w:val="hybridMultilevel"/>
    <w:tmpl w:val="E42893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9E45E3"/>
    <w:multiLevelType w:val="hybridMultilevel"/>
    <w:tmpl w:val="9DD21976"/>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7">
    <w:nsid w:val="32F9475F"/>
    <w:multiLevelType w:val="multilevel"/>
    <w:tmpl w:val="95FE9E1A"/>
    <w:lvl w:ilvl="0">
      <w:start w:val="6"/>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FD103DA"/>
    <w:multiLevelType w:val="multilevel"/>
    <w:tmpl w:val="DC08D2DA"/>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4FE0AA3"/>
    <w:multiLevelType w:val="hybridMultilevel"/>
    <w:tmpl w:val="6ACA36B4"/>
    <w:lvl w:ilvl="0" w:tplc="87F6934C">
      <w:start w:val="1"/>
      <w:numFmt w:val="decimal"/>
      <w:lvlText w:val="%1."/>
      <w:lvlJc w:val="left"/>
      <w:pPr>
        <w:ind w:left="440" w:hanging="360"/>
      </w:pPr>
      <w:rPr>
        <w:rFonts w:hint="default"/>
      </w:rPr>
    </w:lvl>
    <w:lvl w:ilvl="1" w:tplc="04090019">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0">
    <w:nsid w:val="48564CC8"/>
    <w:multiLevelType w:val="multilevel"/>
    <w:tmpl w:val="A2B21C14"/>
    <w:lvl w:ilvl="0">
      <w:start w:val="2"/>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B472118"/>
    <w:multiLevelType w:val="hybridMultilevel"/>
    <w:tmpl w:val="D7464BF6"/>
    <w:lvl w:ilvl="0" w:tplc="D16E172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019212B"/>
    <w:multiLevelType w:val="multilevel"/>
    <w:tmpl w:val="69AC515E"/>
    <w:lvl w:ilvl="0">
      <w:start w:val="2"/>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3D26986"/>
    <w:multiLevelType w:val="hybridMultilevel"/>
    <w:tmpl w:val="2D2075D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55846974"/>
    <w:multiLevelType w:val="multilevel"/>
    <w:tmpl w:val="8E52443E"/>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B313B8C"/>
    <w:multiLevelType w:val="multilevel"/>
    <w:tmpl w:val="38C42716"/>
    <w:lvl w:ilvl="0">
      <w:start w:val="3"/>
      <w:numFmt w:val="decimal"/>
      <w:lvlText w:val="%1."/>
      <w:lvlJc w:val="left"/>
      <w:pPr>
        <w:ind w:left="640" w:hanging="6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C92088F"/>
    <w:multiLevelType w:val="hybridMultilevel"/>
    <w:tmpl w:val="1E201A8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5CF91730"/>
    <w:multiLevelType w:val="hybridMultilevel"/>
    <w:tmpl w:val="581C9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6478E8"/>
    <w:multiLevelType w:val="multilevel"/>
    <w:tmpl w:val="38C42716"/>
    <w:lvl w:ilvl="0">
      <w:start w:val="3"/>
      <w:numFmt w:val="decimal"/>
      <w:lvlText w:val="%1."/>
      <w:lvlJc w:val="left"/>
      <w:pPr>
        <w:ind w:left="640" w:hanging="64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FF809AC"/>
    <w:multiLevelType w:val="multilevel"/>
    <w:tmpl w:val="6EBE079E"/>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49154C5"/>
    <w:multiLevelType w:val="multilevel"/>
    <w:tmpl w:val="A53EC238"/>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nsid w:val="6A2B3776"/>
    <w:multiLevelType w:val="multilevel"/>
    <w:tmpl w:val="F4BE9F0E"/>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BB43948"/>
    <w:multiLevelType w:val="multilevel"/>
    <w:tmpl w:val="8924910A"/>
    <w:lvl w:ilvl="0">
      <w:start w:val="1"/>
      <w:numFmt w:val="bullet"/>
      <w:lvlText w:val="-"/>
      <w:lvlJc w:val="left"/>
      <w:pPr>
        <w:tabs>
          <w:tab w:val="num" w:pos="885"/>
        </w:tabs>
        <w:ind w:left="885" w:hanging="885"/>
      </w:pPr>
      <w:rPr>
        <w:rFonts w:ascii="Times New Roman" w:eastAsia="Times New Roman" w:hAnsi="Times New Roman" w:cs="Times New Roman"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200"/>
        </w:tabs>
        <w:ind w:left="5200" w:hanging="1800"/>
      </w:pPr>
      <w:rPr>
        <w:rFonts w:hint="default"/>
      </w:rPr>
    </w:lvl>
  </w:abstractNum>
  <w:abstractNum w:abstractNumId="33">
    <w:nsid w:val="70926289"/>
    <w:multiLevelType w:val="multilevel"/>
    <w:tmpl w:val="D21C2B18"/>
    <w:lvl w:ilvl="0">
      <w:start w:val="2"/>
      <w:numFmt w:val="decimal"/>
      <w:lvlText w:val="%1."/>
      <w:lvlJc w:val="left"/>
      <w:pPr>
        <w:ind w:left="420" w:hanging="420"/>
      </w:pPr>
      <w:rPr>
        <w:rFonts w:hint="default"/>
      </w:rPr>
    </w:lvl>
    <w:lvl w:ilvl="1">
      <w:start w:val="1"/>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600" w:hanging="180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34">
    <w:nsid w:val="73BD5DDF"/>
    <w:multiLevelType w:val="multilevel"/>
    <w:tmpl w:val="FB76967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9EF2367"/>
    <w:multiLevelType w:val="hybridMultilevel"/>
    <w:tmpl w:val="CCD0CA2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7C046C56"/>
    <w:multiLevelType w:val="hybridMultilevel"/>
    <w:tmpl w:val="5880C262"/>
    <w:lvl w:ilvl="0" w:tplc="A27E4700">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nsid w:val="7EC92A5D"/>
    <w:multiLevelType w:val="multilevel"/>
    <w:tmpl w:val="E424FC12"/>
    <w:lvl w:ilvl="0">
      <w:start w:val="1"/>
      <w:numFmt w:val="decimal"/>
      <w:lvlText w:val="%1."/>
      <w:lvlJc w:val="left"/>
      <w:pPr>
        <w:ind w:left="885" w:hanging="885"/>
      </w:pPr>
      <w:rPr>
        <w:rFonts w:hint="default"/>
      </w:rPr>
    </w:lvl>
    <w:lvl w:ilvl="1">
      <w:start w:val="1"/>
      <w:numFmt w:val="decimal"/>
      <w:lvlText w:val="%1.%2."/>
      <w:lvlJc w:val="left"/>
      <w:pPr>
        <w:ind w:left="1365" w:hanging="885"/>
      </w:pPr>
      <w:rPr>
        <w:rFonts w:hint="default"/>
      </w:rPr>
    </w:lvl>
    <w:lvl w:ilvl="2">
      <w:start w:val="3"/>
      <w:numFmt w:val="decimal"/>
      <w:lvlText w:val="%1.%2.%3."/>
      <w:lvlJc w:val="left"/>
      <w:pPr>
        <w:ind w:left="1845" w:hanging="885"/>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38">
    <w:nsid w:val="7F453C6D"/>
    <w:multiLevelType w:val="hybridMultilevel"/>
    <w:tmpl w:val="E3DACD4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7"/>
  </w:num>
  <w:num w:numId="2">
    <w:abstractNumId w:val="8"/>
  </w:num>
  <w:num w:numId="3">
    <w:abstractNumId w:val="5"/>
  </w:num>
  <w:num w:numId="4">
    <w:abstractNumId w:val="30"/>
  </w:num>
  <w:num w:numId="5">
    <w:abstractNumId w:val="7"/>
  </w:num>
  <w:num w:numId="6">
    <w:abstractNumId w:val="19"/>
  </w:num>
  <w:num w:numId="7">
    <w:abstractNumId w:val="13"/>
  </w:num>
  <w:num w:numId="8">
    <w:abstractNumId w:val="37"/>
  </w:num>
  <w:num w:numId="9">
    <w:abstractNumId w:val="2"/>
  </w:num>
  <w:num w:numId="10">
    <w:abstractNumId w:val="3"/>
  </w:num>
  <w:num w:numId="11">
    <w:abstractNumId w:val="29"/>
  </w:num>
  <w:num w:numId="12">
    <w:abstractNumId w:val="22"/>
  </w:num>
  <w:num w:numId="13">
    <w:abstractNumId w:val="9"/>
  </w:num>
  <w:num w:numId="14">
    <w:abstractNumId w:val="20"/>
  </w:num>
  <w:num w:numId="15">
    <w:abstractNumId w:val="21"/>
  </w:num>
  <w:num w:numId="16">
    <w:abstractNumId w:val="24"/>
  </w:num>
  <w:num w:numId="17">
    <w:abstractNumId w:val="36"/>
  </w:num>
  <w:num w:numId="18">
    <w:abstractNumId w:val="31"/>
  </w:num>
  <w:num w:numId="19">
    <w:abstractNumId w:val="32"/>
  </w:num>
  <w:num w:numId="20">
    <w:abstractNumId w:val="28"/>
  </w:num>
  <w:num w:numId="21">
    <w:abstractNumId w:val="4"/>
  </w:num>
  <w:num w:numId="22">
    <w:abstractNumId w:val="15"/>
  </w:num>
  <w:num w:numId="23">
    <w:abstractNumId w:val="16"/>
  </w:num>
  <w:num w:numId="24">
    <w:abstractNumId w:val="25"/>
  </w:num>
  <w:num w:numId="25">
    <w:abstractNumId w:val="18"/>
  </w:num>
  <w:num w:numId="26">
    <w:abstractNumId w:val="10"/>
  </w:num>
  <w:num w:numId="27">
    <w:abstractNumId w:val="33"/>
  </w:num>
  <w:num w:numId="28">
    <w:abstractNumId w:val="17"/>
  </w:num>
  <w:num w:numId="29">
    <w:abstractNumId w:val="34"/>
  </w:num>
  <w:num w:numId="30">
    <w:abstractNumId w:val="14"/>
  </w:num>
  <w:num w:numId="31">
    <w:abstractNumId w:val="11"/>
  </w:num>
  <w:num w:numId="32">
    <w:abstractNumId w:val="6"/>
  </w:num>
  <w:num w:numId="33">
    <w:abstractNumId w:val="12"/>
  </w:num>
  <w:num w:numId="34">
    <w:abstractNumId w:val="0"/>
  </w:num>
  <w:num w:numId="35">
    <w:abstractNumId w:val="38"/>
  </w:num>
  <w:num w:numId="36">
    <w:abstractNumId w:val="35"/>
  </w:num>
  <w:num w:numId="37">
    <w:abstractNumId w:val="26"/>
  </w:num>
  <w:num w:numId="38">
    <w:abstractNumId w:val="23"/>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D17"/>
    <w:rsid w:val="00000239"/>
    <w:rsid w:val="000006E3"/>
    <w:rsid w:val="00001107"/>
    <w:rsid w:val="000032A9"/>
    <w:rsid w:val="0000458B"/>
    <w:rsid w:val="00004C32"/>
    <w:rsid w:val="00004D48"/>
    <w:rsid w:val="0000534F"/>
    <w:rsid w:val="00005487"/>
    <w:rsid w:val="000069DA"/>
    <w:rsid w:val="0000747A"/>
    <w:rsid w:val="000146C4"/>
    <w:rsid w:val="00016B89"/>
    <w:rsid w:val="000172F7"/>
    <w:rsid w:val="0001736D"/>
    <w:rsid w:val="000219B9"/>
    <w:rsid w:val="00021E08"/>
    <w:rsid w:val="00025A1C"/>
    <w:rsid w:val="00026041"/>
    <w:rsid w:val="00027338"/>
    <w:rsid w:val="00027DEE"/>
    <w:rsid w:val="000331DF"/>
    <w:rsid w:val="00033433"/>
    <w:rsid w:val="00033EFD"/>
    <w:rsid w:val="00035CA4"/>
    <w:rsid w:val="000366E6"/>
    <w:rsid w:val="0003798A"/>
    <w:rsid w:val="00041410"/>
    <w:rsid w:val="000420A2"/>
    <w:rsid w:val="000427D9"/>
    <w:rsid w:val="0005384E"/>
    <w:rsid w:val="00053AE6"/>
    <w:rsid w:val="000555C3"/>
    <w:rsid w:val="00061F26"/>
    <w:rsid w:val="00075ADE"/>
    <w:rsid w:val="0007734B"/>
    <w:rsid w:val="00077D58"/>
    <w:rsid w:val="0008262F"/>
    <w:rsid w:val="00082F35"/>
    <w:rsid w:val="00085840"/>
    <w:rsid w:val="00090D3E"/>
    <w:rsid w:val="000914CB"/>
    <w:rsid w:val="00095913"/>
    <w:rsid w:val="00095DC2"/>
    <w:rsid w:val="00097086"/>
    <w:rsid w:val="00097C8E"/>
    <w:rsid w:val="000A2A93"/>
    <w:rsid w:val="000B1CF8"/>
    <w:rsid w:val="000B3A41"/>
    <w:rsid w:val="000B4149"/>
    <w:rsid w:val="000B7CF3"/>
    <w:rsid w:val="000B7D39"/>
    <w:rsid w:val="000C0A63"/>
    <w:rsid w:val="000C3F60"/>
    <w:rsid w:val="000C4644"/>
    <w:rsid w:val="000C5732"/>
    <w:rsid w:val="000C6F00"/>
    <w:rsid w:val="000D147E"/>
    <w:rsid w:val="000D28BC"/>
    <w:rsid w:val="000D7C06"/>
    <w:rsid w:val="000E2304"/>
    <w:rsid w:val="000E4DCD"/>
    <w:rsid w:val="000E5E1D"/>
    <w:rsid w:val="000E651E"/>
    <w:rsid w:val="000F71B6"/>
    <w:rsid w:val="001012FD"/>
    <w:rsid w:val="00101B36"/>
    <w:rsid w:val="0010305A"/>
    <w:rsid w:val="001030B0"/>
    <w:rsid w:val="001057D3"/>
    <w:rsid w:val="00105E41"/>
    <w:rsid w:val="001105B6"/>
    <w:rsid w:val="00110E27"/>
    <w:rsid w:val="00117485"/>
    <w:rsid w:val="0012399D"/>
    <w:rsid w:val="00124D79"/>
    <w:rsid w:val="001266EF"/>
    <w:rsid w:val="00127408"/>
    <w:rsid w:val="001324C7"/>
    <w:rsid w:val="00132CC1"/>
    <w:rsid w:val="0013404B"/>
    <w:rsid w:val="00134DEF"/>
    <w:rsid w:val="00137625"/>
    <w:rsid w:val="00137FA9"/>
    <w:rsid w:val="00141A01"/>
    <w:rsid w:val="00144769"/>
    <w:rsid w:val="00146553"/>
    <w:rsid w:val="0014665C"/>
    <w:rsid w:val="00146916"/>
    <w:rsid w:val="001524CD"/>
    <w:rsid w:val="00157870"/>
    <w:rsid w:val="001620FB"/>
    <w:rsid w:val="00163B8E"/>
    <w:rsid w:val="00165B9C"/>
    <w:rsid w:val="00166217"/>
    <w:rsid w:val="0017036D"/>
    <w:rsid w:val="00171664"/>
    <w:rsid w:val="001718BC"/>
    <w:rsid w:val="00174002"/>
    <w:rsid w:val="00175907"/>
    <w:rsid w:val="00176A80"/>
    <w:rsid w:val="00177006"/>
    <w:rsid w:val="0017798D"/>
    <w:rsid w:val="00183C1A"/>
    <w:rsid w:val="001848BC"/>
    <w:rsid w:val="00185298"/>
    <w:rsid w:val="0018609B"/>
    <w:rsid w:val="001879C5"/>
    <w:rsid w:val="001936F2"/>
    <w:rsid w:val="0019374C"/>
    <w:rsid w:val="001948AC"/>
    <w:rsid w:val="001955EC"/>
    <w:rsid w:val="00197952"/>
    <w:rsid w:val="001A2962"/>
    <w:rsid w:val="001A6C3D"/>
    <w:rsid w:val="001A709C"/>
    <w:rsid w:val="001B297D"/>
    <w:rsid w:val="001B2FD1"/>
    <w:rsid w:val="001B6099"/>
    <w:rsid w:val="001B74D0"/>
    <w:rsid w:val="001C0E92"/>
    <w:rsid w:val="001C135B"/>
    <w:rsid w:val="001C2B65"/>
    <w:rsid w:val="001C69FD"/>
    <w:rsid w:val="001C76C7"/>
    <w:rsid w:val="001C7CDB"/>
    <w:rsid w:val="001D5477"/>
    <w:rsid w:val="001E080B"/>
    <w:rsid w:val="001E0E58"/>
    <w:rsid w:val="001E2594"/>
    <w:rsid w:val="001E260C"/>
    <w:rsid w:val="001E41C2"/>
    <w:rsid w:val="001E5BED"/>
    <w:rsid w:val="001E7D5F"/>
    <w:rsid w:val="001F13A1"/>
    <w:rsid w:val="001F1626"/>
    <w:rsid w:val="001F185F"/>
    <w:rsid w:val="001F3E73"/>
    <w:rsid w:val="001F7231"/>
    <w:rsid w:val="00200998"/>
    <w:rsid w:val="00200A57"/>
    <w:rsid w:val="0020444A"/>
    <w:rsid w:val="002061CC"/>
    <w:rsid w:val="00210A71"/>
    <w:rsid w:val="00211A6E"/>
    <w:rsid w:val="00211FBC"/>
    <w:rsid w:val="00213488"/>
    <w:rsid w:val="00214244"/>
    <w:rsid w:val="0022044A"/>
    <w:rsid w:val="0022512D"/>
    <w:rsid w:val="002305E4"/>
    <w:rsid w:val="0023100A"/>
    <w:rsid w:val="00233191"/>
    <w:rsid w:val="00240FE1"/>
    <w:rsid w:val="00241746"/>
    <w:rsid w:val="0024351F"/>
    <w:rsid w:val="00245E0A"/>
    <w:rsid w:val="002574F1"/>
    <w:rsid w:val="00261056"/>
    <w:rsid w:val="002614A8"/>
    <w:rsid w:val="00263A58"/>
    <w:rsid w:val="00263BBA"/>
    <w:rsid w:val="00263E36"/>
    <w:rsid w:val="00267683"/>
    <w:rsid w:val="00267B7D"/>
    <w:rsid w:val="002719B6"/>
    <w:rsid w:val="00275554"/>
    <w:rsid w:val="00277022"/>
    <w:rsid w:val="00282D34"/>
    <w:rsid w:val="00286CAC"/>
    <w:rsid w:val="00295ED9"/>
    <w:rsid w:val="00296919"/>
    <w:rsid w:val="00296E70"/>
    <w:rsid w:val="00297990"/>
    <w:rsid w:val="002A0C0D"/>
    <w:rsid w:val="002A67C7"/>
    <w:rsid w:val="002A71BD"/>
    <w:rsid w:val="002A7A9A"/>
    <w:rsid w:val="002A7AF7"/>
    <w:rsid w:val="002B0478"/>
    <w:rsid w:val="002C0222"/>
    <w:rsid w:val="002C2EAF"/>
    <w:rsid w:val="002C4AD0"/>
    <w:rsid w:val="002C576A"/>
    <w:rsid w:val="002C60E7"/>
    <w:rsid w:val="002C62C5"/>
    <w:rsid w:val="002D33BE"/>
    <w:rsid w:val="002D3B90"/>
    <w:rsid w:val="002D3E89"/>
    <w:rsid w:val="002D4228"/>
    <w:rsid w:val="002D6385"/>
    <w:rsid w:val="002D7A3B"/>
    <w:rsid w:val="002E5C30"/>
    <w:rsid w:val="002E6705"/>
    <w:rsid w:val="002E6728"/>
    <w:rsid w:val="002F1330"/>
    <w:rsid w:val="002F3A90"/>
    <w:rsid w:val="002F4CB5"/>
    <w:rsid w:val="002F7239"/>
    <w:rsid w:val="00302648"/>
    <w:rsid w:val="00302DB3"/>
    <w:rsid w:val="00303227"/>
    <w:rsid w:val="00304031"/>
    <w:rsid w:val="00304420"/>
    <w:rsid w:val="0030689B"/>
    <w:rsid w:val="00311708"/>
    <w:rsid w:val="00314422"/>
    <w:rsid w:val="0031576A"/>
    <w:rsid w:val="0031687B"/>
    <w:rsid w:val="003174CF"/>
    <w:rsid w:val="00320A5B"/>
    <w:rsid w:val="00322061"/>
    <w:rsid w:val="00322EA0"/>
    <w:rsid w:val="00326694"/>
    <w:rsid w:val="00327AF8"/>
    <w:rsid w:val="00330AE9"/>
    <w:rsid w:val="003313C3"/>
    <w:rsid w:val="003327D0"/>
    <w:rsid w:val="0034335B"/>
    <w:rsid w:val="00346048"/>
    <w:rsid w:val="00346821"/>
    <w:rsid w:val="00352336"/>
    <w:rsid w:val="00353652"/>
    <w:rsid w:val="00354C17"/>
    <w:rsid w:val="003556E4"/>
    <w:rsid w:val="00361793"/>
    <w:rsid w:val="003627D9"/>
    <w:rsid w:val="00366CD3"/>
    <w:rsid w:val="0036752D"/>
    <w:rsid w:val="0037003D"/>
    <w:rsid w:val="00371C9C"/>
    <w:rsid w:val="00380527"/>
    <w:rsid w:val="003825F4"/>
    <w:rsid w:val="00392C9D"/>
    <w:rsid w:val="00392EC2"/>
    <w:rsid w:val="00395F23"/>
    <w:rsid w:val="00397946"/>
    <w:rsid w:val="003B4D8C"/>
    <w:rsid w:val="003B5936"/>
    <w:rsid w:val="003B73B4"/>
    <w:rsid w:val="003B77B9"/>
    <w:rsid w:val="003B7C5D"/>
    <w:rsid w:val="003C0FEF"/>
    <w:rsid w:val="003C2300"/>
    <w:rsid w:val="003C53BF"/>
    <w:rsid w:val="003C684E"/>
    <w:rsid w:val="003C6DE8"/>
    <w:rsid w:val="003C6FE9"/>
    <w:rsid w:val="003D0E36"/>
    <w:rsid w:val="003D53A4"/>
    <w:rsid w:val="003E0254"/>
    <w:rsid w:val="003E1B9E"/>
    <w:rsid w:val="003E1E98"/>
    <w:rsid w:val="003E47E2"/>
    <w:rsid w:val="003F0113"/>
    <w:rsid w:val="003F03FA"/>
    <w:rsid w:val="003F28ED"/>
    <w:rsid w:val="00400B10"/>
    <w:rsid w:val="00401950"/>
    <w:rsid w:val="004032A8"/>
    <w:rsid w:val="004039AF"/>
    <w:rsid w:val="004045FB"/>
    <w:rsid w:val="0040496B"/>
    <w:rsid w:val="00414B0B"/>
    <w:rsid w:val="00417D72"/>
    <w:rsid w:val="004212A4"/>
    <w:rsid w:val="00421BA9"/>
    <w:rsid w:val="00422BCC"/>
    <w:rsid w:val="00423D37"/>
    <w:rsid w:val="00424731"/>
    <w:rsid w:val="00424EAF"/>
    <w:rsid w:val="00425D86"/>
    <w:rsid w:val="00426149"/>
    <w:rsid w:val="00434910"/>
    <w:rsid w:val="00435E93"/>
    <w:rsid w:val="00440506"/>
    <w:rsid w:val="00443EB1"/>
    <w:rsid w:val="004451E5"/>
    <w:rsid w:val="00446152"/>
    <w:rsid w:val="0044674C"/>
    <w:rsid w:val="00450189"/>
    <w:rsid w:val="004510C6"/>
    <w:rsid w:val="004538C4"/>
    <w:rsid w:val="0046073E"/>
    <w:rsid w:val="00463AC0"/>
    <w:rsid w:val="0046447F"/>
    <w:rsid w:val="00467441"/>
    <w:rsid w:val="0047308F"/>
    <w:rsid w:val="00474750"/>
    <w:rsid w:val="004753E4"/>
    <w:rsid w:val="00475C99"/>
    <w:rsid w:val="004800B6"/>
    <w:rsid w:val="00482CF3"/>
    <w:rsid w:val="00485F4A"/>
    <w:rsid w:val="00487A7E"/>
    <w:rsid w:val="0049261D"/>
    <w:rsid w:val="004940F6"/>
    <w:rsid w:val="004952FD"/>
    <w:rsid w:val="00496018"/>
    <w:rsid w:val="00496C75"/>
    <w:rsid w:val="00497A73"/>
    <w:rsid w:val="004A0688"/>
    <w:rsid w:val="004A226E"/>
    <w:rsid w:val="004A3216"/>
    <w:rsid w:val="004A4C4A"/>
    <w:rsid w:val="004A5EA1"/>
    <w:rsid w:val="004A6732"/>
    <w:rsid w:val="004A73BF"/>
    <w:rsid w:val="004A78EB"/>
    <w:rsid w:val="004A7DB2"/>
    <w:rsid w:val="004B1068"/>
    <w:rsid w:val="004B1E01"/>
    <w:rsid w:val="004B3D07"/>
    <w:rsid w:val="004B44C5"/>
    <w:rsid w:val="004B68B9"/>
    <w:rsid w:val="004B6E56"/>
    <w:rsid w:val="004C1268"/>
    <w:rsid w:val="004C1F10"/>
    <w:rsid w:val="004C45D2"/>
    <w:rsid w:val="004C760E"/>
    <w:rsid w:val="004D01C6"/>
    <w:rsid w:val="004D03DD"/>
    <w:rsid w:val="004D05F8"/>
    <w:rsid w:val="004D078A"/>
    <w:rsid w:val="004D2D03"/>
    <w:rsid w:val="004D39FE"/>
    <w:rsid w:val="004D3E08"/>
    <w:rsid w:val="004D42A0"/>
    <w:rsid w:val="004D54A7"/>
    <w:rsid w:val="004E0D66"/>
    <w:rsid w:val="004E292F"/>
    <w:rsid w:val="004E3B5E"/>
    <w:rsid w:val="004E4F26"/>
    <w:rsid w:val="004E557E"/>
    <w:rsid w:val="004F251E"/>
    <w:rsid w:val="004F3FB4"/>
    <w:rsid w:val="004F42B1"/>
    <w:rsid w:val="00502DF1"/>
    <w:rsid w:val="00503457"/>
    <w:rsid w:val="005072B4"/>
    <w:rsid w:val="00507BDF"/>
    <w:rsid w:val="00511191"/>
    <w:rsid w:val="00521A40"/>
    <w:rsid w:val="00522DD8"/>
    <w:rsid w:val="005231E7"/>
    <w:rsid w:val="0052528C"/>
    <w:rsid w:val="005267FF"/>
    <w:rsid w:val="00526A30"/>
    <w:rsid w:val="00526BF0"/>
    <w:rsid w:val="00530E68"/>
    <w:rsid w:val="005313AF"/>
    <w:rsid w:val="005355CE"/>
    <w:rsid w:val="00535CA0"/>
    <w:rsid w:val="0053734F"/>
    <w:rsid w:val="00542A7D"/>
    <w:rsid w:val="005439F1"/>
    <w:rsid w:val="005440E8"/>
    <w:rsid w:val="00546791"/>
    <w:rsid w:val="005468F7"/>
    <w:rsid w:val="005508AD"/>
    <w:rsid w:val="0055318C"/>
    <w:rsid w:val="0055330F"/>
    <w:rsid w:val="005575B9"/>
    <w:rsid w:val="00562F78"/>
    <w:rsid w:val="00565456"/>
    <w:rsid w:val="00567FC2"/>
    <w:rsid w:val="0057023F"/>
    <w:rsid w:val="005703A2"/>
    <w:rsid w:val="00571D8D"/>
    <w:rsid w:val="00572029"/>
    <w:rsid w:val="0057211D"/>
    <w:rsid w:val="00573022"/>
    <w:rsid w:val="00573B7F"/>
    <w:rsid w:val="0057511A"/>
    <w:rsid w:val="00581BBC"/>
    <w:rsid w:val="005836A5"/>
    <w:rsid w:val="00584BDA"/>
    <w:rsid w:val="00586D11"/>
    <w:rsid w:val="00586FA9"/>
    <w:rsid w:val="0058765A"/>
    <w:rsid w:val="0059072E"/>
    <w:rsid w:val="00590F6D"/>
    <w:rsid w:val="005914FE"/>
    <w:rsid w:val="005A33BB"/>
    <w:rsid w:val="005A74A2"/>
    <w:rsid w:val="005B2C33"/>
    <w:rsid w:val="005C099D"/>
    <w:rsid w:val="005C42E1"/>
    <w:rsid w:val="005C5E7C"/>
    <w:rsid w:val="005C758F"/>
    <w:rsid w:val="005D2030"/>
    <w:rsid w:val="005D352C"/>
    <w:rsid w:val="005D5E05"/>
    <w:rsid w:val="005E152E"/>
    <w:rsid w:val="005E3FF6"/>
    <w:rsid w:val="005E763B"/>
    <w:rsid w:val="005F061F"/>
    <w:rsid w:val="005F1A95"/>
    <w:rsid w:val="005F1C7E"/>
    <w:rsid w:val="005F3E15"/>
    <w:rsid w:val="005F6A48"/>
    <w:rsid w:val="00602BFD"/>
    <w:rsid w:val="00603FB8"/>
    <w:rsid w:val="00604999"/>
    <w:rsid w:val="00605CF4"/>
    <w:rsid w:val="00617047"/>
    <w:rsid w:val="0061742E"/>
    <w:rsid w:val="006267FE"/>
    <w:rsid w:val="00627B5E"/>
    <w:rsid w:val="006300FA"/>
    <w:rsid w:val="006338BF"/>
    <w:rsid w:val="00635BDD"/>
    <w:rsid w:val="00637A23"/>
    <w:rsid w:val="0064608F"/>
    <w:rsid w:val="006475D5"/>
    <w:rsid w:val="006553E9"/>
    <w:rsid w:val="00656652"/>
    <w:rsid w:val="006577F1"/>
    <w:rsid w:val="00661584"/>
    <w:rsid w:val="00661697"/>
    <w:rsid w:val="0066186B"/>
    <w:rsid w:val="00661F1D"/>
    <w:rsid w:val="006728DD"/>
    <w:rsid w:val="00674FC6"/>
    <w:rsid w:val="00675B60"/>
    <w:rsid w:val="00675B68"/>
    <w:rsid w:val="0067603C"/>
    <w:rsid w:val="00676B2B"/>
    <w:rsid w:val="0067728A"/>
    <w:rsid w:val="00677C25"/>
    <w:rsid w:val="00680C38"/>
    <w:rsid w:val="00681ADD"/>
    <w:rsid w:val="00683A4E"/>
    <w:rsid w:val="00683AF1"/>
    <w:rsid w:val="0068541B"/>
    <w:rsid w:val="00685B77"/>
    <w:rsid w:val="006878AB"/>
    <w:rsid w:val="00690194"/>
    <w:rsid w:val="006905ED"/>
    <w:rsid w:val="006941BD"/>
    <w:rsid w:val="00694D53"/>
    <w:rsid w:val="006A030C"/>
    <w:rsid w:val="006B3398"/>
    <w:rsid w:val="006B3497"/>
    <w:rsid w:val="006B67AA"/>
    <w:rsid w:val="006C11CB"/>
    <w:rsid w:val="006C4D9C"/>
    <w:rsid w:val="006C6BC5"/>
    <w:rsid w:val="006C7236"/>
    <w:rsid w:val="006C7AE7"/>
    <w:rsid w:val="006D168A"/>
    <w:rsid w:val="006D1F63"/>
    <w:rsid w:val="006D2B82"/>
    <w:rsid w:val="006D3A17"/>
    <w:rsid w:val="006D3B92"/>
    <w:rsid w:val="006D3DF1"/>
    <w:rsid w:val="006D574C"/>
    <w:rsid w:val="006D61D7"/>
    <w:rsid w:val="006D6607"/>
    <w:rsid w:val="006D6AD5"/>
    <w:rsid w:val="006E0D0B"/>
    <w:rsid w:val="006E1D28"/>
    <w:rsid w:val="006E7CA8"/>
    <w:rsid w:val="006F3971"/>
    <w:rsid w:val="006F7229"/>
    <w:rsid w:val="00701738"/>
    <w:rsid w:val="00702BD5"/>
    <w:rsid w:val="00704262"/>
    <w:rsid w:val="00710006"/>
    <w:rsid w:val="00715667"/>
    <w:rsid w:val="00716B7B"/>
    <w:rsid w:val="007201DA"/>
    <w:rsid w:val="00724CB6"/>
    <w:rsid w:val="00727C17"/>
    <w:rsid w:val="00730226"/>
    <w:rsid w:val="00730469"/>
    <w:rsid w:val="007338CB"/>
    <w:rsid w:val="007352B4"/>
    <w:rsid w:val="00735CCA"/>
    <w:rsid w:val="007417A9"/>
    <w:rsid w:val="007436CA"/>
    <w:rsid w:val="007440A2"/>
    <w:rsid w:val="007441E1"/>
    <w:rsid w:val="007452BB"/>
    <w:rsid w:val="00745D61"/>
    <w:rsid w:val="00746E0C"/>
    <w:rsid w:val="00747998"/>
    <w:rsid w:val="00747A0E"/>
    <w:rsid w:val="007522B7"/>
    <w:rsid w:val="00753181"/>
    <w:rsid w:val="00753396"/>
    <w:rsid w:val="007538DB"/>
    <w:rsid w:val="0075517C"/>
    <w:rsid w:val="00757303"/>
    <w:rsid w:val="00761DA8"/>
    <w:rsid w:val="00762E81"/>
    <w:rsid w:val="00766368"/>
    <w:rsid w:val="007715B9"/>
    <w:rsid w:val="00771B59"/>
    <w:rsid w:val="00773A66"/>
    <w:rsid w:val="00775884"/>
    <w:rsid w:val="00777847"/>
    <w:rsid w:val="007825A8"/>
    <w:rsid w:val="00782E76"/>
    <w:rsid w:val="00784E6C"/>
    <w:rsid w:val="00791F8D"/>
    <w:rsid w:val="00793D18"/>
    <w:rsid w:val="007941CF"/>
    <w:rsid w:val="00795CBF"/>
    <w:rsid w:val="007A00CC"/>
    <w:rsid w:val="007A243E"/>
    <w:rsid w:val="007A58F5"/>
    <w:rsid w:val="007A6920"/>
    <w:rsid w:val="007A7963"/>
    <w:rsid w:val="007B01E1"/>
    <w:rsid w:val="007B4187"/>
    <w:rsid w:val="007B61F3"/>
    <w:rsid w:val="007C3549"/>
    <w:rsid w:val="007C528B"/>
    <w:rsid w:val="007D004D"/>
    <w:rsid w:val="007D25B3"/>
    <w:rsid w:val="007D5779"/>
    <w:rsid w:val="007D7F8D"/>
    <w:rsid w:val="007E1954"/>
    <w:rsid w:val="007E1AA0"/>
    <w:rsid w:val="007E3CBE"/>
    <w:rsid w:val="007E5C90"/>
    <w:rsid w:val="007E7CF2"/>
    <w:rsid w:val="007F1608"/>
    <w:rsid w:val="007F297E"/>
    <w:rsid w:val="007F3BD7"/>
    <w:rsid w:val="00800874"/>
    <w:rsid w:val="00804D1F"/>
    <w:rsid w:val="0080537C"/>
    <w:rsid w:val="00806D1C"/>
    <w:rsid w:val="008072E1"/>
    <w:rsid w:val="008111A9"/>
    <w:rsid w:val="008151D5"/>
    <w:rsid w:val="0081729F"/>
    <w:rsid w:val="0082043C"/>
    <w:rsid w:val="008219DB"/>
    <w:rsid w:val="00826B49"/>
    <w:rsid w:val="008302B5"/>
    <w:rsid w:val="008303CA"/>
    <w:rsid w:val="00832148"/>
    <w:rsid w:val="008347C1"/>
    <w:rsid w:val="00845912"/>
    <w:rsid w:val="0084757C"/>
    <w:rsid w:val="0085092E"/>
    <w:rsid w:val="00851870"/>
    <w:rsid w:val="00854950"/>
    <w:rsid w:val="00857AC1"/>
    <w:rsid w:val="0086018C"/>
    <w:rsid w:val="00860345"/>
    <w:rsid w:val="008603F6"/>
    <w:rsid w:val="00867873"/>
    <w:rsid w:val="00872934"/>
    <w:rsid w:val="008733B2"/>
    <w:rsid w:val="00877F1F"/>
    <w:rsid w:val="00880F4A"/>
    <w:rsid w:val="00881943"/>
    <w:rsid w:val="00881DAF"/>
    <w:rsid w:val="00884D3E"/>
    <w:rsid w:val="008857EA"/>
    <w:rsid w:val="00887E59"/>
    <w:rsid w:val="00892C14"/>
    <w:rsid w:val="0089328A"/>
    <w:rsid w:val="008933D8"/>
    <w:rsid w:val="008A0442"/>
    <w:rsid w:val="008A2E41"/>
    <w:rsid w:val="008A42E9"/>
    <w:rsid w:val="008A5594"/>
    <w:rsid w:val="008B0E36"/>
    <w:rsid w:val="008B3196"/>
    <w:rsid w:val="008B680B"/>
    <w:rsid w:val="008C1E1D"/>
    <w:rsid w:val="008C30FC"/>
    <w:rsid w:val="008C4C76"/>
    <w:rsid w:val="008D027C"/>
    <w:rsid w:val="008D6A43"/>
    <w:rsid w:val="008D7641"/>
    <w:rsid w:val="008E0D8E"/>
    <w:rsid w:val="008E16BB"/>
    <w:rsid w:val="008E25D6"/>
    <w:rsid w:val="008E5146"/>
    <w:rsid w:val="008F3AD7"/>
    <w:rsid w:val="008F44CB"/>
    <w:rsid w:val="00900281"/>
    <w:rsid w:val="00901395"/>
    <w:rsid w:val="00901495"/>
    <w:rsid w:val="009020B3"/>
    <w:rsid w:val="0090260E"/>
    <w:rsid w:val="00911F6F"/>
    <w:rsid w:val="00912C79"/>
    <w:rsid w:val="00916735"/>
    <w:rsid w:val="009173C2"/>
    <w:rsid w:val="00920D0B"/>
    <w:rsid w:val="009254BF"/>
    <w:rsid w:val="00935F2F"/>
    <w:rsid w:val="0093688C"/>
    <w:rsid w:val="009400EB"/>
    <w:rsid w:val="009413D1"/>
    <w:rsid w:val="00941600"/>
    <w:rsid w:val="00943665"/>
    <w:rsid w:val="009451BE"/>
    <w:rsid w:val="00945D7D"/>
    <w:rsid w:val="009460A9"/>
    <w:rsid w:val="00946799"/>
    <w:rsid w:val="00947ED7"/>
    <w:rsid w:val="00955CEE"/>
    <w:rsid w:val="00956D81"/>
    <w:rsid w:val="00957163"/>
    <w:rsid w:val="00962302"/>
    <w:rsid w:val="00963FC2"/>
    <w:rsid w:val="00964151"/>
    <w:rsid w:val="0097159A"/>
    <w:rsid w:val="00971878"/>
    <w:rsid w:val="00971E87"/>
    <w:rsid w:val="00974E67"/>
    <w:rsid w:val="0098133E"/>
    <w:rsid w:val="00992180"/>
    <w:rsid w:val="00992548"/>
    <w:rsid w:val="00994F83"/>
    <w:rsid w:val="00995008"/>
    <w:rsid w:val="0099598E"/>
    <w:rsid w:val="009971AE"/>
    <w:rsid w:val="009979E3"/>
    <w:rsid w:val="00997E02"/>
    <w:rsid w:val="009A2402"/>
    <w:rsid w:val="009A5730"/>
    <w:rsid w:val="009A7139"/>
    <w:rsid w:val="009B3410"/>
    <w:rsid w:val="009B5E9F"/>
    <w:rsid w:val="009C38AE"/>
    <w:rsid w:val="009C7214"/>
    <w:rsid w:val="009D08B9"/>
    <w:rsid w:val="009D219F"/>
    <w:rsid w:val="009D376A"/>
    <w:rsid w:val="009D46CE"/>
    <w:rsid w:val="009D525F"/>
    <w:rsid w:val="009D638B"/>
    <w:rsid w:val="009E5BDE"/>
    <w:rsid w:val="009E5F2B"/>
    <w:rsid w:val="009E7595"/>
    <w:rsid w:val="009F00A7"/>
    <w:rsid w:val="009F2563"/>
    <w:rsid w:val="009F3053"/>
    <w:rsid w:val="009F60F4"/>
    <w:rsid w:val="00A0171A"/>
    <w:rsid w:val="00A01F86"/>
    <w:rsid w:val="00A03231"/>
    <w:rsid w:val="00A077D4"/>
    <w:rsid w:val="00A103F1"/>
    <w:rsid w:val="00A13051"/>
    <w:rsid w:val="00A13516"/>
    <w:rsid w:val="00A14A05"/>
    <w:rsid w:val="00A17D8C"/>
    <w:rsid w:val="00A20F3C"/>
    <w:rsid w:val="00A21C2B"/>
    <w:rsid w:val="00A26C59"/>
    <w:rsid w:val="00A27D20"/>
    <w:rsid w:val="00A33B57"/>
    <w:rsid w:val="00A3408A"/>
    <w:rsid w:val="00A34180"/>
    <w:rsid w:val="00A37618"/>
    <w:rsid w:val="00A43D6E"/>
    <w:rsid w:val="00A4511C"/>
    <w:rsid w:val="00A46070"/>
    <w:rsid w:val="00A53286"/>
    <w:rsid w:val="00A552E2"/>
    <w:rsid w:val="00A56782"/>
    <w:rsid w:val="00A60BF4"/>
    <w:rsid w:val="00A6157C"/>
    <w:rsid w:val="00A62166"/>
    <w:rsid w:val="00A6646C"/>
    <w:rsid w:val="00A70F88"/>
    <w:rsid w:val="00A723E7"/>
    <w:rsid w:val="00A817A3"/>
    <w:rsid w:val="00A84432"/>
    <w:rsid w:val="00A86D37"/>
    <w:rsid w:val="00A8765D"/>
    <w:rsid w:val="00A914D1"/>
    <w:rsid w:val="00A91DB1"/>
    <w:rsid w:val="00AA0FEA"/>
    <w:rsid w:val="00AA2D20"/>
    <w:rsid w:val="00AA3036"/>
    <w:rsid w:val="00AB0BA8"/>
    <w:rsid w:val="00AC032F"/>
    <w:rsid w:val="00AC2EAD"/>
    <w:rsid w:val="00AC32AF"/>
    <w:rsid w:val="00AC4394"/>
    <w:rsid w:val="00AC465E"/>
    <w:rsid w:val="00AD0E0C"/>
    <w:rsid w:val="00AD1746"/>
    <w:rsid w:val="00AD3A80"/>
    <w:rsid w:val="00AD678B"/>
    <w:rsid w:val="00AD7352"/>
    <w:rsid w:val="00AD7DB0"/>
    <w:rsid w:val="00AD7F01"/>
    <w:rsid w:val="00AE3E5B"/>
    <w:rsid w:val="00AE59E1"/>
    <w:rsid w:val="00AF0782"/>
    <w:rsid w:val="00AF1D1E"/>
    <w:rsid w:val="00AF463D"/>
    <w:rsid w:val="00AF4A49"/>
    <w:rsid w:val="00AF5BF6"/>
    <w:rsid w:val="00AF72EE"/>
    <w:rsid w:val="00B028BF"/>
    <w:rsid w:val="00B03141"/>
    <w:rsid w:val="00B036C5"/>
    <w:rsid w:val="00B052AA"/>
    <w:rsid w:val="00B06D79"/>
    <w:rsid w:val="00B06EFF"/>
    <w:rsid w:val="00B07534"/>
    <w:rsid w:val="00B102FF"/>
    <w:rsid w:val="00B131FD"/>
    <w:rsid w:val="00B1443D"/>
    <w:rsid w:val="00B14930"/>
    <w:rsid w:val="00B22AFE"/>
    <w:rsid w:val="00B25072"/>
    <w:rsid w:val="00B271CD"/>
    <w:rsid w:val="00B36482"/>
    <w:rsid w:val="00B43506"/>
    <w:rsid w:val="00B5251C"/>
    <w:rsid w:val="00B5356A"/>
    <w:rsid w:val="00B538E4"/>
    <w:rsid w:val="00B5517E"/>
    <w:rsid w:val="00B57A60"/>
    <w:rsid w:val="00B61B1E"/>
    <w:rsid w:val="00B63413"/>
    <w:rsid w:val="00B70776"/>
    <w:rsid w:val="00B7120D"/>
    <w:rsid w:val="00B71305"/>
    <w:rsid w:val="00B71E6F"/>
    <w:rsid w:val="00B73ED3"/>
    <w:rsid w:val="00B74035"/>
    <w:rsid w:val="00B7544C"/>
    <w:rsid w:val="00B802D7"/>
    <w:rsid w:val="00B81BB3"/>
    <w:rsid w:val="00B8345B"/>
    <w:rsid w:val="00B84AD8"/>
    <w:rsid w:val="00B91FAE"/>
    <w:rsid w:val="00B92921"/>
    <w:rsid w:val="00BA02D5"/>
    <w:rsid w:val="00BA2786"/>
    <w:rsid w:val="00BA3F5D"/>
    <w:rsid w:val="00BA4C4E"/>
    <w:rsid w:val="00BA7363"/>
    <w:rsid w:val="00BC0DBE"/>
    <w:rsid w:val="00BC14F6"/>
    <w:rsid w:val="00BC2CE2"/>
    <w:rsid w:val="00BC689C"/>
    <w:rsid w:val="00BC6CCF"/>
    <w:rsid w:val="00BD41A1"/>
    <w:rsid w:val="00BD5E6A"/>
    <w:rsid w:val="00BE23A7"/>
    <w:rsid w:val="00BE46AD"/>
    <w:rsid w:val="00BF139C"/>
    <w:rsid w:val="00BF4F1C"/>
    <w:rsid w:val="00BF696F"/>
    <w:rsid w:val="00BF6A5C"/>
    <w:rsid w:val="00C047A9"/>
    <w:rsid w:val="00C07358"/>
    <w:rsid w:val="00C10FC7"/>
    <w:rsid w:val="00C173F8"/>
    <w:rsid w:val="00C25D2A"/>
    <w:rsid w:val="00C32B2A"/>
    <w:rsid w:val="00C32FE6"/>
    <w:rsid w:val="00C355F0"/>
    <w:rsid w:val="00C37C91"/>
    <w:rsid w:val="00C407EF"/>
    <w:rsid w:val="00C430C7"/>
    <w:rsid w:val="00C45494"/>
    <w:rsid w:val="00C46871"/>
    <w:rsid w:val="00C50244"/>
    <w:rsid w:val="00C525C7"/>
    <w:rsid w:val="00C53376"/>
    <w:rsid w:val="00C57BB5"/>
    <w:rsid w:val="00C66DE8"/>
    <w:rsid w:val="00C67E84"/>
    <w:rsid w:val="00C739F5"/>
    <w:rsid w:val="00C7552D"/>
    <w:rsid w:val="00C80340"/>
    <w:rsid w:val="00C83B5D"/>
    <w:rsid w:val="00C844D5"/>
    <w:rsid w:val="00C84DF7"/>
    <w:rsid w:val="00C8527C"/>
    <w:rsid w:val="00C85F8E"/>
    <w:rsid w:val="00C86B65"/>
    <w:rsid w:val="00C87F09"/>
    <w:rsid w:val="00C919C5"/>
    <w:rsid w:val="00C92F23"/>
    <w:rsid w:val="00C946D5"/>
    <w:rsid w:val="00C96238"/>
    <w:rsid w:val="00C977F9"/>
    <w:rsid w:val="00CA0B53"/>
    <w:rsid w:val="00CA264C"/>
    <w:rsid w:val="00CA3A58"/>
    <w:rsid w:val="00CA6A76"/>
    <w:rsid w:val="00CB4616"/>
    <w:rsid w:val="00CB73E1"/>
    <w:rsid w:val="00CB743F"/>
    <w:rsid w:val="00CC05EC"/>
    <w:rsid w:val="00CC29CB"/>
    <w:rsid w:val="00CC3E53"/>
    <w:rsid w:val="00CC4A6E"/>
    <w:rsid w:val="00CC4FAC"/>
    <w:rsid w:val="00CC7602"/>
    <w:rsid w:val="00CC7C67"/>
    <w:rsid w:val="00CD64FD"/>
    <w:rsid w:val="00CE137E"/>
    <w:rsid w:val="00CE2845"/>
    <w:rsid w:val="00CE2B43"/>
    <w:rsid w:val="00CE52BF"/>
    <w:rsid w:val="00CF1247"/>
    <w:rsid w:val="00CF375A"/>
    <w:rsid w:val="00CF405A"/>
    <w:rsid w:val="00CF4D60"/>
    <w:rsid w:val="00CF645F"/>
    <w:rsid w:val="00CF6ECF"/>
    <w:rsid w:val="00D0056C"/>
    <w:rsid w:val="00D013E7"/>
    <w:rsid w:val="00D036E4"/>
    <w:rsid w:val="00D03D4E"/>
    <w:rsid w:val="00D055C5"/>
    <w:rsid w:val="00D05E87"/>
    <w:rsid w:val="00D07DCA"/>
    <w:rsid w:val="00D108D8"/>
    <w:rsid w:val="00D11584"/>
    <w:rsid w:val="00D124C7"/>
    <w:rsid w:val="00D13C4D"/>
    <w:rsid w:val="00D13DA6"/>
    <w:rsid w:val="00D13E33"/>
    <w:rsid w:val="00D22CFF"/>
    <w:rsid w:val="00D2588F"/>
    <w:rsid w:val="00D27945"/>
    <w:rsid w:val="00D30B25"/>
    <w:rsid w:val="00D418D0"/>
    <w:rsid w:val="00D424FA"/>
    <w:rsid w:val="00D43AD3"/>
    <w:rsid w:val="00D45EC1"/>
    <w:rsid w:val="00D5062D"/>
    <w:rsid w:val="00D509EA"/>
    <w:rsid w:val="00D53314"/>
    <w:rsid w:val="00D545B4"/>
    <w:rsid w:val="00D56B78"/>
    <w:rsid w:val="00D64513"/>
    <w:rsid w:val="00D64B87"/>
    <w:rsid w:val="00D65BDF"/>
    <w:rsid w:val="00D666F0"/>
    <w:rsid w:val="00D66B3B"/>
    <w:rsid w:val="00D66B75"/>
    <w:rsid w:val="00D6714C"/>
    <w:rsid w:val="00D673FB"/>
    <w:rsid w:val="00D7484F"/>
    <w:rsid w:val="00D8011D"/>
    <w:rsid w:val="00D8133A"/>
    <w:rsid w:val="00D82137"/>
    <w:rsid w:val="00D836E3"/>
    <w:rsid w:val="00D844A2"/>
    <w:rsid w:val="00D84822"/>
    <w:rsid w:val="00D85113"/>
    <w:rsid w:val="00D863FF"/>
    <w:rsid w:val="00D9169A"/>
    <w:rsid w:val="00D9256E"/>
    <w:rsid w:val="00D95C91"/>
    <w:rsid w:val="00DA377F"/>
    <w:rsid w:val="00DA51D2"/>
    <w:rsid w:val="00DA550E"/>
    <w:rsid w:val="00DB0472"/>
    <w:rsid w:val="00DB1808"/>
    <w:rsid w:val="00DB2768"/>
    <w:rsid w:val="00DB2FFE"/>
    <w:rsid w:val="00DB35FB"/>
    <w:rsid w:val="00DB4D69"/>
    <w:rsid w:val="00DB5465"/>
    <w:rsid w:val="00DB75C7"/>
    <w:rsid w:val="00DC24C4"/>
    <w:rsid w:val="00DC3D53"/>
    <w:rsid w:val="00DC4F8C"/>
    <w:rsid w:val="00DC53EC"/>
    <w:rsid w:val="00DC59A3"/>
    <w:rsid w:val="00DD012B"/>
    <w:rsid w:val="00DD1014"/>
    <w:rsid w:val="00DD2FB5"/>
    <w:rsid w:val="00DD3487"/>
    <w:rsid w:val="00DD59FD"/>
    <w:rsid w:val="00DE02FB"/>
    <w:rsid w:val="00DE0EF5"/>
    <w:rsid w:val="00DE33FF"/>
    <w:rsid w:val="00DE3F00"/>
    <w:rsid w:val="00DE7E89"/>
    <w:rsid w:val="00DF343C"/>
    <w:rsid w:val="00DF7B15"/>
    <w:rsid w:val="00DF7D17"/>
    <w:rsid w:val="00E073B0"/>
    <w:rsid w:val="00E07A80"/>
    <w:rsid w:val="00E11F25"/>
    <w:rsid w:val="00E12207"/>
    <w:rsid w:val="00E13251"/>
    <w:rsid w:val="00E13CA3"/>
    <w:rsid w:val="00E15023"/>
    <w:rsid w:val="00E2167E"/>
    <w:rsid w:val="00E223B7"/>
    <w:rsid w:val="00E22FFA"/>
    <w:rsid w:val="00E26551"/>
    <w:rsid w:val="00E26DD1"/>
    <w:rsid w:val="00E30C68"/>
    <w:rsid w:val="00E3157A"/>
    <w:rsid w:val="00E3197A"/>
    <w:rsid w:val="00E31FA7"/>
    <w:rsid w:val="00E327A8"/>
    <w:rsid w:val="00E350A8"/>
    <w:rsid w:val="00E3579C"/>
    <w:rsid w:val="00E42B70"/>
    <w:rsid w:val="00E45233"/>
    <w:rsid w:val="00E4530E"/>
    <w:rsid w:val="00E455EF"/>
    <w:rsid w:val="00E45EE5"/>
    <w:rsid w:val="00E524FE"/>
    <w:rsid w:val="00E548E0"/>
    <w:rsid w:val="00E576BB"/>
    <w:rsid w:val="00E61875"/>
    <w:rsid w:val="00E70820"/>
    <w:rsid w:val="00E730B9"/>
    <w:rsid w:val="00E75CBC"/>
    <w:rsid w:val="00E821A2"/>
    <w:rsid w:val="00E83C11"/>
    <w:rsid w:val="00E9077E"/>
    <w:rsid w:val="00E91D82"/>
    <w:rsid w:val="00E932F7"/>
    <w:rsid w:val="00E93BCA"/>
    <w:rsid w:val="00E94063"/>
    <w:rsid w:val="00E9533A"/>
    <w:rsid w:val="00E95B0C"/>
    <w:rsid w:val="00E973FC"/>
    <w:rsid w:val="00E976E4"/>
    <w:rsid w:val="00EA0F59"/>
    <w:rsid w:val="00EA432A"/>
    <w:rsid w:val="00EB3B13"/>
    <w:rsid w:val="00EB4CDA"/>
    <w:rsid w:val="00EC1103"/>
    <w:rsid w:val="00EC2740"/>
    <w:rsid w:val="00EC2B38"/>
    <w:rsid w:val="00EC5A73"/>
    <w:rsid w:val="00ED28C7"/>
    <w:rsid w:val="00ED4B86"/>
    <w:rsid w:val="00ED6189"/>
    <w:rsid w:val="00EE23DE"/>
    <w:rsid w:val="00EE39CA"/>
    <w:rsid w:val="00EE5981"/>
    <w:rsid w:val="00EF1CA9"/>
    <w:rsid w:val="00EF2573"/>
    <w:rsid w:val="00EF3BF0"/>
    <w:rsid w:val="00EF3DAD"/>
    <w:rsid w:val="00EF4D70"/>
    <w:rsid w:val="00EF608F"/>
    <w:rsid w:val="00EF6664"/>
    <w:rsid w:val="00F01644"/>
    <w:rsid w:val="00F03A53"/>
    <w:rsid w:val="00F075BE"/>
    <w:rsid w:val="00F1033F"/>
    <w:rsid w:val="00F11D8C"/>
    <w:rsid w:val="00F12E8D"/>
    <w:rsid w:val="00F14493"/>
    <w:rsid w:val="00F173FE"/>
    <w:rsid w:val="00F17669"/>
    <w:rsid w:val="00F23EBE"/>
    <w:rsid w:val="00F30A46"/>
    <w:rsid w:val="00F34CB0"/>
    <w:rsid w:val="00F34F39"/>
    <w:rsid w:val="00F352D9"/>
    <w:rsid w:val="00F354D2"/>
    <w:rsid w:val="00F372A1"/>
    <w:rsid w:val="00F37B78"/>
    <w:rsid w:val="00F37C82"/>
    <w:rsid w:val="00F46FFE"/>
    <w:rsid w:val="00F50056"/>
    <w:rsid w:val="00F52521"/>
    <w:rsid w:val="00F53E34"/>
    <w:rsid w:val="00F548FC"/>
    <w:rsid w:val="00F554D3"/>
    <w:rsid w:val="00F56AB4"/>
    <w:rsid w:val="00F609AF"/>
    <w:rsid w:val="00F60DC9"/>
    <w:rsid w:val="00F65B71"/>
    <w:rsid w:val="00F70F44"/>
    <w:rsid w:val="00F71F6B"/>
    <w:rsid w:val="00F73196"/>
    <w:rsid w:val="00F7464F"/>
    <w:rsid w:val="00F752FA"/>
    <w:rsid w:val="00F765F2"/>
    <w:rsid w:val="00F829B2"/>
    <w:rsid w:val="00F83DC6"/>
    <w:rsid w:val="00F842DB"/>
    <w:rsid w:val="00F843C5"/>
    <w:rsid w:val="00F8459D"/>
    <w:rsid w:val="00F84F82"/>
    <w:rsid w:val="00F85D6A"/>
    <w:rsid w:val="00F86340"/>
    <w:rsid w:val="00F9392F"/>
    <w:rsid w:val="00F944CF"/>
    <w:rsid w:val="00F97560"/>
    <w:rsid w:val="00FA176B"/>
    <w:rsid w:val="00FB2385"/>
    <w:rsid w:val="00FB2D0E"/>
    <w:rsid w:val="00FB571E"/>
    <w:rsid w:val="00FC0E53"/>
    <w:rsid w:val="00FC1069"/>
    <w:rsid w:val="00FC1AB9"/>
    <w:rsid w:val="00FC2427"/>
    <w:rsid w:val="00FC4CC8"/>
    <w:rsid w:val="00FC6637"/>
    <w:rsid w:val="00FD0A10"/>
    <w:rsid w:val="00FD4D68"/>
    <w:rsid w:val="00FE3558"/>
    <w:rsid w:val="00FE7982"/>
    <w:rsid w:val="00FF5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362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11A"/>
    <w:pPr>
      <w:spacing w:line="360" w:lineRule="auto"/>
    </w:pPr>
    <w:rPr>
      <w:rFonts w:ascii="Times New Roman" w:eastAsia="Calibri" w:hAnsi="Times New Roman" w:cs="Times New Roman"/>
      <w:sz w:val="28"/>
      <w:szCs w:val="22"/>
    </w:rPr>
  </w:style>
  <w:style w:type="paragraph" w:styleId="Heading1">
    <w:name w:val="heading 1"/>
    <w:basedOn w:val="Normal"/>
    <w:next w:val="Normal"/>
    <w:link w:val="Heading1Char"/>
    <w:uiPriority w:val="9"/>
    <w:qFormat/>
    <w:rsid w:val="004019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57511A"/>
    <w:pPr>
      <w:keepNext/>
      <w:spacing w:line="240" w:lineRule="auto"/>
      <w:jc w:val="center"/>
      <w:outlineLvl w:val="3"/>
    </w:pPr>
    <w:rPr>
      <w:rFonts w:ascii=".VnTime" w:eastAsia="Times New Roman"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D17"/>
    <w:pPr>
      <w:spacing w:after="200" w:line="276" w:lineRule="auto"/>
      <w:ind w:left="720"/>
      <w:contextualSpacing/>
    </w:pPr>
    <w:rPr>
      <w:sz w:val="22"/>
    </w:rPr>
  </w:style>
  <w:style w:type="paragraph" w:customStyle="1" w:styleId="list0020paragraph">
    <w:name w:val="list_0020paragraph"/>
    <w:basedOn w:val="Normal"/>
    <w:rsid w:val="00DF7D17"/>
    <w:pPr>
      <w:spacing w:after="200" w:line="260" w:lineRule="atLeast"/>
      <w:ind w:left="720"/>
      <w:jc w:val="both"/>
    </w:pPr>
    <w:rPr>
      <w:rFonts w:ascii="Arial" w:eastAsia="Times New Roman" w:hAnsi="Arial" w:cs="Arial"/>
      <w:sz w:val="22"/>
    </w:rPr>
  </w:style>
  <w:style w:type="character" w:customStyle="1" w:styleId="list0020paragraphchar1">
    <w:name w:val="list_0020paragraph__char1"/>
    <w:basedOn w:val="DefaultParagraphFont"/>
    <w:rsid w:val="00DF7D17"/>
    <w:rPr>
      <w:rFonts w:ascii="Arial" w:hAnsi="Arial" w:cs="Arial" w:hint="default"/>
      <w:sz w:val="22"/>
      <w:szCs w:val="22"/>
    </w:rPr>
  </w:style>
  <w:style w:type="paragraph" w:customStyle="1" w:styleId="Normal1">
    <w:name w:val="Normal1"/>
    <w:basedOn w:val="Normal"/>
    <w:rsid w:val="00DF7D17"/>
    <w:pPr>
      <w:spacing w:after="200" w:line="260" w:lineRule="atLeast"/>
      <w:ind w:left="1800"/>
      <w:jc w:val="both"/>
    </w:pPr>
    <w:rPr>
      <w:rFonts w:ascii="Arial" w:eastAsia="Times New Roman" w:hAnsi="Arial" w:cs="Arial"/>
      <w:sz w:val="22"/>
    </w:rPr>
  </w:style>
  <w:style w:type="character" w:customStyle="1" w:styleId="normalchar1">
    <w:name w:val="normal__char1"/>
    <w:basedOn w:val="DefaultParagraphFont"/>
    <w:rsid w:val="00DF7D17"/>
    <w:rPr>
      <w:rFonts w:ascii="Arial" w:hAnsi="Arial" w:cs="Arial" w:hint="default"/>
      <w:sz w:val="22"/>
      <w:szCs w:val="22"/>
    </w:rPr>
  </w:style>
  <w:style w:type="paragraph" w:styleId="BodyTextIndent">
    <w:name w:val="Body Text Indent"/>
    <w:basedOn w:val="Normal"/>
    <w:link w:val="BodyTextIndentChar"/>
    <w:rsid w:val="00DD2FB5"/>
    <w:pPr>
      <w:spacing w:after="120"/>
      <w:ind w:left="960"/>
      <w:jc w:val="both"/>
    </w:pPr>
    <w:rPr>
      <w:rFonts w:ascii="VNI-Times" w:eastAsia="Times New Roman" w:hAnsi="VNI-Times"/>
    </w:rPr>
  </w:style>
  <w:style w:type="character" w:customStyle="1" w:styleId="BodyTextIndentChar">
    <w:name w:val="Body Text Indent Char"/>
    <w:basedOn w:val="DefaultParagraphFont"/>
    <w:link w:val="BodyTextIndent"/>
    <w:rsid w:val="00DD2FB5"/>
    <w:rPr>
      <w:rFonts w:ascii="VNI-Times" w:eastAsia="Times New Roman" w:hAnsi="VNI-Times" w:cs="Times New Roman"/>
    </w:rPr>
  </w:style>
  <w:style w:type="paragraph" w:styleId="NormalWeb">
    <w:name w:val="Normal (Web)"/>
    <w:basedOn w:val="Normal"/>
    <w:uiPriority w:val="99"/>
    <w:unhideWhenUsed/>
    <w:rsid w:val="00C96238"/>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8A04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0442"/>
    <w:rPr>
      <w:rFonts w:ascii="Lucida Grande" w:hAnsi="Lucida Grande" w:cs="Lucida Grande"/>
      <w:sz w:val="18"/>
      <w:szCs w:val="18"/>
    </w:rPr>
  </w:style>
  <w:style w:type="paragraph" w:styleId="Header">
    <w:name w:val="header"/>
    <w:basedOn w:val="Normal"/>
    <w:link w:val="HeaderChar"/>
    <w:uiPriority w:val="99"/>
    <w:unhideWhenUsed/>
    <w:rsid w:val="00C92F23"/>
    <w:pPr>
      <w:tabs>
        <w:tab w:val="center" w:pos="4513"/>
        <w:tab w:val="right" w:pos="9026"/>
      </w:tabs>
    </w:pPr>
  </w:style>
  <w:style w:type="character" w:customStyle="1" w:styleId="HeaderChar">
    <w:name w:val="Header Char"/>
    <w:basedOn w:val="DefaultParagraphFont"/>
    <w:link w:val="Header"/>
    <w:uiPriority w:val="99"/>
    <w:rsid w:val="00C92F23"/>
  </w:style>
  <w:style w:type="paragraph" w:styleId="Footer">
    <w:name w:val="footer"/>
    <w:basedOn w:val="Normal"/>
    <w:link w:val="FooterChar"/>
    <w:uiPriority w:val="99"/>
    <w:unhideWhenUsed/>
    <w:rsid w:val="00C92F23"/>
    <w:pPr>
      <w:tabs>
        <w:tab w:val="center" w:pos="4513"/>
        <w:tab w:val="right" w:pos="9026"/>
      </w:tabs>
    </w:pPr>
  </w:style>
  <w:style w:type="character" w:customStyle="1" w:styleId="FooterChar">
    <w:name w:val="Footer Char"/>
    <w:basedOn w:val="DefaultParagraphFont"/>
    <w:link w:val="Footer"/>
    <w:uiPriority w:val="99"/>
    <w:rsid w:val="00C92F23"/>
  </w:style>
  <w:style w:type="table" w:styleId="LightShading">
    <w:name w:val="Light Shading"/>
    <w:basedOn w:val="TableNormal"/>
    <w:uiPriority w:val="60"/>
    <w:rsid w:val="00D66B7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2">
    <w:name w:val="Body Text 2"/>
    <w:basedOn w:val="Normal"/>
    <w:link w:val="BodyText2Char"/>
    <w:uiPriority w:val="99"/>
    <w:semiHidden/>
    <w:unhideWhenUsed/>
    <w:rsid w:val="0057511A"/>
    <w:pPr>
      <w:spacing w:after="120" w:line="480" w:lineRule="auto"/>
    </w:pPr>
  </w:style>
  <w:style w:type="character" w:customStyle="1" w:styleId="BodyText2Char">
    <w:name w:val="Body Text 2 Char"/>
    <w:basedOn w:val="DefaultParagraphFont"/>
    <w:link w:val="BodyText2"/>
    <w:uiPriority w:val="99"/>
    <w:semiHidden/>
    <w:rsid w:val="0057511A"/>
  </w:style>
  <w:style w:type="character" w:customStyle="1" w:styleId="Heading4Char">
    <w:name w:val="Heading 4 Char"/>
    <w:basedOn w:val="DefaultParagraphFont"/>
    <w:link w:val="Heading4"/>
    <w:rsid w:val="0057511A"/>
    <w:rPr>
      <w:rFonts w:ascii=".VnTime" w:eastAsia="Times New Roman" w:hAnsi=".VnTime" w:cs="Times New Roman"/>
      <w:b/>
      <w:sz w:val="28"/>
      <w:szCs w:val="20"/>
    </w:rPr>
  </w:style>
  <w:style w:type="character" w:customStyle="1" w:styleId="fontstyle01">
    <w:name w:val="fontstyle01"/>
    <w:rsid w:val="00A26C59"/>
    <w:rPr>
      <w:rFonts w:ascii="TimesNewRomanPSMT" w:hAnsi="TimesNewRomanPSMT" w:hint="default"/>
      <w:b w:val="0"/>
      <w:bCs w:val="0"/>
      <w:i w:val="0"/>
      <w:iCs w:val="0"/>
      <w:color w:val="000000"/>
      <w:sz w:val="22"/>
      <w:szCs w:val="22"/>
    </w:rPr>
  </w:style>
  <w:style w:type="character" w:customStyle="1" w:styleId="BodytextItalic">
    <w:name w:val="Body text + Italic"/>
    <w:aliases w:val="Spacing 0 pt,Spacing 1 pt"/>
    <w:rsid w:val="001879C5"/>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Bodytext4Exact">
    <w:name w:val="Body text (4) Exact"/>
    <w:link w:val="Bodytext4"/>
    <w:rsid w:val="007F297E"/>
    <w:rPr>
      <w:rFonts w:ascii="Consolas" w:eastAsia="Consolas" w:hAnsi="Consolas" w:cs="Consolas"/>
      <w:b/>
      <w:bCs/>
      <w:sz w:val="70"/>
      <w:szCs w:val="70"/>
      <w:shd w:val="clear" w:color="auto" w:fill="FFFFFF"/>
    </w:rPr>
  </w:style>
  <w:style w:type="character" w:customStyle="1" w:styleId="Bodytext7Exact">
    <w:name w:val="Body text (7) Exact"/>
    <w:link w:val="Bodytext7"/>
    <w:rsid w:val="007F297E"/>
    <w:rPr>
      <w:rFonts w:ascii="Times New Roman" w:eastAsia="Times New Roman" w:hAnsi="Times New Roman" w:cs="Times New Roman"/>
      <w:sz w:val="17"/>
      <w:szCs w:val="17"/>
      <w:shd w:val="clear" w:color="auto" w:fill="FFFFFF"/>
    </w:rPr>
  </w:style>
  <w:style w:type="paragraph" w:customStyle="1" w:styleId="Bodytext4">
    <w:name w:val="Body text (4)"/>
    <w:basedOn w:val="Normal"/>
    <w:link w:val="Bodytext4Exact"/>
    <w:rsid w:val="007F297E"/>
    <w:pPr>
      <w:widowControl w:val="0"/>
      <w:shd w:val="clear" w:color="auto" w:fill="FFFFFF"/>
      <w:spacing w:line="0" w:lineRule="atLeast"/>
    </w:pPr>
    <w:rPr>
      <w:rFonts w:ascii="Consolas" w:eastAsia="Consolas" w:hAnsi="Consolas" w:cs="Consolas"/>
      <w:b/>
      <w:bCs/>
      <w:sz w:val="70"/>
      <w:szCs w:val="70"/>
    </w:rPr>
  </w:style>
  <w:style w:type="paragraph" w:customStyle="1" w:styleId="Bodytext7">
    <w:name w:val="Body text (7)"/>
    <w:basedOn w:val="Normal"/>
    <w:link w:val="Bodytext7Exact"/>
    <w:rsid w:val="007F297E"/>
    <w:pPr>
      <w:widowControl w:val="0"/>
      <w:shd w:val="clear" w:color="auto" w:fill="FFFFFF"/>
      <w:spacing w:line="0" w:lineRule="atLeast"/>
    </w:pPr>
    <w:rPr>
      <w:rFonts w:eastAsia="Times New Roman"/>
      <w:sz w:val="17"/>
      <w:szCs w:val="17"/>
    </w:rPr>
  </w:style>
  <w:style w:type="character" w:customStyle="1" w:styleId="Bodytext7Italic">
    <w:name w:val="Body text (7) + Italic"/>
    <w:rsid w:val="007F297E"/>
    <w:rPr>
      <w:rFonts w:ascii="Times New Roman" w:eastAsia="Times New Roman" w:hAnsi="Times New Roman" w:cs="Times New Roman"/>
      <w:b/>
      <w:bCs/>
      <w:i/>
      <w:iCs/>
      <w:smallCaps w:val="0"/>
      <w:strike w:val="0"/>
      <w:color w:val="000000"/>
      <w:spacing w:val="0"/>
      <w:w w:val="100"/>
      <w:position w:val="0"/>
      <w:sz w:val="22"/>
      <w:szCs w:val="22"/>
      <w:u w:val="none"/>
      <w:lang w:val="vi-VN"/>
    </w:rPr>
  </w:style>
  <w:style w:type="character" w:customStyle="1" w:styleId="Heading1Char">
    <w:name w:val="Heading 1 Char"/>
    <w:basedOn w:val="DefaultParagraphFont"/>
    <w:link w:val="Heading1"/>
    <w:uiPriority w:val="9"/>
    <w:rsid w:val="00401950"/>
    <w:rPr>
      <w:rFonts w:asciiTheme="majorHAnsi" w:eastAsiaTheme="majorEastAsia" w:hAnsiTheme="majorHAnsi" w:cstheme="majorBidi"/>
      <w:color w:val="365F91" w:themeColor="accent1" w:themeShade="BF"/>
      <w:sz w:val="32"/>
      <w:szCs w:val="32"/>
    </w:rPr>
  </w:style>
  <w:style w:type="character" w:customStyle="1" w:styleId="BodyText1">
    <w:name w:val="Body Text1"/>
    <w:rsid w:val="00210A7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vi-VN"/>
    </w:rPr>
  </w:style>
  <w:style w:type="paragraph" w:customStyle="1" w:styleId="ColorfulList-Accent11">
    <w:name w:val="Colorful List - Accent 11"/>
    <w:basedOn w:val="Normal"/>
    <w:uiPriority w:val="34"/>
    <w:qFormat/>
    <w:rsid w:val="00A43D6E"/>
    <w:pPr>
      <w:spacing w:after="200" w:line="276" w:lineRule="auto"/>
      <w:ind w:left="720"/>
      <w:contextualSpacing/>
    </w:pPr>
    <w:rPr>
      <w:rFonts w:ascii="Calibri" w:eastAsia="Times New Roman" w:hAnsi="Calibri"/>
      <w:sz w:val="22"/>
    </w:rPr>
  </w:style>
  <w:style w:type="character" w:customStyle="1" w:styleId="Vnbnnidung">
    <w:name w:val="Văn bản nội dung"/>
    <w:rsid w:val="00395F2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character" w:customStyle="1" w:styleId="VnbnnidungInnghing">
    <w:name w:val="Văn bản nội dung + In nghiêng"/>
    <w:aliases w:val="Giãn cách 0 pt,Văn bản nội dung (5) + 12 pt,Không in nghiêng"/>
    <w:rsid w:val="00395F23"/>
    <w:rPr>
      <w:rFonts w:ascii="Times New Roman" w:eastAsia="Times New Roman" w:hAnsi="Times New Roman" w:cs="Times New Roman"/>
      <w:b w:val="0"/>
      <w:bCs w:val="0"/>
      <w:i/>
      <w:iCs/>
      <w:smallCaps w:val="0"/>
      <w:strike w:val="0"/>
      <w:color w:val="000000"/>
      <w:spacing w:val="-10"/>
      <w:w w:val="100"/>
      <w:position w:val="0"/>
      <w:sz w:val="27"/>
      <w:szCs w:val="27"/>
      <w:u w:val="none"/>
      <w:lang w:val="vi-VN"/>
    </w:rPr>
  </w:style>
  <w:style w:type="character" w:customStyle="1" w:styleId="VnbnnidungCandara">
    <w:name w:val="Văn bản nội dung + Candara"/>
    <w:aliases w:val="12 pt"/>
    <w:rsid w:val="00395F23"/>
    <w:rPr>
      <w:rFonts w:ascii="Candara" w:eastAsia="Candara" w:hAnsi="Candara" w:cs="Candara"/>
      <w:b w:val="0"/>
      <w:bCs w:val="0"/>
      <w:i w:val="0"/>
      <w:iCs w:val="0"/>
      <w:smallCaps w:val="0"/>
      <w:strike w:val="0"/>
      <w:color w:val="000000"/>
      <w:spacing w:val="0"/>
      <w:w w:val="100"/>
      <w:position w:val="0"/>
      <w:sz w:val="24"/>
      <w:szCs w:val="24"/>
      <w:u w:val="none"/>
    </w:rPr>
  </w:style>
  <w:style w:type="character" w:styleId="PageNumber">
    <w:name w:val="page number"/>
    <w:basedOn w:val="DefaultParagraphFont"/>
    <w:uiPriority w:val="99"/>
    <w:semiHidden/>
    <w:unhideWhenUsed/>
    <w:rsid w:val="00F85D6A"/>
  </w:style>
  <w:style w:type="paragraph" w:styleId="DocumentMap">
    <w:name w:val="Document Map"/>
    <w:basedOn w:val="Normal"/>
    <w:link w:val="DocumentMapChar"/>
    <w:uiPriority w:val="99"/>
    <w:semiHidden/>
    <w:unhideWhenUsed/>
    <w:rsid w:val="004952FD"/>
    <w:pPr>
      <w:spacing w:line="240" w:lineRule="auto"/>
    </w:pPr>
    <w:rPr>
      <w:sz w:val="24"/>
      <w:szCs w:val="24"/>
    </w:rPr>
  </w:style>
  <w:style w:type="character" w:customStyle="1" w:styleId="DocumentMapChar">
    <w:name w:val="Document Map Char"/>
    <w:basedOn w:val="DefaultParagraphFont"/>
    <w:link w:val="DocumentMap"/>
    <w:uiPriority w:val="99"/>
    <w:semiHidden/>
    <w:rsid w:val="004952FD"/>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0AA11-9BA4-5F4C-A7A3-0997BD07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26</Pages>
  <Words>9214</Words>
  <Characters>52525</Characters>
  <Application>Microsoft Macintosh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 Xuan Tien</dc:creator>
  <cp:lastModifiedBy>Mr Việt</cp:lastModifiedBy>
  <cp:revision>145</cp:revision>
  <cp:lastPrinted>2017-01-22T05:41:00Z</cp:lastPrinted>
  <dcterms:created xsi:type="dcterms:W3CDTF">2017-04-11T10:25:00Z</dcterms:created>
  <dcterms:modified xsi:type="dcterms:W3CDTF">2019-06-10T16:12:00Z</dcterms:modified>
</cp:coreProperties>
</file>