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91" w:rsidRPr="00D50606" w:rsidRDefault="00062091" w:rsidP="0006209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</w:t>
      </w:r>
      <w:r w:rsidRPr="00D50606">
        <w:rPr>
          <w:rFonts w:ascii="Times New Roman" w:hAnsi="Times New Roman" w:cs="Times New Roman"/>
          <w:sz w:val="28"/>
          <w:szCs w:val="28"/>
        </w:rPr>
        <w:t>ĐẢNG BỘ BỘ TÀI</w:t>
      </w:r>
      <w:r>
        <w:rPr>
          <w:rFonts w:ascii="Times New Roman" w:hAnsi="Times New Roman" w:cs="Times New Roman"/>
          <w:sz w:val="28"/>
          <w:szCs w:val="28"/>
        </w:rPr>
        <w:t xml:space="preserve"> CHÍNH                 </w:t>
      </w:r>
      <w:r w:rsidRPr="00D50606">
        <w:rPr>
          <w:rFonts w:ascii="Times New Roman" w:hAnsi="Times New Roman" w:cs="Times New Roman"/>
          <w:sz w:val="28"/>
          <w:szCs w:val="28"/>
        </w:rPr>
        <w:t xml:space="preserve"> </w:t>
      </w:r>
      <w:r w:rsidRPr="00D50606">
        <w:rPr>
          <w:rFonts w:ascii="Times New Roman" w:hAnsi="Times New Roman" w:cs="Times New Roman"/>
          <w:b/>
          <w:sz w:val="28"/>
          <w:szCs w:val="28"/>
          <w:u w:val="single"/>
        </w:rPr>
        <w:t>ĐẢNG CỘNG SẢN VIỆT NAM</w:t>
      </w:r>
    </w:p>
    <w:p w:rsidR="00062091" w:rsidRPr="00D50606" w:rsidRDefault="00062091" w:rsidP="00062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606">
        <w:rPr>
          <w:rFonts w:ascii="Times New Roman" w:hAnsi="Times New Roman" w:cs="Times New Roman"/>
          <w:b/>
          <w:sz w:val="28"/>
          <w:szCs w:val="28"/>
        </w:rPr>
        <w:t>ĐẢNG ỦY HỌC VIỆN TÀI CHÍNH</w:t>
      </w:r>
    </w:p>
    <w:p w:rsidR="00062091" w:rsidRPr="00D50606" w:rsidRDefault="00062091" w:rsidP="000620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060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1BC1">
        <w:rPr>
          <w:rFonts w:ascii="Times New Roman" w:hAnsi="Times New Roman" w:cs="Times New Roman"/>
          <w:sz w:val="28"/>
          <w:szCs w:val="28"/>
        </w:rPr>
        <w:t>Số:      NQ/ĐUHV</w:t>
      </w:r>
      <w:r w:rsidRPr="00D506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1BC1">
        <w:rPr>
          <w:rFonts w:ascii="Times New Roman" w:hAnsi="Times New Roman" w:cs="Times New Roman"/>
          <w:sz w:val="28"/>
          <w:szCs w:val="28"/>
        </w:rPr>
        <w:t xml:space="preserve">   </w:t>
      </w:r>
      <w:r w:rsidRPr="00D50606">
        <w:rPr>
          <w:rFonts w:ascii="Times New Roman" w:hAnsi="Times New Roman" w:cs="Times New Roman"/>
          <w:i/>
          <w:sz w:val="28"/>
          <w:szCs w:val="28"/>
        </w:rPr>
        <w:t>Hà Nộ</w:t>
      </w:r>
      <w:r w:rsidR="00C90A5B">
        <w:rPr>
          <w:rFonts w:ascii="Times New Roman" w:hAnsi="Times New Roman" w:cs="Times New Roman"/>
          <w:i/>
          <w:sz w:val="28"/>
          <w:szCs w:val="28"/>
        </w:rPr>
        <w:t>i, ngày 02 tháng 5</w:t>
      </w:r>
      <w:r w:rsidR="00C440F9">
        <w:rPr>
          <w:rFonts w:ascii="Times New Roman" w:hAnsi="Times New Roman" w:cs="Times New Roman"/>
          <w:i/>
          <w:sz w:val="28"/>
          <w:szCs w:val="28"/>
        </w:rPr>
        <w:t xml:space="preserve"> năm 2018</w:t>
      </w:r>
    </w:p>
    <w:p w:rsidR="00062091" w:rsidRPr="00D50606" w:rsidRDefault="00062091" w:rsidP="00062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6A" w:rsidRDefault="00062091" w:rsidP="00062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52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6BD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7526A">
        <w:rPr>
          <w:rFonts w:ascii="Times New Roman" w:hAnsi="Times New Roman" w:cs="Times New Roman"/>
          <w:b/>
          <w:sz w:val="28"/>
          <w:szCs w:val="28"/>
        </w:rPr>
        <w:t xml:space="preserve">NGHỊ QUYẾT CHUYÊN </w:t>
      </w:r>
      <w:r w:rsidR="00A611C9">
        <w:rPr>
          <w:rFonts w:ascii="Times New Roman" w:hAnsi="Times New Roman" w:cs="Times New Roman"/>
          <w:b/>
          <w:sz w:val="28"/>
          <w:szCs w:val="28"/>
        </w:rPr>
        <w:t>ĐỀ</w:t>
      </w:r>
    </w:p>
    <w:p w:rsidR="007C6789" w:rsidRDefault="00EC3838" w:rsidP="0006209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C678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D6BD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C6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789">
        <w:rPr>
          <w:rFonts w:ascii="Times New Roman" w:hAnsi="Times New Roman" w:cs="Times New Roman"/>
          <w:b/>
          <w:i/>
          <w:sz w:val="28"/>
          <w:szCs w:val="28"/>
        </w:rPr>
        <w:t>Về</w:t>
      </w:r>
      <w:r w:rsidR="0077526A" w:rsidRPr="007C67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1C9" w:rsidRPr="007C6789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AD6BDE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77526A" w:rsidRPr="007C6789">
        <w:rPr>
          <w:rFonts w:ascii="Times New Roman" w:hAnsi="Times New Roman" w:cs="Times New Roman"/>
          <w:b/>
          <w:i/>
          <w:sz w:val="28"/>
          <w:szCs w:val="28"/>
        </w:rPr>
        <w:t>ắp xế</w:t>
      </w:r>
      <w:r w:rsidR="00AD6BDE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611C9" w:rsidRPr="007C6789">
        <w:rPr>
          <w:rFonts w:ascii="Times New Roman" w:hAnsi="Times New Roman" w:cs="Times New Roman"/>
          <w:b/>
          <w:i/>
          <w:sz w:val="28"/>
          <w:szCs w:val="28"/>
        </w:rPr>
        <w:t xml:space="preserve"> tổ chức</w:t>
      </w:r>
      <w:r w:rsidR="0077526A" w:rsidRPr="007C6789">
        <w:rPr>
          <w:rFonts w:ascii="Times New Roman" w:hAnsi="Times New Roman" w:cs="Times New Roman"/>
          <w:b/>
          <w:i/>
          <w:sz w:val="28"/>
          <w:szCs w:val="28"/>
        </w:rPr>
        <w:t xml:space="preserve"> Bộ máy và Nhân sự Học viện theo </w:t>
      </w:r>
    </w:p>
    <w:p w:rsidR="0077526A" w:rsidRPr="007C6789" w:rsidRDefault="00AD6BDE" w:rsidP="0006209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C6789">
        <w:rPr>
          <w:rFonts w:ascii="Times New Roman" w:hAnsi="Times New Roman" w:cs="Times New Roman"/>
          <w:b/>
          <w:i/>
          <w:sz w:val="28"/>
          <w:szCs w:val="28"/>
        </w:rPr>
        <w:t xml:space="preserve">tinh </w:t>
      </w:r>
      <w:r w:rsidR="0077526A" w:rsidRPr="007C6789">
        <w:rPr>
          <w:rFonts w:ascii="Times New Roman" w:hAnsi="Times New Roman" w:cs="Times New Roman"/>
          <w:b/>
          <w:i/>
          <w:sz w:val="28"/>
          <w:szCs w:val="28"/>
        </w:rPr>
        <w:t>thần Nghị quyết Trung ương 6 khóa XII</w:t>
      </w:r>
      <w:r w:rsidR="00A611C9" w:rsidRPr="007C6789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7526A" w:rsidRDefault="0077526A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Căn cứ Nghị quyết </w:t>
      </w:r>
      <w:r w:rsidR="0057317B">
        <w:rPr>
          <w:rFonts w:ascii="Times New Roman" w:hAnsi="Times New Roman" w:cs="Times New Roman"/>
          <w:sz w:val="28"/>
          <w:szCs w:val="28"/>
        </w:rPr>
        <w:t>số 18 – NQ/TW</w:t>
      </w:r>
      <w:r w:rsidRPr="0077526A">
        <w:rPr>
          <w:rFonts w:ascii="Times New Roman" w:hAnsi="Times New Roman" w:cs="Times New Roman"/>
          <w:i/>
          <w:sz w:val="28"/>
          <w:szCs w:val="28"/>
        </w:rPr>
        <w:t>“Một số vấn đề về tiếp tục đổi mới, sắp xếp tổ chức bộ máy của hệ thống chính trị tinh gọn, hoạt động hiệu lực, hiệu quả”</w:t>
      </w:r>
      <w:r w:rsidR="005B260C">
        <w:rPr>
          <w:rFonts w:ascii="Times New Roman" w:hAnsi="Times New Roman" w:cs="Times New Roman"/>
          <w:sz w:val="28"/>
          <w:szCs w:val="28"/>
        </w:rPr>
        <w:t xml:space="preserve"> và Nghị quyết số 19 – NQ/TW, ngày 25/10/2017 </w:t>
      </w:r>
      <w:r w:rsidR="005B260C" w:rsidRPr="005B260C">
        <w:rPr>
          <w:rFonts w:ascii="Times New Roman" w:hAnsi="Times New Roman" w:cs="Times New Roman"/>
          <w:i/>
          <w:sz w:val="28"/>
          <w:szCs w:val="28"/>
        </w:rPr>
        <w:t>“Về tiếp tục đổi mới hệ thống tổ chức và quản lý, nâng cao chất lượng và hiệu quả hoạt động của các đơn vị sự nghiệp công lập”</w:t>
      </w:r>
      <w:r w:rsidR="004331CF">
        <w:rPr>
          <w:rFonts w:ascii="Times New Roman" w:hAnsi="Times New Roman" w:cs="Times New Roman"/>
          <w:i/>
          <w:sz w:val="28"/>
          <w:szCs w:val="28"/>
        </w:rPr>
        <w:t>,</w:t>
      </w:r>
      <w:r w:rsidR="005B260C">
        <w:rPr>
          <w:rFonts w:ascii="Times New Roman" w:hAnsi="Times New Roman" w:cs="Times New Roman"/>
          <w:sz w:val="28"/>
          <w:szCs w:val="28"/>
        </w:rPr>
        <w:t xml:space="preserve"> thông qua tại Hội nghị lần thứ 6 BCHTƯ khóa XII</w:t>
      </w:r>
      <w:r w:rsidR="007E1F8C">
        <w:rPr>
          <w:rFonts w:ascii="Times New Roman" w:hAnsi="Times New Roman" w:cs="Times New Roman"/>
          <w:sz w:val="28"/>
          <w:szCs w:val="28"/>
        </w:rPr>
        <w:t>;</w:t>
      </w:r>
    </w:p>
    <w:p w:rsidR="00400CB0" w:rsidRPr="005B260C" w:rsidRDefault="00400CB0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Chương trình hành động</w:t>
      </w:r>
      <w:r w:rsidR="007E1F8C">
        <w:rPr>
          <w:rFonts w:ascii="Times New Roman" w:hAnsi="Times New Roman" w:cs="Times New Roman"/>
          <w:sz w:val="28"/>
          <w:szCs w:val="28"/>
        </w:rPr>
        <w:t xml:space="preserve"> thực hiện Nghị quyết Đại hội Đảng các cấp</w:t>
      </w:r>
      <w:r>
        <w:rPr>
          <w:rFonts w:ascii="Times New Roman" w:hAnsi="Times New Roman" w:cs="Times New Roman"/>
          <w:sz w:val="28"/>
          <w:szCs w:val="28"/>
        </w:rPr>
        <w:t xml:space="preserve"> của Đảng ủy Bộ Tài chính</w:t>
      </w:r>
      <w:r w:rsidR="007E1F8C">
        <w:rPr>
          <w:rFonts w:ascii="Times New Roman" w:hAnsi="Times New Roman" w:cs="Times New Roman"/>
          <w:sz w:val="28"/>
          <w:szCs w:val="28"/>
        </w:rPr>
        <w:t>;</w:t>
      </w:r>
    </w:p>
    <w:p w:rsidR="00062091" w:rsidRPr="00D50606" w:rsidRDefault="0006209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06">
        <w:rPr>
          <w:rFonts w:ascii="Times New Roman" w:hAnsi="Times New Roman" w:cs="Times New Roman"/>
          <w:sz w:val="28"/>
          <w:szCs w:val="28"/>
        </w:rPr>
        <w:t>Căn cứ chức năng nhiệm vụ của Đảng ủy cơ sở được qui định tại điều lệ Đảng cộng sản Việ</w:t>
      </w:r>
      <w:r w:rsidR="007E1F8C">
        <w:rPr>
          <w:rFonts w:ascii="Times New Roman" w:hAnsi="Times New Roman" w:cs="Times New Roman"/>
          <w:sz w:val="28"/>
          <w:szCs w:val="28"/>
        </w:rPr>
        <w:t>t Nam và</w:t>
      </w:r>
      <w:r w:rsidR="00A611C9">
        <w:rPr>
          <w:rFonts w:ascii="Times New Roman" w:hAnsi="Times New Roman" w:cs="Times New Roman"/>
          <w:sz w:val="28"/>
          <w:szCs w:val="28"/>
        </w:rPr>
        <w:t xml:space="preserve"> tình hình thực tế</w:t>
      </w:r>
      <w:r w:rsidR="00EC3838">
        <w:rPr>
          <w:rFonts w:ascii="Times New Roman" w:hAnsi="Times New Roman" w:cs="Times New Roman"/>
          <w:sz w:val="28"/>
          <w:szCs w:val="28"/>
        </w:rPr>
        <w:t xml:space="preserve"> tổ chức Bộ máy và nhân sự</w:t>
      </w:r>
      <w:r w:rsidRPr="00D50606">
        <w:rPr>
          <w:rFonts w:ascii="Times New Roman" w:hAnsi="Times New Roman" w:cs="Times New Roman"/>
          <w:sz w:val="28"/>
          <w:szCs w:val="28"/>
        </w:rPr>
        <w:t xml:space="preserve"> Học việ</w:t>
      </w:r>
      <w:r w:rsidR="00EC3838">
        <w:rPr>
          <w:rFonts w:ascii="Times New Roman" w:hAnsi="Times New Roman" w:cs="Times New Roman"/>
          <w:sz w:val="28"/>
          <w:szCs w:val="28"/>
        </w:rPr>
        <w:t>n</w:t>
      </w:r>
      <w:r w:rsidR="007E1F8C">
        <w:rPr>
          <w:rFonts w:ascii="Times New Roman" w:hAnsi="Times New Roman" w:cs="Times New Roman"/>
          <w:sz w:val="28"/>
          <w:szCs w:val="28"/>
        </w:rPr>
        <w:t>.</w:t>
      </w:r>
    </w:p>
    <w:p w:rsidR="00062091" w:rsidRPr="00A611C9" w:rsidRDefault="00062091" w:rsidP="00C840B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606">
        <w:rPr>
          <w:rFonts w:ascii="Times New Roman" w:hAnsi="Times New Roman" w:cs="Times New Roman"/>
          <w:sz w:val="28"/>
          <w:szCs w:val="28"/>
        </w:rPr>
        <w:t>Đảng ủ</w:t>
      </w:r>
      <w:r w:rsidR="00A611C9">
        <w:rPr>
          <w:rFonts w:ascii="Times New Roman" w:hAnsi="Times New Roman" w:cs="Times New Roman"/>
          <w:sz w:val="28"/>
          <w:szCs w:val="28"/>
        </w:rPr>
        <w:t xml:space="preserve">y </w:t>
      </w:r>
      <w:r w:rsidR="001A2C90">
        <w:rPr>
          <w:rFonts w:ascii="Times New Roman" w:hAnsi="Times New Roman" w:cs="Times New Roman"/>
          <w:sz w:val="28"/>
          <w:szCs w:val="28"/>
        </w:rPr>
        <w:t xml:space="preserve">Học viện </w:t>
      </w:r>
      <w:r w:rsidR="00A611C9">
        <w:rPr>
          <w:rFonts w:ascii="Times New Roman" w:hAnsi="Times New Roman" w:cs="Times New Roman"/>
          <w:sz w:val="28"/>
          <w:szCs w:val="28"/>
        </w:rPr>
        <w:t>ban hành Nghị quyết về</w:t>
      </w:r>
      <w:r w:rsidR="00C90A5B">
        <w:rPr>
          <w:rFonts w:ascii="Times New Roman" w:hAnsi="Times New Roman" w:cs="Times New Roman"/>
          <w:sz w:val="28"/>
          <w:szCs w:val="28"/>
        </w:rPr>
        <w:t xml:space="preserve"> </w:t>
      </w:r>
      <w:r w:rsidR="00AD6BDE">
        <w:rPr>
          <w:rFonts w:ascii="Times New Roman" w:hAnsi="Times New Roman" w:cs="Times New Roman"/>
          <w:i/>
          <w:sz w:val="28"/>
          <w:szCs w:val="28"/>
        </w:rPr>
        <w:t>“S</w:t>
      </w:r>
      <w:r w:rsidRPr="00A611C9">
        <w:rPr>
          <w:rFonts w:ascii="Times New Roman" w:hAnsi="Times New Roman" w:cs="Times New Roman"/>
          <w:i/>
          <w:sz w:val="28"/>
          <w:szCs w:val="28"/>
        </w:rPr>
        <w:t>ắp xế</w:t>
      </w:r>
      <w:r w:rsidR="00AD6BDE">
        <w:rPr>
          <w:rFonts w:ascii="Times New Roman" w:hAnsi="Times New Roman" w:cs="Times New Roman"/>
          <w:i/>
          <w:sz w:val="28"/>
          <w:szCs w:val="28"/>
        </w:rPr>
        <w:t>p</w:t>
      </w:r>
      <w:r w:rsidRPr="00A611C9">
        <w:rPr>
          <w:rFonts w:ascii="Times New Roman" w:hAnsi="Times New Roman" w:cs="Times New Roman"/>
          <w:i/>
          <w:sz w:val="28"/>
          <w:szCs w:val="28"/>
        </w:rPr>
        <w:t xml:space="preserve"> tổ chức bộ máy và nhân sự Học việ</w:t>
      </w:r>
      <w:r w:rsidR="00A611C9" w:rsidRPr="00A611C9">
        <w:rPr>
          <w:rFonts w:ascii="Times New Roman" w:hAnsi="Times New Roman" w:cs="Times New Roman"/>
          <w:i/>
          <w:sz w:val="28"/>
          <w:szCs w:val="28"/>
        </w:rPr>
        <w:t>n theo tinh thần Nghị quyết Hội nghị Trung ương 6 khóa XII”</w:t>
      </w:r>
      <w:r w:rsidRPr="00A611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3DE0" w:rsidRPr="00963DE0" w:rsidRDefault="00963DE0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I. </w:t>
      </w:r>
      <w:r w:rsidR="00EC3838" w:rsidRPr="00963DE0">
        <w:rPr>
          <w:rFonts w:ascii="Times New Roman" w:hAnsi="Times New Roman" w:cs="Times New Roman"/>
          <w:b/>
          <w:sz w:val="28"/>
          <w:szCs w:val="28"/>
        </w:rPr>
        <w:t>T</w:t>
      </w:r>
      <w:r w:rsidRPr="00963DE0">
        <w:rPr>
          <w:rFonts w:ascii="Times New Roman" w:hAnsi="Times New Roman" w:cs="Times New Roman"/>
          <w:b/>
          <w:sz w:val="28"/>
          <w:szCs w:val="28"/>
        </w:rPr>
        <w:t>ÌNH HÌNH TỔ CHỨC VÀ NHÂN SỰ HỌC VIỆN</w:t>
      </w:r>
    </w:p>
    <w:p w:rsidR="00D31667" w:rsidRDefault="007E1F8C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Học viện Tài chính là đơn vị sự nghiệp, có nhiệm vụ chính trị là đào tạo và nghiên cứu khoa họ</w:t>
      </w:r>
      <w:r w:rsidR="00D02AFD">
        <w:rPr>
          <w:rFonts w:ascii="Times New Roman" w:hAnsi="Times New Roman" w:cs="Times New Roman"/>
          <w:sz w:val="28"/>
          <w:szCs w:val="28"/>
        </w:rPr>
        <w:t>c, với sứ mạng</w:t>
      </w:r>
      <w:r w:rsidR="00D31667">
        <w:rPr>
          <w:rFonts w:ascii="Times New Roman" w:hAnsi="Times New Roman" w:cs="Times New Roman"/>
          <w:sz w:val="28"/>
          <w:szCs w:val="28"/>
        </w:rPr>
        <w:t>:</w:t>
      </w:r>
      <w:r w:rsidR="00C90A5B">
        <w:rPr>
          <w:rFonts w:ascii="Times New Roman" w:hAnsi="Times New Roman" w:cs="Times New Roman"/>
          <w:sz w:val="28"/>
          <w:szCs w:val="28"/>
        </w:rPr>
        <w:t xml:space="preserve"> </w:t>
      </w:r>
      <w:r w:rsidR="00D02AFD" w:rsidRPr="00D02AFD">
        <w:rPr>
          <w:rFonts w:ascii="Times New Roman" w:hAnsi="Times New Roman" w:cs="Times New Roman"/>
          <w:i/>
          <w:sz w:val="28"/>
          <w:szCs w:val="28"/>
        </w:rPr>
        <w:t>“Cung cấp các sản phẩm đào tạo và nghiên cứu khoa học tài chính – kế toán chất lượng cao cho xã hội”</w:t>
      </w:r>
      <w:r w:rsidR="00D02AFD">
        <w:rPr>
          <w:rFonts w:ascii="Times New Roman" w:hAnsi="Times New Roman" w:cs="Times New Roman"/>
          <w:i/>
          <w:sz w:val="28"/>
          <w:szCs w:val="28"/>
        </w:rPr>
        <w:t>.</w:t>
      </w:r>
      <w:r w:rsidR="00D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67" w:rsidRPr="00D02AFD" w:rsidRDefault="00D31667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AFD">
        <w:rPr>
          <w:rFonts w:ascii="Times New Roman" w:hAnsi="Times New Roman" w:cs="Times New Roman"/>
          <w:sz w:val="28"/>
          <w:szCs w:val="28"/>
        </w:rPr>
        <w:t>Về cơ cấu tổ chức bộ máy và nhân sự Học viện</w:t>
      </w:r>
      <w:r>
        <w:rPr>
          <w:rFonts w:ascii="Times New Roman" w:hAnsi="Times New Roman" w:cs="Times New Roman"/>
          <w:sz w:val="28"/>
          <w:szCs w:val="28"/>
        </w:rPr>
        <w:t>: T</w:t>
      </w:r>
      <w:r w:rsidR="00D02AFD">
        <w:rPr>
          <w:rFonts w:ascii="Times New Roman" w:hAnsi="Times New Roman" w:cs="Times New Roman"/>
          <w:sz w:val="28"/>
          <w:szCs w:val="28"/>
        </w:rPr>
        <w:t>ính đến 30/4/2018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AFD">
        <w:rPr>
          <w:rFonts w:ascii="Times New Roman" w:hAnsi="Times New Roman" w:cs="Times New Roman"/>
          <w:sz w:val="28"/>
          <w:szCs w:val="28"/>
        </w:rPr>
        <w:t xml:space="preserve"> có 32 đầu mối gồm: 14 khoa, 13 Ban, 03 Trung tâm và 02 Viện</w:t>
      </w:r>
      <w:r w:rsidR="007A697A">
        <w:rPr>
          <w:rFonts w:ascii="Times New Roman" w:hAnsi="Times New Roman" w:cs="Times New Roman"/>
          <w:sz w:val="28"/>
          <w:szCs w:val="28"/>
        </w:rPr>
        <w:t>;</w:t>
      </w:r>
      <w:r w:rsidR="00D02AFD">
        <w:rPr>
          <w:rFonts w:ascii="Times New Roman" w:hAnsi="Times New Roman" w:cs="Times New Roman"/>
          <w:sz w:val="28"/>
          <w:szCs w:val="28"/>
        </w:rPr>
        <w:t xml:space="preserve"> tổng số cán bộ, viên chức và người lao động 720 ngườ</w:t>
      </w:r>
      <w:r>
        <w:rPr>
          <w:rFonts w:ascii="Times New Roman" w:hAnsi="Times New Roman" w:cs="Times New Roman"/>
          <w:sz w:val="28"/>
          <w:szCs w:val="28"/>
        </w:rPr>
        <w:t>i, trong đó:</w:t>
      </w:r>
      <w:r w:rsidR="00D6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Giả</w:t>
      </w:r>
      <w:r w:rsidR="00D6305E">
        <w:rPr>
          <w:rFonts w:ascii="Times New Roman" w:hAnsi="Times New Roman" w:cs="Times New Roman"/>
          <w:sz w:val="28"/>
          <w:szCs w:val="28"/>
        </w:rPr>
        <w:t xml:space="preserve">ng viên 482, </w:t>
      </w:r>
      <w:r w:rsidR="00BC626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ghiên cứ</w:t>
      </w:r>
      <w:r w:rsidR="00D6305E">
        <w:rPr>
          <w:rFonts w:ascii="Times New Roman" w:hAnsi="Times New Roman" w:cs="Times New Roman"/>
          <w:sz w:val="28"/>
          <w:szCs w:val="28"/>
        </w:rPr>
        <w:t xml:space="preserve">u viên 45 </w:t>
      </w:r>
      <w:r w:rsidR="00BC62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án bộ</w:t>
      </w:r>
      <w:r w:rsidR="00BC6266">
        <w:rPr>
          <w:rFonts w:ascii="Times New Roman" w:hAnsi="Times New Roman" w:cs="Times New Roman"/>
          <w:sz w:val="28"/>
          <w:szCs w:val="28"/>
        </w:rPr>
        <w:t xml:space="preserve"> q</w:t>
      </w:r>
      <w:r>
        <w:rPr>
          <w:rFonts w:ascii="Times New Roman" w:hAnsi="Times New Roman" w:cs="Times New Roman"/>
          <w:sz w:val="28"/>
          <w:szCs w:val="28"/>
        </w:rPr>
        <w:t>uản lý và phục vụ</w:t>
      </w:r>
      <w:r w:rsidR="00D6305E">
        <w:rPr>
          <w:rFonts w:ascii="Times New Roman" w:hAnsi="Times New Roman" w:cs="Times New Roman"/>
          <w:sz w:val="28"/>
          <w:szCs w:val="28"/>
        </w:rPr>
        <w:t xml:space="preserve"> 193. Về trình độ: Giáo sư 02, PGS 56, TS 166, ThS 403, CN 84 và trình độ khác 39.</w:t>
      </w:r>
    </w:p>
    <w:p w:rsidR="001A2C90" w:rsidRPr="00963DE0" w:rsidRDefault="00D02AFD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</w:t>
      </w:r>
      <w:r w:rsidR="00DE2763">
        <w:rPr>
          <w:rFonts w:ascii="Times New Roman" w:hAnsi="Times New Roman" w:cs="Times New Roman"/>
          <w:sz w:val="28"/>
          <w:szCs w:val="28"/>
        </w:rPr>
        <w:t>rong những</w:t>
      </w:r>
      <w:r w:rsidR="001A2C90" w:rsidRPr="00963DE0">
        <w:rPr>
          <w:rFonts w:ascii="Times New Roman" w:hAnsi="Times New Roman" w:cs="Times New Roman"/>
          <w:sz w:val="28"/>
          <w:szCs w:val="28"/>
        </w:rPr>
        <w:t xml:space="preserve"> năm qua, Đảng ủy đã lãnh đạo, chỉ đạo </w:t>
      </w:r>
      <w:r w:rsidR="00063E15" w:rsidRPr="00963DE0">
        <w:rPr>
          <w:rFonts w:ascii="Times New Roman" w:hAnsi="Times New Roman" w:cs="Times New Roman"/>
          <w:sz w:val="28"/>
          <w:szCs w:val="28"/>
        </w:rPr>
        <w:t xml:space="preserve">sát sao việc </w:t>
      </w:r>
      <w:r w:rsidR="001A2C90" w:rsidRPr="00963DE0">
        <w:rPr>
          <w:rFonts w:ascii="Times New Roman" w:hAnsi="Times New Roman" w:cs="Times New Roman"/>
          <w:sz w:val="28"/>
          <w:szCs w:val="28"/>
        </w:rPr>
        <w:t xml:space="preserve">xây dựng tổ chức Bộ máy và nhân sự </w:t>
      </w:r>
      <w:r w:rsidR="00063E15" w:rsidRPr="00963DE0">
        <w:rPr>
          <w:rFonts w:ascii="Times New Roman" w:hAnsi="Times New Roman" w:cs="Times New Roman"/>
          <w:sz w:val="28"/>
          <w:szCs w:val="28"/>
        </w:rPr>
        <w:t xml:space="preserve">của hệ thống chính trị </w:t>
      </w:r>
      <w:r w:rsidR="001A2C90" w:rsidRPr="00963DE0">
        <w:rPr>
          <w:rFonts w:ascii="Times New Roman" w:hAnsi="Times New Roman" w:cs="Times New Roman"/>
          <w:sz w:val="28"/>
          <w:szCs w:val="28"/>
        </w:rPr>
        <w:t>Học viện</w:t>
      </w:r>
      <w:r w:rsidR="00063E15" w:rsidRPr="00963DE0">
        <w:rPr>
          <w:rFonts w:ascii="Times New Roman" w:hAnsi="Times New Roman" w:cs="Times New Roman"/>
          <w:sz w:val="28"/>
          <w:szCs w:val="28"/>
        </w:rPr>
        <w:t xml:space="preserve"> theo hướng gọn nhẹ, </w:t>
      </w:r>
      <w:r w:rsidR="004C7B19" w:rsidRPr="00963DE0">
        <w:rPr>
          <w:rFonts w:ascii="Times New Roman" w:hAnsi="Times New Roman" w:cs="Times New Roman"/>
          <w:sz w:val="28"/>
          <w:szCs w:val="28"/>
        </w:rPr>
        <w:t xml:space="preserve">phù hợp điều kiện thực tế, </w:t>
      </w:r>
      <w:r w:rsidR="00063E15" w:rsidRPr="00963DE0">
        <w:rPr>
          <w:rFonts w:ascii="Times New Roman" w:hAnsi="Times New Roman" w:cs="Times New Roman"/>
          <w:sz w:val="28"/>
          <w:szCs w:val="28"/>
        </w:rPr>
        <w:t>hoạt động hiệu quả và đáp ứng yêu cầu thực hiện nhiệm vụ chính trị</w:t>
      </w:r>
      <w:r w:rsidR="00B22CF8" w:rsidRPr="00963DE0">
        <w:rPr>
          <w:rFonts w:ascii="Times New Roman" w:hAnsi="Times New Roman" w:cs="Times New Roman"/>
          <w:sz w:val="28"/>
          <w:szCs w:val="28"/>
        </w:rPr>
        <w:t xml:space="preserve"> qua các thời kỳ</w:t>
      </w:r>
      <w:r w:rsidR="00063E15" w:rsidRPr="00963DE0">
        <w:rPr>
          <w:rFonts w:ascii="Times New Roman" w:hAnsi="Times New Roman" w:cs="Times New Roman"/>
          <w:sz w:val="28"/>
          <w:szCs w:val="28"/>
        </w:rPr>
        <w:t>. Nhờ</w:t>
      </w:r>
      <w:r w:rsidR="00B22CF8" w:rsidRPr="00963DE0">
        <w:rPr>
          <w:rFonts w:ascii="Times New Roman" w:hAnsi="Times New Roman" w:cs="Times New Roman"/>
          <w:sz w:val="28"/>
          <w:szCs w:val="28"/>
        </w:rPr>
        <w:t xml:space="preserve"> đó,</w:t>
      </w:r>
      <w:r w:rsidR="004C7B19" w:rsidRPr="00963DE0">
        <w:rPr>
          <w:rFonts w:ascii="Times New Roman" w:hAnsi="Times New Roman" w:cs="Times New Roman"/>
          <w:sz w:val="28"/>
          <w:szCs w:val="28"/>
        </w:rPr>
        <w:t xml:space="preserve"> </w:t>
      </w:r>
      <w:r w:rsidR="004331CF">
        <w:rPr>
          <w:rFonts w:ascii="Times New Roman" w:hAnsi="Times New Roman" w:cs="Times New Roman"/>
          <w:sz w:val="28"/>
          <w:szCs w:val="28"/>
        </w:rPr>
        <w:t>tỷ lệ cán bộ quản lý và phục vụ / giảng viên và nghiên cứu viên giảm xuống còn 26</w:t>
      </w:r>
      <w:r w:rsidR="004A0A51">
        <w:rPr>
          <w:rFonts w:ascii="Times New Roman" w:hAnsi="Times New Roman" w:cs="Times New Roman"/>
          <w:sz w:val="28"/>
          <w:szCs w:val="28"/>
        </w:rPr>
        <w:t>,8</w:t>
      </w:r>
      <w:r w:rsidR="004331CF">
        <w:rPr>
          <w:rFonts w:ascii="Times New Roman" w:hAnsi="Times New Roman" w:cs="Times New Roman"/>
          <w:sz w:val="28"/>
          <w:szCs w:val="28"/>
        </w:rPr>
        <w:t>% như hiện nay;</w:t>
      </w:r>
      <w:r w:rsidR="004F2324">
        <w:rPr>
          <w:rFonts w:ascii="Times New Roman" w:hAnsi="Times New Roman" w:cs="Times New Roman"/>
          <w:sz w:val="28"/>
          <w:szCs w:val="28"/>
        </w:rPr>
        <w:t xml:space="preserve"> về trình độ</w:t>
      </w:r>
      <w:r w:rsidR="00150EC9">
        <w:rPr>
          <w:rFonts w:ascii="Times New Roman" w:hAnsi="Times New Roman" w:cs="Times New Roman"/>
          <w:sz w:val="28"/>
          <w:szCs w:val="28"/>
        </w:rPr>
        <w:t>:</w:t>
      </w:r>
      <w:r w:rsidR="00DE2763">
        <w:rPr>
          <w:rFonts w:ascii="Times New Roman" w:hAnsi="Times New Roman" w:cs="Times New Roman"/>
          <w:sz w:val="28"/>
          <w:szCs w:val="28"/>
        </w:rPr>
        <w:t xml:space="preserve"> xu hướng số lượng cán bộ có trình độ tiến sỹ, thạc sỹ tăng, số lượng cử nhân giảm; </w:t>
      </w:r>
      <w:r w:rsidR="004C7B19" w:rsidRPr="00963DE0">
        <w:rPr>
          <w:rFonts w:ascii="Times New Roman" w:hAnsi="Times New Roman" w:cs="Times New Roman"/>
          <w:sz w:val="28"/>
          <w:szCs w:val="28"/>
        </w:rPr>
        <w:t>hệ thống chính trị luôn</w:t>
      </w:r>
      <w:r w:rsidR="00B22CF8" w:rsidRPr="00963DE0">
        <w:rPr>
          <w:rFonts w:ascii="Times New Roman" w:hAnsi="Times New Roman" w:cs="Times New Roman"/>
          <w:sz w:val="28"/>
          <w:szCs w:val="28"/>
        </w:rPr>
        <w:t xml:space="preserve"> </w:t>
      </w:r>
      <w:r w:rsidR="00E061A6" w:rsidRPr="00963DE0">
        <w:rPr>
          <w:rFonts w:ascii="Times New Roman" w:hAnsi="Times New Roman" w:cs="Times New Roman"/>
          <w:sz w:val="28"/>
          <w:szCs w:val="28"/>
        </w:rPr>
        <w:t>ổn định và vận hành thông suốt</w:t>
      </w:r>
      <w:r w:rsidR="00A31085" w:rsidRPr="00963DE0">
        <w:rPr>
          <w:rFonts w:ascii="Times New Roman" w:hAnsi="Times New Roman" w:cs="Times New Roman"/>
          <w:sz w:val="28"/>
          <w:szCs w:val="28"/>
        </w:rPr>
        <w:t xml:space="preserve">, </w:t>
      </w:r>
      <w:r w:rsidR="00B22CF8" w:rsidRPr="00963DE0">
        <w:rPr>
          <w:rFonts w:ascii="Times New Roman" w:hAnsi="Times New Roman" w:cs="Times New Roman"/>
          <w:sz w:val="28"/>
          <w:szCs w:val="28"/>
        </w:rPr>
        <w:t xml:space="preserve">đóng góp quan trọng cho việc hoàn </w:t>
      </w:r>
      <w:r w:rsidR="00B22CF8" w:rsidRPr="00963DE0">
        <w:rPr>
          <w:rFonts w:ascii="Times New Roman" w:hAnsi="Times New Roman" w:cs="Times New Roman"/>
          <w:sz w:val="28"/>
          <w:szCs w:val="28"/>
        </w:rPr>
        <w:lastRenderedPageBreak/>
        <w:t xml:space="preserve">thành xuất sắc mọi </w:t>
      </w:r>
      <w:r w:rsidR="00A31085" w:rsidRPr="00963DE0">
        <w:rPr>
          <w:rFonts w:ascii="Times New Roman" w:hAnsi="Times New Roman" w:cs="Times New Roman"/>
          <w:sz w:val="28"/>
          <w:szCs w:val="28"/>
        </w:rPr>
        <w:t>nhiệm vụ chính trị đượ</w:t>
      </w:r>
      <w:r w:rsidR="00B22CF8" w:rsidRPr="00963DE0">
        <w:rPr>
          <w:rFonts w:ascii="Times New Roman" w:hAnsi="Times New Roman" w:cs="Times New Roman"/>
          <w:sz w:val="28"/>
          <w:szCs w:val="28"/>
        </w:rPr>
        <w:t xml:space="preserve">c Chính phủ giao, đưa </w:t>
      </w:r>
      <w:r w:rsidR="004C7B19" w:rsidRPr="00963DE0">
        <w:rPr>
          <w:rFonts w:ascii="Times New Roman" w:hAnsi="Times New Roman" w:cs="Times New Roman"/>
          <w:sz w:val="28"/>
          <w:szCs w:val="28"/>
        </w:rPr>
        <w:t xml:space="preserve">Học viện trở thành tốp trường kinh tế </w:t>
      </w:r>
      <w:r w:rsidR="00451525" w:rsidRPr="00963DE0">
        <w:rPr>
          <w:rFonts w:ascii="Times New Roman" w:hAnsi="Times New Roman" w:cs="Times New Roman"/>
          <w:sz w:val="28"/>
          <w:szCs w:val="28"/>
        </w:rPr>
        <w:t>hà</w:t>
      </w:r>
      <w:r w:rsidR="004C7B19" w:rsidRPr="00963DE0">
        <w:rPr>
          <w:rFonts w:ascii="Times New Roman" w:hAnsi="Times New Roman" w:cs="Times New Roman"/>
          <w:sz w:val="28"/>
          <w:szCs w:val="28"/>
        </w:rPr>
        <w:t>ng đầu cả nướ</w:t>
      </w:r>
      <w:r w:rsidR="00B22CF8" w:rsidRPr="00963DE0">
        <w:rPr>
          <w:rFonts w:ascii="Times New Roman" w:hAnsi="Times New Roman" w:cs="Times New Roman"/>
          <w:sz w:val="28"/>
          <w:szCs w:val="28"/>
        </w:rPr>
        <w:t>c với</w:t>
      </w:r>
      <w:r w:rsidR="004C7B19" w:rsidRPr="00963DE0">
        <w:rPr>
          <w:rFonts w:ascii="Times New Roman" w:hAnsi="Times New Roman" w:cs="Times New Roman"/>
          <w:sz w:val="28"/>
          <w:szCs w:val="28"/>
        </w:rPr>
        <w:t xml:space="preserve"> uy tín </w:t>
      </w:r>
      <w:r w:rsidR="00B22CF8" w:rsidRPr="00963DE0">
        <w:rPr>
          <w:rFonts w:ascii="Times New Roman" w:hAnsi="Times New Roman" w:cs="Times New Roman"/>
          <w:sz w:val="28"/>
          <w:szCs w:val="28"/>
        </w:rPr>
        <w:t>cao,</w:t>
      </w:r>
      <w:r w:rsidR="004C7B19" w:rsidRPr="00963DE0">
        <w:rPr>
          <w:rFonts w:ascii="Times New Roman" w:hAnsi="Times New Roman" w:cs="Times New Roman"/>
          <w:sz w:val="28"/>
          <w:szCs w:val="28"/>
        </w:rPr>
        <w:t xml:space="preserve"> thương hiệ</w:t>
      </w:r>
      <w:r w:rsidR="00B22CF8" w:rsidRPr="00963DE0">
        <w:rPr>
          <w:rFonts w:ascii="Times New Roman" w:hAnsi="Times New Roman" w:cs="Times New Roman"/>
          <w:sz w:val="28"/>
          <w:szCs w:val="28"/>
        </w:rPr>
        <w:t>u mạnh.</w:t>
      </w:r>
    </w:p>
    <w:p w:rsidR="008F2C08" w:rsidRDefault="004A0A5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31F">
        <w:rPr>
          <w:rFonts w:ascii="Times New Roman" w:hAnsi="Times New Roman" w:cs="Times New Roman"/>
          <w:sz w:val="28"/>
          <w:szCs w:val="28"/>
        </w:rPr>
        <w:t xml:space="preserve">Trong giai đoạn hiện nay, sự phát triển của Học viện </w:t>
      </w:r>
      <w:r w:rsidR="00CB5B87">
        <w:rPr>
          <w:rFonts w:ascii="Times New Roman" w:hAnsi="Times New Roman" w:cs="Times New Roman"/>
          <w:sz w:val="28"/>
          <w:szCs w:val="28"/>
        </w:rPr>
        <w:t xml:space="preserve">được </w:t>
      </w:r>
      <w:r w:rsidR="005D2522">
        <w:rPr>
          <w:rFonts w:ascii="Times New Roman" w:hAnsi="Times New Roman" w:cs="Times New Roman"/>
          <w:sz w:val="28"/>
          <w:szCs w:val="28"/>
        </w:rPr>
        <w:t xml:space="preserve">xác định </w:t>
      </w:r>
      <w:r w:rsidR="003F631F">
        <w:rPr>
          <w:rFonts w:ascii="Times New Roman" w:hAnsi="Times New Roman" w:cs="Times New Roman"/>
          <w:sz w:val="28"/>
          <w:szCs w:val="28"/>
        </w:rPr>
        <w:t>theo hướng</w:t>
      </w:r>
      <w:r w:rsidR="00CB5B87">
        <w:rPr>
          <w:rFonts w:ascii="Times New Roman" w:hAnsi="Times New Roman" w:cs="Times New Roman"/>
          <w:sz w:val="28"/>
          <w:szCs w:val="28"/>
        </w:rPr>
        <w:t>: G</w:t>
      </w:r>
      <w:r w:rsidR="003F631F">
        <w:rPr>
          <w:rFonts w:ascii="Times New Roman" w:hAnsi="Times New Roman" w:cs="Times New Roman"/>
          <w:sz w:val="28"/>
          <w:szCs w:val="28"/>
        </w:rPr>
        <w:t>iữ vững qui mô</w:t>
      </w:r>
      <w:r w:rsidR="004B4CFB">
        <w:rPr>
          <w:rFonts w:ascii="Times New Roman" w:hAnsi="Times New Roman" w:cs="Times New Roman"/>
          <w:sz w:val="28"/>
          <w:szCs w:val="28"/>
        </w:rPr>
        <w:t xml:space="preserve"> đào tạo</w:t>
      </w:r>
      <w:r w:rsidR="003F631F">
        <w:rPr>
          <w:rFonts w:ascii="Times New Roman" w:hAnsi="Times New Roman" w:cs="Times New Roman"/>
          <w:sz w:val="28"/>
          <w:szCs w:val="28"/>
        </w:rPr>
        <w:t>, tập trung nâng cao chất lượng</w:t>
      </w:r>
      <w:r w:rsidR="004B4CFB">
        <w:rPr>
          <w:rFonts w:ascii="Times New Roman" w:hAnsi="Times New Roman" w:cs="Times New Roman"/>
          <w:sz w:val="28"/>
          <w:szCs w:val="28"/>
        </w:rPr>
        <w:t>; thực hiện</w:t>
      </w:r>
      <w:r w:rsidR="00B65B10">
        <w:rPr>
          <w:rFonts w:ascii="Times New Roman" w:hAnsi="Times New Roman" w:cs="Times New Roman"/>
          <w:sz w:val="28"/>
          <w:szCs w:val="28"/>
        </w:rPr>
        <w:t xml:space="preserve"> tự chủ từng phần</w:t>
      </w:r>
      <w:r w:rsidR="004B4CFB">
        <w:rPr>
          <w:rFonts w:ascii="Times New Roman" w:hAnsi="Times New Roman" w:cs="Times New Roman"/>
          <w:sz w:val="28"/>
          <w:szCs w:val="28"/>
        </w:rPr>
        <w:t>,</w:t>
      </w:r>
      <w:r w:rsidR="00B65B10">
        <w:rPr>
          <w:rFonts w:ascii="Times New Roman" w:hAnsi="Times New Roman" w:cs="Times New Roman"/>
          <w:sz w:val="28"/>
          <w:szCs w:val="28"/>
        </w:rPr>
        <w:t xml:space="preserve"> tiến tới tự chủ toàn bộ</w:t>
      </w:r>
      <w:r w:rsidR="008F2C08">
        <w:rPr>
          <w:rFonts w:ascii="Times New Roman" w:hAnsi="Times New Roman" w:cs="Times New Roman"/>
          <w:sz w:val="28"/>
          <w:szCs w:val="28"/>
        </w:rPr>
        <w:t>.</w:t>
      </w:r>
      <w:r w:rsidR="00B65B10">
        <w:rPr>
          <w:rFonts w:ascii="Times New Roman" w:hAnsi="Times New Roman" w:cs="Times New Roman"/>
          <w:sz w:val="28"/>
          <w:szCs w:val="28"/>
        </w:rPr>
        <w:t xml:space="preserve"> </w:t>
      </w:r>
      <w:r w:rsidR="008F2C08">
        <w:rPr>
          <w:rFonts w:ascii="Times New Roman" w:hAnsi="Times New Roman" w:cs="Times New Roman"/>
          <w:sz w:val="28"/>
          <w:szCs w:val="28"/>
        </w:rPr>
        <w:t xml:space="preserve">Theo đó, tổ chức bộ máy và nhân sự </w:t>
      </w:r>
      <w:r w:rsidR="008833D9">
        <w:rPr>
          <w:rFonts w:ascii="Times New Roman" w:hAnsi="Times New Roman" w:cs="Times New Roman"/>
          <w:sz w:val="28"/>
          <w:szCs w:val="28"/>
        </w:rPr>
        <w:t xml:space="preserve">Học viện trong vận hành </w:t>
      </w:r>
      <w:r w:rsidR="008F2C08">
        <w:rPr>
          <w:rFonts w:ascii="Times New Roman" w:hAnsi="Times New Roman" w:cs="Times New Roman"/>
          <w:sz w:val="28"/>
          <w:szCs w:val="28"/>
        </w:rPr>
        <w:t xml:space="preserve">đang bộc lộ </w:t>
      </w:r>
      <w:r w:rsidR="00D47FB3">
        <w:rPr>
          <w:rFonts w:ascii="Times New Roman" w:hAnsi="Times New Roman" w:cs="Times New Roman"/>
          <w:sz w:val="28"/>
          <w:szCs w:val="28"/>
        </w:rPr>
        <w:t>một số</w:t>
      </w:r>
      <w:r w:rsidR="008833D9">
        <w:rPr>
          <w:rFonts w:ascii="Times New Roman" w:hAnsi="Times New Roman" w:cs="Times New Roman"/>
          <w:sz w:val="28"/>
          <w:szCs w:val="28"/>
        </w:rPr>
        <w:t xml:space="preserve"> </w:t>
      </w:r>
      <w:r w:rsidR="008F2C08">
        <w:rPr>
          <w:rFonts w:ascii="Times New Roman" w:hAnsi="Times New Roman" w:cs="Times New Roman"/>
          <w:sz w:val="28"/>
          <w:szCs w:val="28"/>
        </w:rPr>
        <w:t>hạn chế</w:t>
      </w:r>
      <w:r w:rsidR="008833D9">
        <w:rPr>
          <w:rFonts w:ascii="Times New Roman" w:hAnsi="Times New Roman" w:cs="Times New Roman"/>
          <w:sz w:val="28"/>
          <w:szCs w:val="28"/>
        </w:rPr>
        <w:t xml:space="preserve"> sau</w:t>
      </w:r>
      <w:r w:rsidR="008F2C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1C1" w:rsidRDefault="008F2C08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833D9">
        <w:rPr>
          <w:rFonts w:ascii="Times New Roman" w:hAnsi="Times New Roman" w:cs="Times New Roman"/>
          <w:sz w:val="28"/>
          <w:szCs w:val="28"/>
        </w:rPr>
        <w:t xml:space="preserve"> Về</w:t>
      </w:r>
      <w:r>
        <w:rPr>
          <w:rFonts w:ascii="Times New Roman" w:hAnsi="Times New Roman" w:cs="Times New Roman"/>
          <w:sz w:val="28"/>
          <w:szCs w:val="28"/>
        </w:rPr>
        <w:t xml:space="preserve"> các Khoa: </w:t>
      </w:r>
      <w:r w:rsidRPr="008F2C08">
        <w:rPr>
          <w:rFonts w:ascii="Times New Roman" w:hAnsi="Times New Roman" w:cs="Times New Roman"/>
          <w:sz w:val="28"/>
          <w:szCs w:val="28"/>
        </w:rPr>
        <w:t>Một số bộ</w:t>
      </w:r>
      <w:r w:rsidR="00F04EE4">
        <w:rPr>
          <w:rFonts w:ascii="Times New Roman" w:hAnsi="Times New Roman" w:cs="Times New Roman"/>
          <w:sz w:val="28"/>
          <w:szCs w:val="28"/>
        </w:rPr>
        <w:t xml:space="preserve"> môn có</w:t>
      </w:r>
      <w:r w:rsidRPr="008F2C08">
        <w:rPr>
          <w:rFonts w:ascii="Times New Roman" w:hAnsi="Times New Roman" w:cs="Times New Roman"/>
          <w:sz w:val="28"/>
          <w:szCs w:val="28"/>
        </w:rPr>
        <w:t xml:space="preserve"> ít giờ giả</w:t>
      </w:r>
      <w:r>
        <w:rPr>
          <w:rFonts w:ascii="Times New Roman" w:hAnsi="Times New Roman" w:cs="Times New Roman"/>
          <w:sz w:val="28"/>
          <w:szCs w:val="28"/>
        </w:rPr>
        <w:t xml:space="preserve">ng trong năm, trong khi </w:t>
      </w:r>
      <w:r w:rsidR="008833D9">
        <w:rPr>
          <w:rFonts w:ascii="Times New Roman" w:hAnsi="Times New Roman" w:cs="Times New Roman"/>
          <w:sz w:val="28"/>
          <w:szCs w:val="28"/>
        </w:rPr>
        <w:t>đó</w:t>
      </w:r>
      <w:r w:rsidR="001807CF">
        <w:rPr>
          <w:rFonts w:ascii="Times New Roman" w:hAnsi="Times New Roman" w:cs="Times New Roman"/>
          <w:sz w:val="28"/>
          <w:szCs w:val="28"/>
        </w:rPr>
        <w:t xml:space="preserve"> </w:t>
      </w:r>
      <w:r w:rsidRPr="008F2C08">
        <w:rPr>
          <w:rFonts w:ascii="Times New Roman" w:hAnsi="Times New Roman" w:cs="Times New Roman"/>
          <w:sz w:val="28"/>
          <w:szCs w:val="28"/>
        </w:rPr>
        <w:t xml:space="preserve">một số bộ môn </w:t>
      </w:r>
      <w:r w:rsidR="008833D9">
        <w:rPr>
          <w:rFonts w:ascii="Times New Roman" w:hAnsi="Times New Roman" w:cs="Times New Roman"/>
          <w:sz w:val="28"/>
          <w:szCs w:val="28"/>
        </w:rPr>
        <w:t xml:space="preserve">lại </w:t>
      </w:r>
      <w:r w:rsidRPr="008F2C08">
        <w:rPr>
          <w:rFonts w:ascii="Times New Roman" w:hAnsi="Times New Roman" w:cs="Times New Roman"/>
          <w:sz w:val="28"/>
          <w:szCs w:val="28"/>
        </w:rPr>
        <w:t>vượt nhiều giờ giảng so định mức</w:t>
      </w:r>
      <w:r w:rsidR="00F04EE4">
        <w:rPr>
          <w:rFonts w:ascii="Times New Roman" w:hAnsi="Times New Roman" w:cs="Times New Roman"/>
          <w:sz w:val="28"/>
          <w:szCs w:val="28"/>
        </w:rPr>
        <w:t>, cần bổ sung lực lượng</w:t>
      </w:r>
      <w:r w:rsidR="00AE533F">
        <w:rPr>
          <w:rFonts w:ascii="Times New Roman" w:hAnsi="Times New Roman" w:cs="Times New Roman"/>
          <w:sz w:val="28"/>
          <w:szCs w:val="28"/>
        </w:rPr>
        <w:t>; một số</w:t>
      </w:r>
      <w:r w:rsidR="005B5E6F">
        <w:rPr>
          <w:rFonts w:ascii="Times New Roman" w:hAnsi="Times New Roman" w:cs="Times New Roman"/>
          <w:sz w:val="28"/>
          <w:szCs w:val="28"/>
        </w:rPr>
        <w:t xml:space="preserve"> b</w:t>
      </w:r>
      <w:r w:rsidR="00AE533F">
        <w:rPr>
          <w:rFonts w:ascii="Times New Roman" w:hAnsi="Times New Roman" w:cs="Times New Roman"/>
          <w:sz w:val="28"/>
          <w:szCs w:val="28"/>
        </w:rPr>
        <w:t>ộ môn sau khi tách ra từ một bộ môn đi vào hoạt động xuất hiện những yếu tố chưa hợ</w:t>
      </w:r>
      <w:r w:rsidR="008D0B71">
        <w:rPr>
          <w:rFonts w:ascii="Times New Roman" w:hAnsi="Times New Roman" w:cs="Times New Roman"/>
          <w:sz w:val="28"/>
          <w:szCs w:val="28"/>
        </w:rPr>
        <w:t xml:space="preserve">p lý.  </w:t>
      </w:r>
    </w:p>
    <w:p w:rsidR="008F2C08" w:rsidRDefault="008F2C08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833D9">
        <w:rPr>
          <w:rFonts w:ascii="Times New Roman" w:hAnsi="Times New Roman" w:cs="Times New Roman"/>
          <w:sz w:val="28"/>
          <w:szCs w:val="28"/>
        </w:rPr>
        <w:t>Về các Ban chứ</w:t>
      </w:r>
      <w:r w:rsidR="00AE533F">
        <w:rPr>
          <w:rFonts w:ascii="Times New Roman" w:hAnsi="Times New Roman" w:cs="Times New Roman"/>
          <w:sz w:val="28"/>
          <w:szCs w:val="28"/>
        </w:rPr>
        <w:t>c năng, các Trung tâm</w:t>
      </w:r>
      <w:r w:rsidR="005D2522">
        <w:rPr>
          <w:rFonts w:ascii="Times New Roman" w:hAnsi="Times New Roman" w:cs="Times New Roman"/>
          <w:sz w:val="28"/>
          <w:szCs w:val="28"/>
        </w:rPr>
        <w:t>, các Viện</w:t>
      </w:r>
      <w:r w:rsidR="00AE533F">
        <w:rPr>
          <w:rFonts w:ascii="Times New Roman" w:hAnsi="Times New Roman" w:cs="Times New Roman"/>
          <w:sz w:val="28"/>
          <w:szCs w:val="28"/>
        </w:rPr>
        <w:t>:</w:t>
      </w:r>
      <w:r w:rsidR="005B5E6F">
        <w:rPr>
          <w:rFonts w:ascii="Times New Roman" w:hAnsi="Times New Roman" w:cs="Times New Roman"/>
          <w:sz w:val="28"/>
          <w:szCs w:val="28"/>
        </w:rPr>
        <w:t xml:space="preserve"> </w:t>
      </w:r>
      <w:r w:rsidR="00BD0A39">
        <w:rPr>
          <w:rFonts w:ascii="Times New Roman" w:hAnsi="Times New Roman" w:cs="Times New Roman"/>
          <w:sz w:val="28"/>
          <w:szCs w:val="28"/>
        </w:rPr>
        <w:t>Có những đơn vị</w:t>
      </w:r>
      <w:r w:rsidR="002135EB">
        <w:rPr>
          <w:rFonts w:ascii="Times New Roman" w:hAnsi="Times New Roman" w:cs="Times New Roman"/>
          <w:sz w:val="28"/>
          <w:szCs w:val="28"/>
        </w:rPr>
        <w:t xml:space="preserve"> cơ cấu </w:t>
      </w:r>
      <w:r w:rsidR="00BD0A39">
        <w:rPr>
          <w:rFonts w:ascii="Times New Roman" w:hAnsi="Times New Roman" w:cs="Times New Roman"/>
          <w:sz w:val="28"/>
          <w:szCs w:val="28"/>
        </w:rPr>
        <w:t xml:space="preserve"> số lượng nhân sự</w:t>
      </w:r>
      <w:r w:rsidR="004142F1">
        <w:rPr>
          <w:rFonts w:ascii="Times New Roman" w:hAnsi="Times New Roman" w:cs="Times New Roman"/>
          <w:sz w:val="28"/>
          <w:szCs w:val="28"/>
        </w:rPr>
        <w:t xml:space="preserve"> chưa phù hợp</w:t>
      </w:r>
      <w:r w:rsidR="00E371C1">
        <w:rPr>
          <w:rFonts w:ascii="Times New Roman" w:hAnsi="Times New Roman" w:cs="Times New Roman"/>
          <w:sz w:val="28"/>
          <w:szCs w:val="28"/>
        </w:rPr>
        <w:t xml:space="preserve"> với chức năng nhiệm vụ được giao</w:t>
      </w:r>
      <w:r w:rsidR="004F2324">
        <w:rPr>
          <w:rFonts w:ascii="Times New Roman" w:hAnsi="Times New Roman" w:cs="Times New Roman"/>
          <w:sz w:val="28"/>
          <w:szCs w:val="28"/>
        </w:rPr>
        <w:t>;</w:t>
      </w:r>
      <w:r w:rsidR="004142F1">
        <w:rPr>
          <w:rFonts w:ascii="Times New Roman" w:hAnsi="Times New Roman" w:cs="Times New Roman"/>
          <w:sz w:val="28"/>
          <w:szCs w:val="28"/>
        </w:rPr>
        <w:t xml:space="preserve"> năng lực của một số chuyên viên chưa đáp ứng tốt yêu cầu nhiệm vụ.</w:t>
      </w:r>
    </w:p>
    <w:p w:rsidR="00C602BF" w:rsidRDefault="00C602BF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Về nhân sự</w:t>
      </w:r>
      <w:r w:rsidR="00D301C5">
        <w:rPr>
          <w:rFonts w:ascii="Times New Roman" w:hAnsi="Times New Roman" w:cs="Times New Roman"/>
          <w:sz w:val="28"/>
          <w:szCs w:val="28"/>
        </w:rPr>
        <w:t xml:space="preserve"> lãnh đạo</w:t>
      </w:r>
      <w:r>
        <w:rPr>
          <w:rFonts w:ascii="Times New Roman" w:hAnsi="Times New Roman" w:cs="Times New Roman"/>
          <w:sz w:val="28"/>
          <w:szCs w:val="28"/>
        </w:rPr>
        <w:t xml:space="preserve"> ở các Ban, Khoa, Bộ môn: </w:t>
      </w:r>
      <w:r w:rsidR="00D301C5">
        <w:rPr>
          <w:rFonts w:ascii="Times New Roman" w:hAnsi="Times New Roman" w:cs="Times New Roman"/>
          <w:sz w:val="28"/>
          <w:szCs w:val="28"/>
        </w:rPr>
        <w:t>Một số đơn vị hiện thiếu lãnh đạo</w:t>
      </w:r>
      <w:r w:rsidR="005D2522">
        <w:rPr>
          <w:rFonts w:ascii="Times New Roman" w:hAnsi="Times New Roman" w:cs="Times New Roman"/>
          <w:sz w:val="28"/>
          <w:szCs w:val="28"/>
        </w:rPr>
        <w:t xml:space="preserve"> cấp trưởng hoặc phó</w:t>
      </w:r>
      <w:r w:rsidR="00D301C5">
        <w:rPr>
          <w:rFonts w:ascii="Times New Roman" w:hAnsi="Times New Roman" w:cs="Times New Roman"/>
          <w:sz w:val="28"/>
          <w:szCs w:val="28"/>
        </w:rPr>
        <w:t xml:space="preserve"> do sự biến động</w:t>
      </w:r>
      <w:r w:rsidR="00F73C16">
        <w:rPr>
          <w:rFonts w:ascii="Times New Roman" w:hAnsi="Times New Roman" w:cs="Times New Roman"/>
          <w:sz w:val="28"/>
          <w:szCs w:val="28"/>
        </w:rPr>
        <w:t xml:space="preserve"> </w:t>
      </w:r>
      <w:r w:rsidR="00F73C16" w:rsidRPr="00F73C16">
        <w:rPr>
          <w:rFonts w:ascii="Times New Roman" w:hAnsi="Times New Roman" w:cs="Times New Roman"/>
          <w:i/>
          <w:sz w:val="28"/>
          <w:szCs w:val="28"/>
        </w:rPr>
        <w:t>(Chuyển công tác hoặc nghỉ hưu)</w:t>
      </w:r>
      <w:r w:rsidR="00D301C5" w:rsidRPr="00F73C16">
        <w:rPr>
          <w:rFonts w:ascii="Times New Roman" w:hAnsi="Times New Roman" w:cs="Times New Roman"/>
          <w:i/>
          <w:sz w:val="28"/>
          <w:szCs w:val="28"/>
        </w:rPr>
        <w:t>.</w:t>
      </w:r>
    </w:p>
    <w:p w:rsidR="00B65B10" w:rsidRPr="001A2C90" w:rsidRDefault="000A3BD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522">
        <w:rPr>
          <w:rFonts w:ascii="Times New Roman" w:hAnsi="Times New Roman" w:cs="Times New Roman"/>
          <w:sz w:val="28"/>
          <w:szCs w:val="28"/>
        </w:rPr>
        <w:t xml:space="preserve"> Từ thực trạng trên và yêu cầu của sự phát triển, </w:t>
      </w:r>
      <w:r w:rsidR="00B65B10">
        <w:rPr>
          <w:rFonts w:ascii="Times New Roman" w:hAnsi="Times New Roman" w:cs="Times New Roman"/>
          <w:sz w:val="28"/>
          <w:szCs w:val="28"/>
        </w:rPr>
        <w:t xml:space="preserve">đòi hỏi tổ chức Bộ máy và nhân sự trong hệ thống chính trị Học viện phải </w:t>
      </w:r>
      <w:r w:rsidR="005D2522">
        <w:rPr>
          <w:rFonts w:ascii="Times New Roman" w:hAnsi="Times New Roman" w:cs="Times New Roman"/>
          <w:sz w:val="28"/>
          <w:szCs w:val="28"/>
        </w:rPr>
        <w:t>tiếp tục</w:t>
      </w:r>
      <w:r w:rsidR="00514A8A">
        <w:rPr>
          <w:rFonts w:ascii="Times New Roman" w:hAnsi="Times New Roman" w:cs="Times New Roman"/>
          <w:sz w:val="28"/>
          <w:szCs w:val="28"/>
        </w:rPr>
        <w:t xml:space="preserve"> đổi mới,</w:t>
      </w:r>
      <w:r w:rsidR="005D2522">
        <w:rPr>
          <w:rFonts w:ascii="Times New Roman" w:hAnsi="Times New Roman" w:cs="Times New Roman"/>
          <w:sz w:val="28"/>
          <w:szCs w:val="28"/>
        </w:rPr>
        <w:t xml:space="preserve"> sắp xếp, cơ cấu lại theo hướng </w:t>
      </w:r>
      <w:r w:rsidR="00B65B10">
        <w:rPr>
          <w:rFonts w:ascii="Times New Roman" w:hAnsi="Times New Roman" w:cs="Times New Roman"/>
          <w:sz w:val="28"/>
          <w:szCs w:val="28"/>
        </w:rPr>
        <w:t>gọn nhẹ, linh hoạt và hoạt động hiệu quả hơn</w:t>
      </w:r>
      <w:r w:rsidR="004B4CFB">
        <w:rPr>
          <w:rFonts w:ascii="Times New Roman" w:hAnsi="Times New Roman" w:cs="Times New Roman"/>
          <w:sz w:val="28"/>
          <w:szCs w:val="28"/>
        </w:rPr>
        <w:t xml:space="preserve"> nữa</w:t>
      </w:r>
      <w:r w:rsidR="00CC62E9">
        <w:rPr>
          <w:rFonts w:ascii="Times New Roman" w:hAnsi="Times New Roman" w:cs="Times New Roman"/>
          <w:sz w:val="28"/>
          <w:szCs w:val="28"/>
        </w:rPr>
        <w:t>.</w:t>
      </w:r>
      <w:r w:rsidR="004B4CFB">
        <w:rPr>
          <w:rFonts w:ascii="Times New Roman" w:hAnsi="Times New Roman" w:cs="Times New Roman"/>
          <w:sz w:val="28"/>
          <w:szCs w:val="28"/>
        </w:rPr>
        <w:t xml:space="preserve"> Đây cũng là</w:t>
      </w:r>
      <w:r w:rsidR="00D47FB3">
        <w:rPr>
          <w:rFonts w:ascii="Times New Roman" w:hAnsi="Times New Roman" w:cs="Times New Roman"/>
          <w:sz w:val="28"/>
          <w:szCs w:val="28"/>
        </w:rPr>
        <w:t xml:space="preserve"> việc thực hiện</w:t>
      </w:r>
      <w:r w:rsidR="004B4CFB">
        <w:rPr>
          <w:rFonts w:ascii="Times New Roman" w:hAnsi="Times New Roman" w:cs="Times New Roman"/>
          <w:sz w:val="28"/>
          <w:szCs w:val="28"/>
        </w:rPr>
        <w:t xml:space="preserve"> chỉ đạo của Nghị quyế</w:t>
      </w:r>
      <w:r w:rsidR="00D60F9B">
        <w:rPr>
          <w:rFonts w:ascii="Times New Roman" w:hAnsi="Times New Roman" w:cs="Times New Roman"/>
          <w:sz w:val="28"/>
          <w:szCs w:val="28"/>
        </w:rPr>
        <w:t>t 18</w:t>
      </w:r>
      <w:r w:rsidR="004B4CFB">
        <w:rPr>
          <w:rFonts w:ascii="Times New Roman" w:hAnsi="Times New Roman" w:cs="Times New Roman"/>
          <w:sz w:val="28"/>
          <w:szCs w:val="28"/>
        </w:rPr>
        <w:t>,</w:t>
      </w:r>
      <w:r w:rsidR="00D60F9B">
        <w:rPr>
          <w:rFonts w:ascii="Times New Roman" w:hAnsi="Times New Roman" w:cs="Times New Roman"/>
          <w:sz w:val="28"/>
          <w:szCs w:val="28"/>
        </w:rPr>
        <w:t xml:space="preserve"> 19</w:t>
      </w:r>
      <w:r w:rsidR="008E18EC">
        <w:rPr>
          <w:rFonts w:ascii="Times New Roman" w:hAnsi="Times New Roman" w:cs="Times New Roman"/>
          <w:sz w:val="28"/>
          <w:szCs w:val="28"/>
        </w:rPr>
        <w:t xml:space="preserve"> được thông qua tại</w:t>
      </w:r>
      <w:r w:rsidR="004B4CFB">
        <w:rPr>
          <w:rFonts w:ascii="Times New Roman" w:hAnsi="Times New Roman" w:cs="Times New Roman"/>
          <w:sz w:val="28"/>
          <w:szCs w:val="28"/>
        </w:rPr>
        <w:t xml:space="preserve"> Hội nghị</w:t>
      </w:r>
      <w:r w:rsidR="00D47FB3">
        <w:rPr>
          <w:rFonts w:ascii="Times New Roman" w:hAnsi="Times New Roman" w:cs="Times New Roman"/>
          <w:sz w:val="28"/>
          <w:szCs w:val="28"/>
        </w:rPr>
        <w:t xml:space="preserve"> lần thứ</w:t>
      </w:r>
      <w:r w:rsidR="004B4CFB">
        <w:rPr>
          <w:rFonts w:ascii="Times New Roman" w:hAnsi="Times New Roman" w:cs="Times New Roman"/>
          <w:sz w:val="28"/>
          <w:szCs w:val="28"/>
        </w:rPr>
        <w:t xml:space="preserve"> 6</w:t>
      </w:r>
      <w:r w:rsidR="00D47FB3">
        <w:rPr>
          <w:rFonts w:ascii="Times New Roman" w:hAnsi="Times New Roman" w:cs="Times New Roman"/>
          <w:sz w:val="28"/>
          <w:szCs w:val="28"/>
        </w:rPr>
        <w:t>, BCHTU</w:t>
      </w:r>
      <w:r w:rsidR="004B4CFB">
        <w:rPr>
          <w:rFonts w:ascii="Times New Roman" w:hAnsi="Times New Roman" w:cs="Times New Roman"/>
          <w:sz w:val="28"/>
          <w:szCs w:val="28"/>
        </w:rPr>
        <w:t xml:space="preserve"> khóa XII.</w:t>
      </w:r>
      <w:r w:rsidR="00CC62E9">
        <w:rPr>
          <w:rFonts w:ascii="Times New Roman" w:hAnsi="Times New Roman" w:cs="Times New Roman"/>
          <w:sz w:val="28"/>
          <w:szCs w:val="28"/>
        </w:rPr>
        <w:t xml:space="preserve"> </w:t>
      </w:r>
      <w:r w:rsidR="00B6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E0" w:rsidRPr="00963DE0" w:rsidRDefault="00963DE0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II. QUAN ĐIỂM, MỤC TIÊU</w:t>
      </w:r>
    </w:p>
    <w:p w:rsidR="007F1973" w:rsidRDefault="00963DE0" w:rsidP="00C840B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973" w:rsidRPr="00963DE0">
        <w:rPr>
          <w:rFonts w:ascii="Times New Roman" w:hAnsi="Times New Roman" w:cs="Times New Roman"/>
          <w:b/>
          <w:sz w:val="28"/>
          <w:szCs w:val="28"/>
        </w:rPr>
        <w:t>Quan điểm</w:t>
      </w:r>
      <w:r w:rsidRPr="00963DE0">
        <w:rPr>
          <w:rFonts w:ascii="Times New Roman" w:hAnsi="Times New Roman" w:cs="Times New Roman"/>
          <w:b/>
          <w:sz w:val="28"/>
          <w:szCs w:val="28"/>
        </w:rPr>
        <w:t xml:space="preserve"> chỉ đạo</w:t>
      </w:r>
    </w:p>
    <w:p w:rsidR="007F1973" w:rsidRDefault="006A1CEF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DE0">
        <w:rPr>
          <w:rFonts w:ascii="Times New Roman" w:hAnsi="Times New Roman" w:cs="Times New Roman"/>
          <w:sz w:val="28"/>
          <w:szCs w:val="28"/>
        </w:rPr>
        <w:t xml:space="preserve"> 2.1.1.</w:t>
      </w:r>
      <w:r w:rsidR="00D60289">
        <w:rPr>
          <w:rFonts w:ascii="Times New Roman" w:hAnsi="Times New Roman" w:cs="Times New Roman"/>
          <w:sz w:val="28"/>
          <w:szCs w:val="28"/>
        </w:rPr>
        <w:t>Tăng cường sự lãnh đạo, chỉ đạo của Đảng ủy, Ban Giám đố</w:t>
      </w:r>
      <w:r>
        <w:rPr>
          <w:rFonts w:ascii="Times New Roman" w:hAnsi="Times New Roman" w:cs="Times New Roman"/>
          <w:sz w:val="28"/>
          <w:szCs w:val="28"/>
        </w:rPr>
        <w:t>c;</w:t>
      </w:r>
      <w:r w:rsidR="00D60289">
        <w:rPr>
          <w:rFonts w:ascii="Times New Roman" w:hAnsi="Times New Roman" w:cs="Times New Roman"/>
          <w:sz w:val="28"/>
          <w:szCs w:val="28"/>
        </w:rPr>
        <w:t xml:space="preserve"> phát huy vai trò củ</w:t>
      </w:r>
      <w:r w:rsidR="00593F51">
        <w:rPr>
          <w:rFonts w:ascii="Times New Roman" w:hAnsi="Times New Roman" w:cs="Times New Roman"/>
          <w:sz w:val="28"/>
          <w:szCs w:val="28"/>
        </w:rPr>
        <w:t>a các chi bộ, đơn vị, tổ chức đoàn thể</w:t>
      </w:r>
      <w:r w:rsidR="00C440F9">
        <w:rPr>
          <w:rFonts w:ascii="Times New Roman" w:hAnsi="Times New Roman" w:cs="Times New Roman"/>
          <w:sz w:val="28"/>
          <w:szCs w:val="28"/>
        </w:rPr>
        <w:t xml:space="preserve"> trong hệ thống chính trị Học viện</w:t>
      </w:r>
      <w:r w:rsidR="00F04EE4">
        <w:rPr>
          <w:rFonts w:ascii="Times New Roman" w:hAnsi="Times New Roman" w:cs="Times New Roman"/>
          <w:sz w:val="28"/>
          <w:szCs w:val="28"/>
        </w:rPr>
        <w:t>;</w:t>
      </w:r>
      <w:r w:rsidR="001807CF">
        <w:rPr>
          <w:rFonts w:ascii="Times New Roman" w:hAnsi="Times New Roman" w:cs="Times New Roman"/>
          <w:sz w:val="28"/>
          <w:szCs w:val="28"/>
        </w:rPr>
        <w:t xml:space="preserve"> tập trung</w:t>
      </w:r>
      <w:r w:rsidR="00D60289">
        <w:rPr>
          <w:rFonts w:ascii="Times New Roman" w:hAnsi="Times New Roman" w:cs="Times New Roman"/>
          <w:sz w:val="28"/>
          <w:szCs w:val="28"/>
        </w:rPr>
        <w:t xml:space="preserve"> đổi mới, sắp xếp tổ chức bộ máy và nhân sự Học viện gắn với nhiệm vụ xây dựng hệ thống chính trị Học viện ngày càng vững mạnh</w:t>
      </w:r>
      <w:r>
        <w:rPr>
          <w:rFonts w:ascii="Times New Roman" w:hAnsi="Times New Roman" w:cs="Times New Roman"/>
          <w:sz w:val="28"/>
          <w:szCs w:val="28"/>
        </w:rPr>
        <w:t>, vận hành thông suốt</w:t>
      </w:r>
      <w:r w:rsidR="001807CF">
        <w:rPr>
          <w:rFonts w:ascii="Times New Roman" w:hAnsi="Times New Roman" w:cs="Times New Roman"/>
          <w:sz w:val="28"/>
          <w:szCs w:val="28"/>
        </w:rPr>
        <w:t>,</w:t>
      </w:r>
      <w:r w:rsidR="00FC36CC">
        <w:rPr>
          <w:rFonts w:ascii="Times New Roman" w:hAnsi="Times New Roman" w:cs="Times New Roman"/>
          <w:sz w:val="28"/>
          <w:szCs w:val="28"/>
        </w:rPr>
        <w:t xml:space="preserve"> luôn</w:t>
      </w:r>
      <w:r>
        <w:rPr>
          <w:rFonts w:ascii="Times New Roman" w:hAnsi="Times New Roman" w:cs="Times New Roman"/>
          <w:sz w:val="28"/>
          <w:szCs w:val="28"/>
        </w:rPr>
        <w:t xml:space="preserve"> hoàn thành xuất sắc các nhiệm vụ được giao</w:t>
      </w:r>
      <w:r w:rsidR="00FC36CC"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</w:rPr>
        <w:t xml:space="preserve"> thích ứ</w:t>
      </w:r>
      <w:r w:rsidR="00BD0F55">
        <w:rPr>
          <w:rFonts w:ascii="Times New Roman" w:hAnsi="Times New Roman" w:cs="Times New Roman"/>
          <w:sz w:val="28"/>
          <w:szCs w:val="28"/>
        </w:rPr>
        <w:t>ng điều kiện</w:t>
      </w:r>
      <w:r w:rsidR="001807CF">
        <w:rPr>
          <w:rFonts w:ascii="Times New Roman" w:hAnsi="Times New Roman" w:cs="Times New Roman"/>
          <w:sz w:val="28"/>
          <w:szCs w:val="28"/>
        </w:rPr>
        <w:t xml:space="preserve"> tự chủ một phần, tiến tới</w:t>
      </w:r>
      <w:r w:rsidR="00FC36CC">
        <w:rPr>
          <w:rFonts w:ascii="Times New Roman" w:hAnsi="Times New Roman" w:cs="Times New Roman"/>
          <w:sz w:val="28"/>
          <w:szCs w:val="28"/>
        </w:rPr>
        <w:t xml:space="preserve"> chuy</w:t>
      </w:r>
      <w:r w:rsidR="00F96614">
        <w:rPr>
          <w:rFonts w:ascii="Times New Roman" w:hAnsi="Times New Roman" w:cs="Times New Roman"/>
          <w:sz w:val="28"/>
          <w:szCs w:val="28"/>
        </w:rPr>
        <w:t>ể</w:t>
      </w:r>
      <w:r w:rsidR="00FC36CC">
        <w:rPr>
          <w:rFonts w:ascii="Times New Roman" w:hAnsi="Times New Roman" w:cs="Times New Roman"/>
          <w:sz w:val="28"/>
          <w:szCs w:val="28"/>
        </w:rPr>
        <w:t>n sang</w:t>
      </w:r>
      <w:r>
        <w:rPr>
          <w:rFonts w:ascii="Times New Roman" w:hAnsi="Times New Roman" w:cs="Times New Roman"/>
          <w:sz w:val="28"/>
          <w:szCs w:val="28"/>
        </w:rPr>
        <w:t xml:space="preserve"> tự chủ</w:t>
      </w:r>
      <w:r w:rsidR="001807CF">
        <w:rPr>
          <w:rFonts w:ascii="Times New Roman" w:hAnsi="Times New Roman" w:cs="Times New Roman"/>
          <w:sz w:val="28"/>
          <w:szCs w:val="28"/>
        </w:rPr>
        <w:t xml:space="preserve"> toàn bộ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CEF" w:rsidRDefault="006A1CEF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3DE0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>Bám sát tinh thần chỉ đạo của Nghị quyết 18</w:t>
      </w:r>
      <w:r w:rsidR="00D9166C">
        <w:rPr>
          <w:rFonts w:ascii="Times New Roman" w:hAnsi="Times New Roman" w:cs="Times New Roman"/>
          <w:sz w:val="28"/>
          <w:szCs w:val="28"/>
        </w:rPr>
        <w:t>, 19 được thông qua tại</w:t>
      </w:r>
      <w:r w:rsidR="00FC36CC">
        <w:rPr>
          <w:rFonts w:ascii="Times New Roman" w:hAnsi="Times New Roman" w:cs="Times New Roman"/>
          <w:sz w:val="28"/>
          <w:szCs w:val="28"/>
        </w:rPr>
        <w:t xml:space="preserve"> Hội nghị Trung ương 6 khóa XII và tình hình thực tế </w:t>
      </w:r>
      <w:r w:rsidR="00987407">
        <w:rPr>
          <w:rFonts w:ascii="Times New Roman" w:hAnsi="Times New Roman" w:cs="Times New Roman"/>
          <w:sz w:val="28"/>
          <w:szCs w:val="28"/>
        </w:rPr>
        <w:t xml:space="preserve">tổ chức bộ máy </w:t>
      </w:r>
      <w:r w:rsidR="00396EF0">
        <w:rPr>
          <w:rFonts w:ascii="Times New Roman" w:hAnsi="Times New Roman" w:cs="Times New Roman"/>
          <w:sz w:val="28"/>
          <w:szCs w:val="28"/>
        </w:rPr>
        <w:t xml:space="preserve">và nhân sự </w:t>
      </w:r>
      <w:r w:rsidR="00FC36CC">
        <w:rPr>
          <w:rFonts w:ascii="Times New Roman" w:hAnsi="Times New Roman" w:cs="Times New Roman"/>
          <w:sz w:val="28"/>
          <w:szCs w:val="28"/>
        </w:rPr>
        <w:t>tại Học viện</w:t>
      </w:r>
      <w:r w:rsidR="00987407">
        <w:rPr>
          <w:rFonts w:ascii="Times New Roman" w:hAnsi="Times New Roman" w:cs="Times New Roman"/>
          <w:sz w:val="28"/>
          <w:szCs w:val="28"/>
        </w:rPr>
        <w:t>;</w:t>
      </w:r>
      <w:r w:rsidR="00FC36CC">
        <w:rPr>
          <w:rFonts w:ascii="Times New Roman" w:hAnsi="Times New Roman" w:cs="Times New Roman"/>
          <w:sz w:val="28"/>
          <w:szCs w:val="28"/>
        </w:rPr>
        <w:t xml:space="preserve"> thực hiện</w:t>
      </w:r>
      <w:r w:rsidR="00881BA5">
        <w:rPr>
          <w:rFonts w:ascii="Times New Roman" w:hAnsi="Times New Roman" w:cs="Times New Roman"/>
          <w:sz w:val="28"/>
          <w:szCs w:val="28"/>
        </w:rPr>
        <w:t xml:space="preserve"> đổi mới, sắp xếp tổ chức bộ máy gắn với đổi mới phương thức lãnh đạo, tinh giản biên chế, nâng cao chất lượng độ</w:t>
      </w:r>
      <w:r w:rsidR="00987407">
        <w:rPr>
          <w:rFonts w:ascii="Times New Roman" w:hAnsi="Times New Roman" w:cs="Times New Roman"/>
          <w:sz w:val="28"/>
          <w:szCs w:val="28"/>
        </w:rPr>
        <w:t>i ngũ,</w:t>
      </w:r>
      <w:r w:rsidR="00881BA5">
        <w:rPr>
          <w:rFonts w:ascii="Times New Roman" w:hAnsi="Times New Roman" w:cs="Times New Roman"/>
          <w:sz w:val="28"/>
          <w:szCs w:val="28"/>
        </w:rPr>
        <w:t xml:space="preserve"> thu hút hiền t</w:t>
      </w:r>
      <w:r w:rsidR="00987407">
        <w:rPr>
          <w:rFonts w:ascii="Times New Roman" w:hAnsi="Times New Roman" w:cs="Times New Roman"/>
          <w:sz w:val="28"/>
          <w:szCs w:val="28"/>
        </w:rPr>
        <w:t>ài và cải thiện thu nhập</w:t>
      </w:r>
      <w:r w:rsidR="00396EF0">
        <w:rPr>
          <w:rFonts w:ascii="Times New Roman" w:hAnsi="Times New Roman" w:cs="Times New Roman"/>
          <w:sz w:val="28"/>
          <w:szCs w:val="28"/>
        </w:rPr>
        <w:t xml:space="preserve"> cho cán bộ, viên chức</w:t>
      </w:r>
      <w:r w:rsidR="00987407">
        <w:rPr>
          <w:rFonts w:ascii="Times New Roman" w:hAnsi="Times New Roman" w:cs="Times New Roman"/>
          <w:sz w:val="28"/>
          <w:szCs w:val="28"/>
        </w:rPr>
        <w:t>.</w:t>
      </w:r>
    </w:p>
    <w:p w:rsidR="00F04EE4" w:rsidRDefault="00987407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DE0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>Việc đổi mới, sắp xếp tổ chức bộ máy và nhân sự Học viện thực hiệ</w:t>
      </w:r>
      <w:r w:rsidR="00D9166C">
        <w:rPr>
          <w:rFonts w:ascii="Times New Roman" w:hAnsi="Times New Roman" w:cs="Times New Roman"/>
          <w:sz w:val="28"/>
          <w:szCs w:val="28"/>
        </w:rPr>
        <w:t xml:space="preserve">n </w:t>
      </w:r>
    </w:p>
    <w:p w:rsidR="00987407" w:rsidRDefault="00D9166C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dựa trên cơ sở xác định rõ</w:t>
      </w:r>
      <w:r w:rsidR="0098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chức năng, nhiệm vụ, vị trí việc làm của từng đơn vị, xây dựng </w:t>
      </w:r>
      <w:r w:rsidR="00987407">
        <w:rPr>
          <w:rFonts w:ascii="Times New Roman" w:hAnsi="Times New Roman" w:cs="Times New Roman"/>
          <w:sz w:val="28"/>
          <w:szCs w:val="28"/>
        </w:rPr>
        <w:t>lộ</w:t>
      </w:r>
      <w:r>
        <w:rPr>
          <w:rFonts w:ascii="Times New Roman" w:hAnsi="Times New Roman" w:cs="Times New Roman"/>
          <w:sz w:val="28"/>
          <w:szCs w:val="28"/>
        </w:rPr>
        <w:t xml:space="preserve"> trình, bảo đảm</w:t>
      </w:r>
      <w:r w:rsidR="00621639">
        <w:rPr>
          <w:rFonts w:ascii="Times New Roman" w:hAnsi="Times New Roman" w:cs="Times New Roman"/>
          <w:sz w:val="28"/>
          <w:szCs w:val="28"/>
        </w:rPr>
        <w:t xml:space="preserve"> qui đị</w:t>
      </w:r>
      <w:r>
        <w:rPr>
          <w:rFonts w:ascii="Times New Roman" w:hAnsi="Times New Roman" w:cs="Times New Roman"/>
          <w:sz w:val="28"/>
          <w:szCs w:val="28"/>
        </w:rPr>
        <w:t>nh;</w:t>
      </w:r>
      <w:r w:rsidR="00621639">
        <w:rPr>
          <w:rFonts w:ascii="Times New Roman" w:hAnsi="Times New Roman" w:cs="Times New Roman"/>
          <w:sz w:val="28"/>
          <w:szCs w:val="28"/>
        </w:rPr>
        <w:t xml:space="preserve"> </w:t>
      </w:r>
      <w:r w:rsidR="00987407">
        <w:rPr>
          <w:rFonts w:ascii="Times New Roman" w:hAnsi="Times New Roman" w:cs="Times New Roman"/>
          <w:sz w:val="28"/>
          <w:szCs w:val="28"/>
        </w:rPr>
        <w:t>có trọng tâm, trọng điể</w:t>
      </w:r>
      <w:r>
        <w:rPr>
          <w:rFonts w:ascii="Times New Roman" w:hAnsi="Times New Roman" w:cs="Times New Roman"/>
          <w:sz w:val="28"/>
          <w:szCs w:val="28"/>
        </w:rPr>
        <w:t>m,</w:t>
      </w:r>
      <w:r w:rsidR="00987407">
        <w:rPr>
          <w:rFonts w:ascii="Times New Roman" w:hAnsi="Times New Roman" w:cs="Times New Roman"/>
          <w:sz w:val="28"/>
          <w:szCs w:val="28"/>
        </w:rPr>
        <w:t xml:space="preserve"> kế thừa</w:t>
      </w:r>
      <w:r w:rsidR="002D6D7F">
        <w:rPr>
          <w:rFonts w:ascii="Times New Roman" w:hAnsi="Times New Roman" w:cs="Times New Roman"/>
          <w:sz w:val="28"/>
          <w:szCs w:val="28"/>
        </w:rPr>
        <w:t xml:space="preserve"> và phát triển</w:t>
      </w:r>
      <w:r w:rsidR="00987407">
        <w:rPr>
          <w:rFonts w:ascii="Times New Roman" w:hAnsi="Times New Roman" w:cs="Times New Roman"/>
          <w:sz w:val="28"/>
          <w:szCs w:val="28"/>
        </w:rPr>
        <w:t xml:space="preserve"> với bước đi vững chắc</w:t>
      </w:r>
      <w:r w:rsidR="00621639">
        <w:rPr>
          <w:rFonts w:ascii="Times New Roman" w:hAnsi="Times New Roman" w:cs="Times New Roman"/>
          <w:sz w:val="28"/>
          <w:szCs w:val="28"/>
        </w:rPr>
        <w:t>,</w:t>
      </w:r>
      <w:r w:rsidR="00987407">
        <w:rPr>
          <w:rFonts w:ascii="Times New Roman" w:hAnsi="Times New Roman" w:cs="Times New Roman"/>
          <w:sz w:val="28"/>
          <w:szCs w:val="28"/>
        </w:rPr>
        <w:t xml:space="preserve"> đáp ứng yêu cầu </w:t>
      </w:r>
      <w:r w:rsidR="002D6D7F">
        <w:rPr>
          <w:rFonts w:ascii="Times New Roman" w:hAnsi="Times New Roman" w:cs="Times New Roman"/>
          <w:sz w:val="28"/>
          <w:szCs w:val="28"/>
        </w:rPr>
        <w:t xml:space="preserve">thực hiện nhiệm vụ </w:t>
      </w:r>
      <w:r w:rsidR="00987407">
        <w:rPr>
          <w:rFonts w:ascii="Times New Roman" w:hAnsi="Times New Roman" w:cs="Times New Roman"/>
          <w:sz w:val="28"/>
          <w:szCs w:val="28"/>
        </w:rPr>
        <w:t>trước mắt và lâu dài</w:t>
      </w:r>
      <w:r w:rsidR="002D6D7F">
        <w:rPr>
          <w:rFonts w:ascii="Times New Roman" w:hAnsi="Times New Roman" w:cs="Times New Roman"/>
          <w:sz w:val="28"/>
          <w:szCs w:val="28"/>
        </w:rPr>
        <w:t xml:space="preserve"> của Học viện</w:t>
      </w:r>
      <w:r w:rsidR="00987407">
        <w:rPr>
          <w:rFonts w:ascii="Times New Roman" w:hAnsi="Times New Roman" w:cs="Times New Roman"/>
          <w:sz w:val="28"/>
          <w:szCs w:val="28"/>
        </w:rPr>
        <w:t>.</w:t>
      </w:r>
    </w:p>
    <w:p w:rsidR="002D6D7F" w:rsidRDefault="002D6D7F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3DE0">
        <w:rPr>
          <w:rFonts w:ascii="Times New Roman" w:hAnsi="Times New Roman" w:cs="Times New Roman"/>
          <w:sz w:val="28"/>
          <w:szCs w:val="28"/>
        </w:rPr>
        <w:t xml:space="preserve">2.1.4. </w:t>
      </w:r>
      <w:r w:rsidR="00621639">
        <w:rPr>
          <w:rFonts w:ascii="Times New Roman" w:hAnsi="Times New Roman" w:cs="Times New Roman"/>
          <w:sz w:val="28"/>
          <w:szCs w:val="28"/>
        </w:rPr>
        <w:t>Đây là nhiệm vụ</w:t>
      </w:r>
      <w:r w:rsidR="00FD4B44">
        <w:rPr>
          <w:rFonts w:ascii="Times New Roman" w:hAnsi="Times New Roman" w:cs="Times New Roman"/>
          <w:sz w:val="28"/>
          <w:szCs w:val="28"/>
        </w:rPr>
        <w:t xml:space="preserve"> khó khăn</w:t>
      </w:r>
      <w:r w:rsidR="009D5B08">
        <w:rPr>
          <w:rFonts w:ascii="Times New Roman" w:hAnsi="Times New Roman" w:cs="Times New Roman"/>
          <w:sz w:val="28"/>
          <w:szCs w:val="28"/>
        </w:rPr>
        <w:t xml:space="preserve"> </w:t>
      </w:r>
      <w:r w:rsidR="00FD4B44">
        <w:rPr>
          <w:rFonts w:ascii="Times New Roman" w:hAnsi="Times New Roman" w:cs="Times New Roman"/>
          <w:sz w:val="28"/>
          <w:szCs w:val="28"/>
        </w:rPr>
        <w:t xml:space="preserve">nhưng </w:t>
      </w:r>
      <w:r w:rsidR="009D5B08">
        <w:rPr>
          <w:rFonts w:ascii="Times New Roman" w:hAnsi="Times New Roman" w:cs="Times New Roman"/>
          <w:sz w:val="28"/>
          <w:szCs w:val="28"/>
        </w:rPr>
        <w:t>phải hoàn thành;</w:t>
      </w:r>
      <w:r>
        <w:rPr>
          <w:rFonts w:ascii="Times New Roman" w:hAnsi="Times New Roman" w:cs="Times New Roman"/>
          <w:sz w:val="28"/>
          <w:szCs w:val="28"/>
        </w:rPr>
        <w:t xml:space="preserve"> đòi hỏi</w:t>
      </w:r>
      <w:r w:rsidR="00621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08">
        <w:rPr>
          <w:rFonts w:ascii="Times New Roman" w:hAnsi="Times New Roman" w:cs="Times New Roman"/>
          <w:sz w:val="28"/>
          <w:szCs w:val="28"/>
        </w:rPr>
        <w:t>phát huy tinh thần trách nhiệm</w:t>
      </w:r>
      <w:r w:rsidR="00621639">
        <w:rPr>
          <w:rFonts w:ascii="Times New Roman" w:hAnsi="Times New Roman" w:cs="Times New Roman"/>
          <w:sz w:val="28"/>
          <w:szCs w:val="28"/>
        </w:rPr>
        <w:t xml:space="preserve"> cao</w:t>
      </w:r>
      <w:r w:rsidR="009D5B08">
        <w:rPr>
          <w:rFonts w:ascii="Times New Roman" w:hAnsi="Times New Roman" w:cs="Times New Roman"/>
          <w:sz w:val="28"/>
          <w:szCs w:val="28"/>
        </w:rPr>
        <w:t>, sự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08">
        <w:rPr>
          <w:rFonts w:ascii="Times New Roman" w:hAnsi="Times New Roman" w:cs="Times New Roman"/>
          <w:sz w:val="28"/>
          <w:szCs w:val="28"/>
        </w:rPr>
        <w:t>chủ động, sáng tạo của mỗ</w:t>
      </w:r>
      <w:r w:rsidR="00FD4B44">
        <w:rPr>
          <w:rFonts w:ascii="Times New Roman" w:hAnsi="Times New Roman" w:cs="Times New Roman"/>
          <w:sz w:val="28"/>
          <w:szCs w:val="28"/>
        </w:rPr>
        <w:t>i tập thể</w:t>
      </w:r>
      <w:r w:rsidR="00621639">
        <w:rPr>
          <w:rFonts w:ascii="Times New Roman" w:hAnsi="Times New Roman" w:cs="Times New Roman"/>
          <w:sz w:val="28"/>
          <w:szCs w:val="28"/>
        </w:rPr>
        <w:t xml:space="preserve">, </w:t>
      </w:r>
      <w:r w:rsidR="0058116D">
        <w:rPr>
          <w:rFonts w:ascii="Times New Roman" w:hAnsi="Times New Roman" w:cs="Times New Roman"/>
          <w:sz w:val="28"/>
          <w:szCs w:val="28"/>
        </w:rPr>
        <w:t xml:space="preserve">mỗi </w:t>
      </w:r>
      <w:r w:rsidR="00621639">
        <w:rPr>
          <w:rFonts w:ascii="Times New Roman" w:hAnsi="Times New Roman" w:cs="Times New Roman"/>
          <w:sz w:val="28"/>
          <w:szCs w:val="28"/>
        </w:rPr>
        <w:t>cán bộ lãnh đạo</w:t>
      </w:r>
      <w:r w:rsidR="009D5B08">
        <w:rPr>
          <w:rFonts w:ascii="Times New Roman" w:hAnsi="Times New Roman" w:cs="Times New Roman"/>
          <w:sz w:val="28"/>
          <w:szCs w:val="28"/>
        </w:rPr>
        <w:t xml:space="preserve"> </w:t>
      </w:r>
      <w:r w:rsidR="0058116D">
        <w:rPr>
          <w:rFonts w:ascii="Times New Roman" w:hAnsi="Times New Roman" w:cs="Times New Roman"/>
          <w:sz w:val="28"/>
          <w:szCs w:val="28"/>
        </w:rPr>
        <w:t xml:space="preserve">các cấp </w:t>
      </w:r>
      <w:r w:rsidR="009D5B08">
        <w:rPr>
          <w:rFonts w:ascii="Times New Roman" w:hAnsi="Times New Roman" w:cs="Times New Roman"/>
          <w:sz w:val="28"/>
          <w:szCs w:val="28"/>
        </w:rPr>
        <w:t xml:space="preserve">và sự </w:t>
      </w:r>
      <w:r>
        <w:rPr>
          <w:rFonts w:ascii="Times New Roman" w:hAnsi="Times New Roman" w:cs="Times New Roman"/>
          <w:sz w:val="28"/>
          <w:szCs w:val="28"/>
        </w:rPr>
        <w:t xml:space="preserve">vào cuộc của </w:t>
      </w:r>
      <w:r w:rsidR="009D5B08">
        <w:rPr>
          <w:rFonts w:ascii="Times New Roman" w:hAnsi="Times New Roman" w:cs="Times New Roman"/>
          <w:sz w:val="28"/>
          <w:szCs w:val="28"/>
        </w:rPr>
        <w:t>cả hệ thống chính trị Học viện.</w:t>
      </w:r>
    </w:p>
    <w:p w:rsidR="007F1973" w:rsidRPr="00963DE0" w:rsidRDefault="002D6D7F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DE0" w:rsidRPr="00963DE0">
        <w:rPr>
          <w:rFonts w:ascii="Times New Roman" w:hAnsi="Times New Roman" w:cs="Times New Roman"/>
          <w:b/>
          <w:sz w:val="28"/>
          <w:szCs w:val="28"/>
        </w:rPr>
        <w:t>2.2.</w:t>
      </w:r>
      <w:r w:rsidRPr="0096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973" w:rsidRPr="00963DE0">
        <w:rPr>
          <w:rFonts w:ascii="Times New Roman" w:hAnsi="Times New Roman" w:cs="Times New Roman"/>
          <w:b/>
          <w:sz w:val="28"/>
          <w:szCs w:val="28"/>
        </w:rPr>
        <w:t>Mục tiêu</w:t>
      </w:r>
    </w:p>
    <w:p w:rsidR="00545ECB" w:rsidRDefault="00545ECB" w:rsidP="00C840B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63DE0">
        <w:rPr>
          <w:rFonts w:ascii="Times New Roman" w:hAnsi="Times New Roman" w:cs="Times New Roman"/>
          <w:b/>
          <w:i/>
          <w:sz w:val="28"/>
          <w:szCs w:val="28"/>
        </w:rPr>
        <w:t xml:space="preserve">2.2.1. </w:t>
      </w:r>
      <w:r>
        <w:rPr>
          <w:rFonts w:ascii="Times New Roman" w:hAnsi="Times New Roman" w:cs="Times New Roman"/>
          <w:b/>
          <w:i/>
          <w:sz w:val="28"/>
          <w:szCs w:val="28"/>
        </w:rPr>
        <w:t>Mụ</w:t>
      </w:r>
      <w:r w:rsidR="00F70862">
        <w:rPr>
          <w:rFonts w:ascii="Times New Roman" w:hAnsi="Times New Roman" w:cs="Times New Roman"/>
          <w:b/>
          <w:i/>
          <w:sz w:val="28"/>
          <w:szCs w:val="28"/>
        </w:rPr>
        <w:t>c tiêu tổng quát</w:t>
      </w:r>
    </w:p>
    <w:p w:rsidR="00545ECB" w:rsidRDefault="009372E5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ECB">
        <w:rPr>
          <w:rFonts w:ascii="Times New Roman" w:hAnsi="Times New Roman" w:cs="Times New Roman"/>
          <w:sz w:val="28"/>
          <w:szCs w:val="28"/>
        </w:rPr>
        <w:t>Đổi mới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ECB">
        <w:rPr>
          <w:rFonts w:ascii="Times New Roman" w:hAnsi="Times New Roman" w:cs="Times New Roman"/>
          <w:sz w:val="28"/>
          <w:szCs w:val="28"/>
        </w:rPr>
        <w:t xml:space="preserve"> sắp xếp tổ chức bộ máy của hệ thống chính trị Học viện </w:t>
      </w:r>
      <w:r>
        <w:rPr>
          <w:rFonts w:ascii="Times New Roman" w:hAnsi="Times New Roman" w:cs="Times New Roman"/>
          <w:sz w:val="28"/>
          <w:szCs w:val="28"/>
        </w:rPr>
        <w:t>nhằm tạo ra bộ máy</w:t>
      </w:r>
      <w:r w:rsidR="00545ECB">
        <w:rPr>
          <w:rFonts w:ascii="Times New Roman" w:hAnsi="Times New Roman" w:cs="Times New Roman"/>
          <w:sz w:val="28"/>
          <w:szCs w:val="28"/>
        </w:rPr>
        <w:t xml:space="preserve"> tinh gọn, hoạt động hiệu lực, hiệu quả </w:t>
      </w:r>
      <w:r>
        <w:rPr>
          <w:rFonts w:ascii="Times New Roman" w:hAnsi="Times New Roman" w:cs="Times New Roman"/>
          <w:sz w:val="28"/>
          <w:szCs w:val="28"/>
        </w:rPr>
        <w:t xml:space="preserve">đáp ứng tốt nhất yêu cầu nhiệm vụ phát triển Học viện </w:t>
      </w:r>
      <w:r w:rsidR="00FD4B44">
        <w:rPr>
          <w:rFonts w:ascii="Times New Roman" w:hAnsi="Times New Roman" w:cs="Times New Roman"/>
          <w:sz w:val="28"/>
          <w:szCs w:val="28"/>
        </w:rPr>
        <w:t xml:space="preserve">cả </w:t>
      </w:r>
      <w:r>
        <w:rPr>
          <w:rFonts w:ascii="Times New Roman" w:hAnsi="Times New Roman" w:cs="Times New Roman"/>
          <w:sz w:val="28"/>
          <w:szCs w:val="28"/>
        </w:rPr>
        <w:t>trước mắt và lâu dài; thực hiện thắng lợi các mục tiêu chiến lược phát triển Học viện đến năm 2021 và tầm nhìn 2030.</w:t>
      </w:r>
    </w:p>
    <w:p w:rsidR="00D06127" w:rsidRPr="00963DE0" w:rsidRDefault="00D06127" w:rsidP="00C840B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DE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63DE0" w:rsidRPr="00963DE0">
        <w:rPr>
          <w:rFonts w:ascii="Times New Roman" w:hAnsi="Times New Roman" w:cs="Times New Roman"/>
          <w:b/>
          <w:i/>
          <w:sz w:val="28"/>
          <w:szCs w:val="28"/>
        </w:rPr>
        <w:t xml:space="preserve">2.2.2. </w:t>
      </w:r>
      <w:r w:rsidRPr="00963DE0">
        <w:rPr>
          <w:rFonts w:ascii="Times New Roman" w:hAnsi="Times New Roman" w:cs="Times New Roman"/>
          <w:b/>
          <w:i/>
          <w:sz w:val="28"/>
          <w:szCs w:val="28"/>
        </w:rPr>
        <w:t>Mục tiêu cụ thể</w:t>
      </w:r>
    </w:p>
    <w:p w:rsidR="00D06127" w:rsidRPr="00963DE0" w:rsidRDefault="00963DE0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DE0">
        <w:rPr>
          <w:rFonts w:ascii="Times New Roman" w:hAnsi="Times New Roman" w:cs="Times New Roman"/>
          <w:b/>
          <w:sz w:val="28"/>
          <w:szCs w:val="28"/>
        </w:rPr>
        <w:t>Mục tiêu đ</w:t>
      </w:r>
      <w:r w:rsidR="00D06127" w:rsidRPr="00963DE0">
        <w:rPr>
          <w:rFonts w:ascii="Times New Roman" w:hAnsi="Times New Roman" w:cs="Times New Roman"/>
          <w:b/>
          <w:sz w:val="28"/>
          <w:szCs w:val="28"/>
        </w:rPr>
        <w:t>ế</w:t>
      </w:r>
      <w:r w:rsidR="00E85A44">
        <w:rPr>
          <w:rFonts w:ascii="Times New Roman" w:hAnsi="Times New Roman" w:cs="Times New Roman"/>
          <w:b/>
          <w:sz w:val="28"/>
          <w:szCs w:val="28"/>
        </w:rPr>
        <w:t>n năm 2021</w:t>
      </w:r>
    </w:p>
    <w:p w:rsidR="00062091" w:rsidRPr="00D50606" w:rsidRDefault="00D06127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DE0">
        <w:rPr>
          <w:rFonts w:ascii="Times New Roman" w:hAnsi="Times New Roman" w:cs="Times New Roman"/>
          <w:sz w:val="28"/>
          <w:szCs w:val="28"/>
        </w:rPr>
        <w:t xml:space="preserve">- </w:t>
      </w:r>
      <w:r w:rsidR="00EC0840" w:rsidRPr="0058116D">
        <w:rPr>
          <w:rFonts w:ascii="Times New Roman" w:hAnsi="Times New Roman" w:cs="Times New Roman"/>
          <w:i/>
          <w:sz w:val="28"/>
          <w:szCs w:val="28"/>
        </w:rPr>
        <w:t>Về tổ chức bộ máy:</w:t>
      </w:r>
      <w:r w:rsidR="00EC0840">
        <w:rPr>
          <w:rFonts w:ascii="Times New Roman" w:hAnsi="Times New Roman" w:cs="Times New Roman"/>
          <w:sz w:val="28"/>
          <w:szCs w:val="28"/>
        </w:rPr>
        <w:t xml:space="preserve"> Hoàn thành việc</w:t>
      </w:r>
      <w:r w:rsidR="00DA1356">
        <w:rPr>
          <w:rFonts w:ascii="Times New Roman" w:hAnsi="Times New Roman" w:cs="Times New Roman"/>
          <w:sz w:val="28"/>
          <w:szCs w:val="28"/>
        </w:rPr>
        <w:t xml:space="preserve"> rà soát để trên cơ sở đó</w:t>
      </w:r>
      <w:r w:rsidR="005046B5">
        <w:rPr>
          <w:rFonts w:ascii="Times New Roman" w:hAnsi="Times New Roman" w:cs="Times New Roman"/>
          <w:sz w:val="28"/>
          <w:szCs w:val="28"/>
        </w:rPr>
        <w:t xml:space="preserve"> xây dựng phương án và thực hiện</w:t>
      </w:r>
      <w:r w:rsidR="00A611C9">
        <w:rPr>
          <w:rFonts w:ascii="Times New Roman" w:hAnsi="Times New Roman" w:cs="Times New Roman"/>
          <w:sz w:val="28"/>
          <w:szCs w:val="28"/>
        </w:rPr>
        <w:t xml:space="preserve"> sắp xếp</w:t>
      </w:r>
      <w:r w:rsidR="00EC0840">
        <w:rPr>
          <w:rFonts w:ascii="Times New Roman" w:hAnsi="Times New Roman" w:cs="Times New Roman"/>
          <w:sz w:val="28"/>
          <w:szCs w:val="28"/>
        </w:rPr>
        <w:t>, kiện toàn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cơ cấu tổ chứ</w:t>
      </w:r>
      <w:r w:rsidR="00DA1356">
        <w:rPr>
          <w:rFonts w:ascii="Times New Roman" w:hAnsi="Times New Roman" w:cs="Times New Roman"/>
          <w:sz w:val="28"/>
          <w:szCs w:val="28"/>
        </w:rPr>
        <w:t>c ở</w:t>
      </w:r>
      <w:r w:rsidR="005046B5">
        <w:rPr>
          <w:rFonts w:ascii="Times New Roman" w:hAnsi="Times New Roman" w:cs="Times New Roman"/>
          <w:sz w:val="28"/>
          <w:szCs w:val="28"/>
        </w:rPr>
        <w:t xml:space="preserve"> các</w:t>
      </w:r>
      <w:r w:rsidR="00DA1356">
        <w:rPr>
          <w:rFonts w:ascii="Times New Roman" w:hAnsi="Times New Roman" w:cs="Times New Roman"/>
          <w:sz w:val="28"/>
          <w:szCs w:val="28"/>
        </w:rPr>
        <w:t xml:space="preserve"> đơn vị </w:t>
      </w:r>
      <w:r w:rsidR="00DA1356" w:rsidRPr="00DA1356">
        <w:rPr>
          <w:rFonts w:ascii="Times New Roman" w:hAnsi="Times New Roman" w:cs="Times New Roman"/>
          <w:i/>
          <w:sz w:val="28"/>
          <w:szCs w:val="28"/>
        </w:rPr>
        <w:t>(Bao gồm cả hệ thống chính quyền và tổ chức Đảng, đoàn thể)</w:t>
      </w:r>
      <w:r w:rsidR="00EC0840">
        <w:rPr>
          <w:rFonts w:ascii="Times New Roman" w:hAnsi="Times New Roman" w:cs="Times New Roman"/>
          <w:sz w:val="28"/>
          <w:szCs w:val="28"/>
        </w:rPr>
        <w:t xml:space="preserve"> theo hướ</w:t>
      </w:r>
      <w:r w:rsidR="005046B5">
        <w:rPr>
          <w:rFonts w:ascii="Times New Roman" w:hAnsi="Times New Roman" w:cs="Times New Roman"/>
          <w:sz w:val="28"/>
          <w:szCs w:val="28"/>
        </w:rPr>
        <w:t>ng tinh gọn</w:t>
      </w:r>
      <w:r w:rsidR="00A53852">
        <w:rPr>
          <w:rFonts w:ascii="Times New Roman" w:hAnsi="Times New Roman" w:cs="Times New Roman"/>
          <w:sz w:val="28"/>
          <w:szCs w:val="28"/>
        </w:rPr>
        <w:t xml:space="preserve"> đầu mối</w:t>
      </w:r>
      <w:r w:rsidR="005046B5">
        <w:rPr>
          <w:rFonts w:ascii="Times New Roman" w:hAnsi="Times New Roman" w:cs="Times New Roman"/>
          <w:sz w:val="28"/>
          <w:szCs w:val="28"/>
        </w:rPr>
        <w:t xml:space="preserve"> bên trong</w:t>
      </w:r>
      <w:r w:rsidR="00310E4F">
        <w:rPr>
          <w:rFonts w:ascii="Times New Roman" w:hAnsi="Times New Roman" w:cs="Times New Roman"/>
          <w:sz w:val="28"/>
          <w:szCs w:val="28"/>
        </w:rPr>
        <w:t>;</w:t>
      </w:r>
      <w:r w:rsidR="005046B5">
        <w:rPr>
          <w:rFonts w:ascii="Times New Roman" w:hAnsi="Times New Roman" w:cs="Times New Roman"/>
          <w:sz w:val="28"/>
          <w:szCs w:val="28"/>
        </w:rPr>
        <w:t xml:space="preserve"> hình thành</w:t>
      </w:r>
      <w:r w:rsidR="00A53852">
        <w:rPr>
          <w:rFonts w:ascii="Times New Roman" w:hAnsi="Times New Roman" w:cs="Times New Roman"/>
          <w:sz w:val="28"/>
          <w:szCs w:val="28"/>
        </w:rPr>
        <w:t xml:space="preserve"> cơ cấu </w:t>
      </w:r>
      <w:r w:rsidR="005D7E9E">
        <w:rPr>
          <w:rFonts w:ascii="Times New Roman" w:hAnsi="Times New Roman" w:cs="Times New Roman"/>
          <w:sz w:val="28"/>
          <w:szCs w:val="28"/>
        </w:rPr>
        <w:t>tổ chứ</w:t>
      </w:r>
      <w:r w:rsidR="005046B5">
        <w:rPr>
          <w:rFonts w:ascii="Times New Roman" w:hAnsi="Times New Roman" w:cs="Times New Roman"/>
          <w:sz w:val="28"/>
          <w:szCs w:val="28"/>
        </w:rPr>
        <w:t>c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gọn nhẹ, hoạt động hiệu quả</w:t>
      </w:r>
      <w:r w:rsidR="00A53852">
        <w:rPr>
          <w:rFonts w:ascii="Times New Roman" w:hAnsi="Times New Roman" w:cs="Times New Roman"/>
          <w:sz w:val="28"/>
          <w:szCs w:val="28"/>
        </w:rPr>
        <w:t>,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đáp ứng </w:t>
      </w:r>
      <w:r w:rsidR="00310E4F">
        <w:rPr>
          <w:rFonts w:ascii="Times New Roman" w:hAnsi="Times New Roman" w:cs="Times New Roman"/>
          <w:sz w:val="28"/>
          <w:szCs w:val="28"/>
        </w:rPr>
        <w:t>tố</w:t>
      </w:r>
      <w:r w:rsidR="0014742C">
        <w:rPr>
          <w:rFonts w:ascii="Times New Roman" w:hAnsi="Times New Roman" w:cs="Times New Roman"/>
          <w:sz w:val="28"/>
          <w:szCs w:val="28"/>
        </w:rPr>
        <w:t>t</w:t>
      </w:r>
      <w:r w:rsidR="00310E4F">
        <w:rPr>
          <w:rFonts w:ascii="Times New Roman" w:hAnsi="Times New Roman" w:cs="Times New Roman"/>
          <w:sz w:val="28"/>
          <w:szCs w:val="28"/>
        </w:rPr>
        <w:t xml:space="preserve"> </w:t>
      </w:r>
      <w:r w:rsidR="00062091" w:rsidRPr="00D50606">
        <w:rPr>
          <w:rFonts w:ascii="Times New Roman" w:hAnsi="Times New Roman" w:cs="Times New Roman"/>
          <w:sz w:val="28"/>
          <w:szCs w:val="28"/>
        </w:rPr>
        <w:t>yêu cầu nhiệm vụ chính trị của Học viện thời kỳ</w:t>
      </w:r>
      <w:r w:rsidR="00FD4B44">
        <w:rPr>
          <w:rFonts w:ascii="Times New Roman" w:hAnsi="Times New Roman" w:cs="Times New Roman"/>
          <w:sz w:val="28"/>
          <w:szCs w:val="28"/>
        </w:rPr>
        <w:t xml:space="preserve"> tự chủ từng phần</w:t>
      </w:r>
      <w:r w:rsidR="0014742C">
        <w:rPr>
          <w:rFonts w:ascii="Times New Roman" w:hAnsi="Times New Roman" w:cs="Times New Roman"/>
          <w:sz w:val="28"/>
          <w:szCs w:val="28"/>
        </w:rPr>
        <w:t>,</w:t>
      </w:r>
      <w:r w:rsidR="00FD4B44">
        <w:rPr>
          <w:rFonts w:ascii="Times New Roman" w:hAnsi="Times New Roman" w:cs="Times New Roman"/>
          <w:sz w:val="28"/>
          <w:szCs w:val="28"/>
        </w:rPr>
        <w:t xml:space="preserve"> tiến tới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chuyển sang </w:t>
      </w:r>
      <w:r w:rsidR="00062091" w:rsidRPr="00D50606">
        <w:rPr>
          <w:rFonts w:ascii="Times New Roman" w:hAnsi="Times New Roman" w:cs="Times New Roman"/>
          <w:sz w:val="28"/>
          <w:szCs w:val="28"/>
        </w:rPr>
        <w:t>hoạt động theo cơ chế tự chủ</w:t>
      </w:r>
      <w:r w:rsidR="00FD4B44">
        <w:rPr>
          <w:rFonts w:ascii="Times New Roman" w:hAnsi="Times New Roman" w:cs="Times New Roman"/>
          <w:sz w:val="28"/>
          <w:szCs w:val="28"/>
        </w:rPr>
        <w:t xml:space="preserve"> toàn bộ</w:t>
      </w:r>
      <w:r w:rsidR="006A27EE">
        <w:rPr>
          <w:rFonts w:ascii="Times New Roman" w:hAnsi="Times New Roman" w:cs="Times New Roman"/>
          <w:sz w:val="28"/>
          <w:szCs w:val="28"/>
        </w:rPr>
        <w:t>;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tạ</w:t>
      </w:r>
      <w:r>
        <w:rPr>
          <w:rFonts w:ascii="Times New Roman" w:hAnsi="Times New Roman" w:cs="Times New Roman"/>
          <w:sz w:val="28"/>
          <w:szCs w:val="28"/>
        </w:rPr>
        <w:t>o nền tảng</w:t>
      </w:r>
      <w:r w:rsidR="006A27EE">
        <w:rPr>
          <w:rFonts w:ascii="Times New Roman" w:hAnsi="Times New Roman" w:cs="Times New Roman"/>
          <w:sz w:val="28"/>
          <w:szCs w:val="28"/>
        </w:rPr>
        <w:t xml:space="preserve"> tiếp tục xây dựng bộ máy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Học viện </w:t>
      </w:r>
      <w:r w:rsidR="006A27EE">
        <w:rPr>
          <w:rFonts w:ascii="Times New Roman" w:hAnsi="Times New Roman" w:cs="Times New Roman"/>
          <w:sz w:val="28"/>
          <w:szCs w:val="28"/>
        </w:rPr>
        <w:t>hoàn thiện hơn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trong giai đoạn 2021 – 2030.</w:t>
      </w:r>
    </w:p>
    <w:p w:rsidR="005046B5" w:rsidRDefault="0006209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06">
        <w:rPr>
          <w:rFonts w:ascii="Times New Roman" w:hAnsi="Times New Roman" w:cs="Times New Roman"/>
          <w:sz w:val="28"/>
          <w:szCs w:val="28"/>
        </w:rPr>
        <w:t xml:space="preserve">        </w:t>
      </w:r>
      <w:r w:rsidR="00963DE0">
        <w:rPr>
          <w:rFonts w:ascii="Times New Roman" w:hAnsi="Times New Roman" w:cs="Times New Roman"/>
          <w:sz w:val="28"/>
          <w:szCs w:val="28"/>
        </w:rPr>
        <w:t xml:space="preserve">- </w:t>
      </w:r>
      <w:r w:rsidR="006A27EE" w:rsidRPr="0058116D">
        <w:rPr>
          <w:rFonts w:ascii="Times New Roman" w:hAnsi="Times New Roman" w:cs="Times New Roman"/>
          <w:i/>
          <w:sz w:val="28"/>
          <w:szCs w:val="28"/>
        </w:rPr>
        <w:t>Về nhân sự</w:t>
      </w:r>
      <w:r w:rsidR="005046B5" w:rsidRPr="0058116D">
        <w:rPr>
          <w:rFonts w:ascii="Times New Roman" w:hAnsi="Times New Roman" w:cs="Times New Roman"/>
          <w:i/>
          <w:sz w:val="28"/>
          <w:szCs w:val="28"/>
        </w:rPr>
        <w:t>:</w:t>
      </w:r>
      <w:r w:rsidR="005046B5">
        <w:rPr>
          <w:rFonts w:ascii="Times New Roman" w:hAnsi="Times New Roman" w:cs="Times New Roman"/>
          <w:sz w:val="28"/>
          <w:szCs w:val="28"/>
        </w:rPr>
        <w:t xml:space="preserve"> Trên cơ sở</w:t>
      </w:r>
      <w:r w:rsidRPr="00D50606">
        <w:rPr>
          <w:rFonts w:ascii="Times New Roman" w:hAnsi="Times New Roman" w:cs="Times New Roman"/>
          <w:sz w:val="28"/>
          <w:szCs w:val="28"/>
        </w:rPr>
        <w:t xml:space="preserve"> </w:t>
      </w:r>
      <w:r w:rsidR="008D2995">
        <w:rPr>
          <w:rFonts w:ascii="Times New Roman" w:hAnsi="Times New Roman" w:cs="Times New Roman"/>
          <w:sz w:val="28"/>
          <w:szCs w:val="28"/>
        </w:rPr>
        <w:t xml:space="preserve">rà soát xác định rõ chức năng, nhiệm vụ, vị trí việc làm của từng </w:t>
      </w:r>
      <w:r w:rsidR="00D47FB3">
        <w:rPr>
          <w:rFonts w:ascii="Times New Roman" w:hAnsi="Times New Roman" w:cs="Times New Roman"/>
          <w:sz w:val="28"/>
          <w:szCs w:val="28"/>
        </w:rPr>
        <w:t>Khoa, Bộ môn, Ban, Trung tâm, Viện</w:t>
      </w:r>
      <w:r w:rsidR="008D2995">
        <w:rPr>
          <w:rFonts w:ascii="Times New Roman" w:hAnsi="Times New Roman" w:cs="Times New Roman"/>
          <w:sz w:val="28"/>
          <w:szCs w:val="28"/>
        </w:rPr>
        <w:t>, tiến hành</w:t>
      </w:r>
      <w:r w:rsidR="005046B5">
        <w:rPr>
          <w:rFonts w:ascii="Times New Roman" w:hAnsi="Times New Roman" w:cs="Times New Roman"/>
          <w:sz w:val="28"/>
          <w:szCs w:val="28"/>
        </w:rPr>
        <w:t xml:space="preserve"> kiện toàn</w:t>
      </w:r>
      <w:r w:rsidR="005046B5" w:rsidRPr="00D50606">
        <w:rPr>
          <w:rFonts w:ascii="Times New Roman" w:hAnsi="Times New Roman" w:cs="Times New Roman"/>
          <w:sz w:val="28"/>
          <w:szCs w:val="28"/>
        </w:rPr>
        <w:t xml:space="preserve"> cơ cấu nhân sự</w:t>
      </w:r>
      <w:r w:rsidR="005046B5">
        <w:rPr>
          <w:rFonts w:ascii="Times New Roman" w:hAnsi="Times New Roman" w:cs="Times New Roman"/>
          <w:sz w:val="28"/>
          <w:szCs w:val="28"/>
        </w:rPr>
        <w:t xml:space="preserve"> </w:t>
      </w:r>
      <w:r w:rsidR="00E426B0">
        <w:rPr>
          <w:rFonts w:ascii="Times New Roman" w:hAnsi="Times New Roman" w:cs="Times New Roman"/>
          <w:sz w:val="28"/>
          <w:szCs w:val="28"/>
        </w:rPr>
        <w:t>theo hướng tinh giản biên chế</w:t>
      </w:r>
      <w:r w:rsidR="00310E4F">
        <w:rPr>
          <w:rFonts w:ascii="Times New Roman" w:hAnsi="Times New Roman" w:cs="Times New Roman"/>
          <w:sz w:val="28"/>
          <w:szCs w:val="28"/>
        </w:rPr>
        <w:t>; tăng cường</w:t>
      </w:r>
      <w:r w:rsidR="00E426B0">
        <w:rPr>
          <w:rFonts w:ascii="Times New Roman" w:hAnsi="Times New Roman" w:cs="Times New Roman"/>
          <w:sz w:val="28"/>
          <w:szCs w:val="28"/>
        </w:rPr>
        <w:t xml:space="preserve"> kiêm chức, kiêm môn</w:t>
      </w:r>
      <w:r w:rsidR="00A20CC3">
        <w:rPr>
          <w:rFonts w:ascii="Times New Roman" w:hAnsi="Times New Roman" w:cs="Times New Roman"/>
          <w:sz w:val="28"/>
          <w:szCs w:val="28"/>
        </w:rPr>
        <w:t>;</w:t>
      </w:r>
      <w:r w:rsidR="00E426B0">
        <w:rPr>
          <w:rFonts w:ascii="Times New Roman" w:hAnsi="Times New Roman" w:cs="Times New Roman"/>
          <w:sz w:val="28"/>
          <w:szCs w:val="28"/>
        </w:rPr>
        <w:t xml:space="preserve"> </w:t>
      </w:r>
      <w:r w:rsidR="00BE1A68">
        <w:rPr>
          <w:rFonts w:ascii="Times New Roman" w:hAnsi="Times New Roman" w:cs="Times New Roman"/>
          <w:sz w:val="28"/>
          <w:szCs w:val="28"/>
        </w:rPr>
        <w:t>tạo ra độ</w:t>
      </w:r>
      <w:r w:rsidR="00204FF9">
        <w:rPr>
          <w:rFonts w:ascii="Times New Roman" w:hAnsi="Times New Roman" w:cs="Times New Roman"/>
          <w:sz w:val="28"/>
          <w:szCs w:val="28"/>
        </w:rPr>
        <w:t>i ngũ giảng viên, nghiên cứu viên, cán bộ quản lý và phục vụ</w:t>
      </w:r>
      <w:r w:rsidR="00BE1A68">
        <w:rPr>
          <w:rFonts w:ascii="Times New Roman" w:hAnsi="Times New Roman" w:cs="Times New Roman"/>
          <w:sz w:val="28"/>
          <w:szCs w:val="28"/>
        </w:rPr>
        <w:t xml:space="preserve"> có số lượng phù hợp với tổ chức bộ máy, có phẩm chất đạo đứ</w:t>
      </w:r>
      <w:r w:rsidR="00C42A57">
        <w:rPr>
          <w:rFonts w:ascii="Times New Roman" w:hAnsi="Times New Roman" w:cs="Times New Roman"/>
          <w:sz w:val="28"/>
          <w:szCs w:val="28"/>
        </w:rPr>
        <w:t>c,</w:t>
      </w:r>
      <w:r w:rsidR="00BE1A68">
        <w:rPr>
          <w:rFonts w:ascii="Times New Roman" w:hAnsi="Times New Roman" w:cs="Times New Roman"/>
          <w:sz w:val="28"/>
          <w:szCs w:val="28"/>
        </w:rPr>
        <w:t xml:space="preserve"> </w:t>
      </w:r>
      <w:r w:rsidRPr="00D50606">
        <w:rPr>
          <w:rFonts w:ascii="Times New Roman" w:hAnsi="Times New Roman" w:cs="Times New Roman"/>
          <w:sz w:val="28"/>
          <w:szCs w:val="28"/>
        </w:rPr>
        <w:t>năng lự</w:t>
      </w:r>
      <w:r w:rsidR="00BE1A68">
        <w:rPr>
          <w:rFonts w:ascii="Times New Roman" w:hAnsi="Times New Roman" w:cs="Times New Roman"/>
          <w:sz w:val="28"/>
          <w:szCs w:val="28"/>
        </w:rPr>
        <w:t>c chuyên môn</w:t>
      </w:r>
      <w:r w:rsidR="00C42A57">
        <w:rPr>
          <w:rFonts w:ascii="Times New Roman" w:hAnsi="Times New Roman" w:cs="Times New Roman"/>
          <w:sz w:val="28"/>
          <w:szCs w:val="28"/>
        </w:rPr>
        <w:t xml:space="preserve"> tốt gắn bó, nhiệt huyết với tiến trình phát triển của Học viện</w:t>
      </w:r>
      <w:r w:rsidR="00E426B0">
        <w:rPr>
          <w:rFonts w:ascii="Times New Roman" w:hAnsi="Times New Roman" w:cs="Times New Roman"/>
          <w:sz w:val="28"/>
          <w:szCs w:val="28"/>
        </w:rPr>
        <w:t>.</w:t>
      </w:r>
      <w:r w:rsidR="00504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A01" w:rsidRDefault="00047A01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7A01">
        <w:rPr>
          <w:rFonts w:ascii="Times New Roman" w:hAnsi="Times New Roman" w:cs="Times New Roman"/>
          <w:b/>
          <w:sz w:val="28"/>
          <w:szCs w:val="28"/>
        </w:rPr>
        <w:t>Từ năm 2021 đến năm 2030</w:t>
      </w:r>
    </w:p>
    <w:p w:rsidR="00047A01" w:rsidRPr="00047A01" w:rsidRDefault="00EB125F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Tiếp tục</w:t>
      </w:r>
      <w:r w:rsidR="00047A01">
        <w:rPr>
          <w:rFonts w:ascii="Times New Roman" w:hAnsi="Times New Roman" w:cs="Times New Roman"/>
          <w:sz w:val="28"/>
          <w:szCs w:val="28"/>
        </w:rPr>
        <w:t xml:space="preserve"> nghiên cứu</w:t>
      </w:r>
      <w:r>
        <w:rPr>
          <w:rFonts w:ascii="Times New Roman" w:hAnsi="Times New Roman" w:cs="Times New Roman"/>
          <w:sz w:val="28"/>
          <w:szCs w:val="28"/>
        </w:rPr>
        <w:t>, từng bước đổi mới, sắp xếp</w:t>
      </w:r>
      <w:r w:rsidR="00047A01">
        <w:rPr>
          <w:rFonts w:ascii="Times New Roman" w:hAnsi="Times New Roman" w:cs="Times New Roman"/>
          <w:sz w:val="28"/>
          <w:szCs w:val="28"/>
        </w:rPr>
        <w:t xml:space="preserve"> tổ chức bộ</w:t>
      </w:r>
      <w:r>
        <w:rPr>
          <w:rFonts w:ascii="Times New Roman" w:hAnsi="Times New Roman" w:cs="Times New Roman"/>
          <w:sz w:val="28"/>
          <w:szCs w:val="28"/>
        </w:rPr>
        <w:t xml:space="preserve"> máy</w:t>
      </w:r>
      <w:r w:rsidR="00047A01">
        <w:rPr>
          <w:rFonts w:ascii="Times New Roman" w:hAnsi="Times New Roman" w:cs="Times New Roman"/>
          <w:sz w:val="28"/>
          <w:szCs w:val="28"/>
        </w:rPr>
        <w:t xml:space="preserve"> </w:t>
      </w:r>
      <w:r w:rsidR="004842DF">
        <w:rPr>
          <w:rFonts w:ascii="Times New Roman" w:hAnsi="Times New Roman" w:cs="Times New Roman"/>
          <w:sz w:val="28"/>
          <w:szCs w:val="28"/>
        </w:rPr>
        <w:t xml:space="preserve">và nhân sự </w:t>
      </w:r>
      <w:r w:rsidR="00047A01">
        <w:rPr>
          <w:rFonts w:ascii="Times New Roman" w:hAnsi="Times New Roman" w:cs="Times New Roman"/>
          <w:sz w:val="28"/>
          <w:szCs w:val="28"/>
        </w:rPr>
        <w:t>phù hợ</w:t>
      </w:r>
      <w:r w:rsidR="004842DF">
        <w:rPr>
          <w:rFonts w:ascii="Times New Roman" w:hAnsi="Times New Roman" w:cs="Times New Roman"/>
          <w:sz w:val="28"/>
          <w:szCs w:val="28"/>
        </w:rPr>
        <w:t>p</w:t>
      </w:r>
      <w:r w:rsidR="00047A01">
        <w:rPr>
          <w:rFonts w:ascii="Times New Roman" w:hAnsi="Times New Roman" w:cs="Times New Roman"/>
          <w:sz w:val="28"/>
          <w:szCs w:val="28"/>
        </w:rPr>
        <w:t xml:space="preserve"> yêu cầu, </w:t>
      </w:r>
      <w:r w:rsidR="004842DF">
        <w:rPr>
          <w:rFonts w:ascii="Times New Roman" w:hAnsi="Times New Roman" w:cs="Times New Roman"/>
          <w:sz w:val="28"/>
          <w:szCs w:val="28"/>
        </w:rPr>
        <w:t>nhiệm vụ xây dựng, phát triển</w:t>
      </w:r>
      <w:r w:rsidR="00047A01">
        <w:rPr>
          <w:rFonts w:ascii="Times New Roman" w:hAnsi="Times New Roman" w:cs="Times New Roman"/>
          <w:sz w:val="28"/>
          <w:szCs w:val="28"/>
        </w:rPr>
        <w:t xml:space="preserve"> </w:t>
      </w:r>
      <w:r w:rsidR="00F70862">
        <w:rPr>
          <w:rFonts w:ascii="Times New Roman" w:hAnsi="Times New Roman" w:cs="Times New Roman"/>
          <w:sz w:val="28"/>
          <w:szCs w:val="28"/>
        </w:rPr>
        <w:t xml:space="preserve">Học viện trong </w:t>
      </w:r>
      <w:r w:rsidR="00047A01">
        <w:rPr>
          <w:rFonts w:ascii="Times New Roman" w:hAnsi="Times New Roman" w:cs="Times New Roman"/>
          <w:sz w:val="28"/>
          <w:szCs w:val="28"/>
        </w:rPr>
        <w:t>giai đoạn</w:t>
      </w:r>
      <w:r w:rsidR="00F70862">
        <w:rPr>
          <w:rFonts w:ascii="Times New Roman" w:hAnsi="Times New Roman" w:cs="Times New Roman"/>
          <w:sz w:val="28"/>
          <w:szCs w:val="28"/>
        </w:rPr>
        <w:t xml:space="preserve"> phát triể</w:t>
      </w:r>
      <w:r>
        <w:rPr>
          <w:rFonts w:ascii="Times New Roman" w:hAnsi="Times New Roman" w:cs="Times New Roman"/>
          <w:sz w:val="28"/>
          <w:szCs w:val="28"/>
        </w:rPr>
        <w:t>n</w:t>
      </w:r>
      <w:r w:rsidR="00F70862">
        <w:rPr>
          <w:rFonts w:ascii="Times New Roman" w:hAnsi="Times New Roman" w:cs="Times New Roman"/>
          <w:sz w:val="28"/>
          <w:szCs w:val="28"/>
        </w:rPr>
        <w:t xml:space="preserve"> 2021 – 2030 và tinh thần chỉ đạo của Nghị quyế</w:t>
      </w:r>
      <w:r w:rsidR="00270203">
        <w:rPr>
          <w:rFonts w:ascii="Times New Roman" w:hAnsi="Times New Roman" w:cs="Times New Roman"/>
          <w:sz w:val="28"/>
          <w:szCs w:val="28"/>
        </w:rPr>
        <w:t>t Trung ương 18, 19</w:t>
      </w:r>
      <w:r w:rsidR="00F70862">
        <w:rPr>
          <w:rFonts w:ascii="Times New Roman" w:hAnsi="Times New Roman" w:cs="Times New Roman"/>
          <w:sz w:val="28"/>
          <w:szCs w:val="28"/>
        </w:rPr>
        <w:t xml:space="preserve"> Hội nghị Trung ương 6, khóa XII </w:t>
      </w:r>
      <w:r w:rsidR="00F70862" w:rsidRPr="00F70862">
        <w:rPr>
          <w:rFonts w:ascii="Times New Roman" w:hAnsi="Times New Roman" w:cs="Times New Roman"/>
          <w:i/>
          <w:sz w:val="28"/>
          <w:szCs w:val="28"/>
        </w:rPr>
        <w:t>“Tiếp tục đổi mới hệ thống tổ chức và quản lý, nâng cao chất lượng và hiệu quả hoạt động của các đơn vị sự nghiệp công lập”.</w:t>
      </w:r>
    </w:p>
    <w:p w:rsidR="00963DE0" w:rsidRDefault="00FD2DF7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63DE0">
        <w:rPr>
          <w:rFonts w:ascii="Times New Roman" w:hAnsi="Times New Roman" w:cs="Times New Roman"/>
          <w:b/>
          <w:sz w:val="28"/>
          <w:szCs w:val="28"/>
        </w:rPr>
        <w:t>III</w:t>
      </w:r>
      <w:r w:rsidR="00062091" w:rsidRPr="00D50606">
        <w:rPr>
          <w:rFonts w:ascii="Times New Roman" w:hAnsi="Times New Roman" w:cs="Times New Roman"/>
          <w:b/>
          <w:sz w:val="28"/>
          <w:szCs w:val="28"/>
        </w:rPr>
        <w:t>. M</w:t>
      </w:r>
      <w:r w:rsidR="00963DE0">
        <w:rPr>
          <w:rFonts w:ascii="Times New Roman" w:hAnsi="Times New Roman" w:cs="Times New Roman"/>
          <w:b/>
          <w:sz w:val="28"/>
          <w:szCs w:val="28"/>
        </w:rPr>
        <w:t>ỘT SỐ</w:t>
      </w:r>
      <w:r w:rsidR="00B07CFE">
        <w:rPr>
          <w:rFonts w:ascii="Times New Roman" w:hAnsi="Times New Roman" w:cs="Times New Roman"/>
          <w:b/>
          <w:sz w:val="28"/>
          <w:szCs w:val="28"/>
        </w:rPr>
        <w:t xml:space="preserve"> GIẢI PHÁP</w:t>
      </w:r>
      <w:r w:rsidR="004428E4">
        <w:rPr>
          <w:rFonts w:ascii="Times New Roman" w:hAnsi="Times New Roman" w:cs="Times New Roman"/>
          <w:b/>
          <w:sz w:val="28"/>
          <w:szCs w:val="28"/>
        </w:rPr>
        <w:t xml:space="preserve"> CHỦ YẾU</w:t>
      </w:r>
    </w:p>
    <w:p w:rsidR="00062091" w:rsidRPr="00963DE0" w:rsidRDefault="00FD2DF7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63DE0" w:rsidRPr="00963DE0">
        <w:rPr>
          <w:rFonts w:ascii="Times New Roman" w:hAnsi="Times New Roman" w:cs="Times New Roman"/>
          <w:b/>
          <w:sz w:val="28"/>
          <w:szCs w:val="28"/>
        </w:rPr>
        <w:t>3</w:t>
      </w:r>
      <w:r w:rsidR="00B07CFE">
        <w:rPr>
          <w:rFonts w:ascii="Times New Roman" w:hAnsi="Times New Roman" w:cs="Times New Roman"/>
          <w:b/>
          <w:sz w:val="28"/>
          <w:szCs w:val="28"/>
        </w:rPr>
        <w:t>.1 Giải pháp</w:t>
      </w:r>
      <w:r w:rsidR="00722421" w:rsidRPr="00963DE0">
        <w:rPr>
          <w:rFonts w:ascii="Times New Roman" w:hAnsi="Times New Roman" w:cs="Times New Roman"/>
          <w:b/>
          <w:sz w:val="28"/>
          <w:szCs w:val="28"/>
        </w:rPr>
        <w:t xml:space="preserve"> sắp xếp</w:t>
      </w:r>
      <w:r w:rsidR="00062091" w:rsidRPr="00963DE0">
        <w:rPr>
          <w:rFonts w:ascii="Times New Roman" w:hAnsi="Times New Roman" w:cs="Times New Roman"/>
          <w:b/>
          <w:sz w:val="28"/>
          <w:szCs w:val="28"/>
        </w:rPr>
        <w:t xml:space="preserve"> tổ chức bộ</w:t>
      </w:r>
      <w:r w:rsidR="00A11D1F" w:rsidRPr="00963DE0">
        <w:rPr>
          <w:rFonts w:ascii="Times New Roman" w:hAnsi="Times New Roman" w:cs="Times New Roman"/>
          <w:b/>
          <w:sz w:val="28"/>
          <w:szCs w:val="28"/>
        </w:rPr>
        <w:t xml:space="preserve"> máy</w:t>
      </w:r>
      <w:r w:rsidR="00062091" w:rsidRPr="00963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D87" w:rsidRDefault="00FD2DF7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3DE0">
        <w:rPr>
          <w:rFonts w:ascii="Times New Roman" w:hAnsi="Times New Roman" w:cs="Times New Roman"/>
          <w:sz w:val="28"/>
          <w:szCs w:val="28"/>
        </w:rPr>
        <w:t>3.1.1.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</w:t>
      </w:r>
      <w:r w:rsidR="00B07CFE">
        <w:rPr>
          <w:rFonts w:ascii="Times New Roman" w:hAnsi="Times New Roman" w:cs="Times New Roman"/>
          <w:sz w:val="28"/>
          <w:szCs w:val="28"/>
        </w:rPr>
        <w:t>Giải pháp</w:t>
      </w:r>
      <w:r w:rsidR="00C57D87">
        <w:rPr>
          <w:rFonts w:ascii="Times New Roman" w:hAnsi="Times New Roman" w:cs="Times New Roman"/>
          <w:sz w:val="28"/>
          <w:szCs w:val="28"/>
        </w:rPr>
        <w:t xml:space="preserve"> chung: 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Tiến hành rà soát để </w:t>
      </w:r>
      <w:r w:rsidR="00B07CFE">
        <w:rPr>
          <w:rFonts w:ascii="Times New Roman" w:hAnsi="Times New Roman" w:cs="Times New Roman"/>
          <w:sz w:val="28"/>
          <w:szCs w:val="28"/>
        </w:rPr>
        <w:t>xác định rõ chức năng, nhiệm vụ, vị trí việc làm ở từng đơn vị</w:t>
      </w:r>
      <w:r w:rsidR="00F04EE4">
        <w:rPr>
          <w:rFonts w:ascii="Times New Roman" w:hAnsi="Times New Roman" w:cs="Times New Roman"/>
          <w:sz w:val="28"/>
          <w:szCs w:val="28"/>
        </w:rPr>
        <w:t>;</w:t>
      </w:r>
      <w:r w:rsidR="00B07CFE">
        <w:rPr>
          <w:rFonts w:ascii="Times New Roman" w:hAnsi="Times New Roman" w:cs="Times New Roman"/>
          <w:sz w:val="28"/>
          <w:szCs w:val="28"/>
        </w:rPr>
        <w:t xml:space="preserve"> từ đó 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xây dựng </w:t>
      </w:r>
      <w:r w:rsidR="00323C62" w:rsidRPr="00323C62">
        <w:rPr>
          <w:rFonts w:ascii="Times New Roman" w:hAnsi="Times New Roman" w:cs="Times New Roman"/>
          <w:i/>
          <w:sz w:val="28"/>
          <w:szCs w:val="28"/>
        </w:rPr>
        <w:t>“</w:t>
      </w:r>
      <w:r w:rsidR="00062091" w:rsidRPr="00323C62">
        <w:rPr>
          <w:rFonts w:ascii="Times New Roman" w:hAnsi="Times New Roman" w:cs="Times New Roman"/>
          <w:i/>
          <w:sz w:val="28"/>
          <w:szCs w:val="28"/>
        </w:rPr>
        <w:t>Đề án sắp xếp lại cơ cấu tổ chức bộ máy</w:t>
      </w:r>
      <w:r w:rsidR="00323C62" w:rsidRPr="00323C62">
        <w:rPr>
          <w:rFonts w:ascii="Times New Roman" w:hAnsi="Times New Roman" w:cs="Times New Roman"/>
          <w:i/>
          <w:sz w:val="28"/>
          <w:szCs w:val="28"/>
        </w:rPr>
        <w:t>”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theo hướng </w:t>
      </w:r>
      <w:r w:rsidR="00310E4F">
        <w:rPr>
          <w:rFonts w:ascii="Times New Roman" w:hAnsi="Times New Roman" w:cs="Times New Roman"/>
          <w:sz w:val="28"/>
          <w:szCs w:val="28"/>
        </w:rPr>
        <w:t xml:space="preserve">tinh </w:t>
      </w:r>
      <w:r w:rsidR="00062091" w:rsidRPr="00D50606">
        <w:rPr>
          <w:rFonts w:ascii="Times New Roman" w:hAnsi="Times New Roman" w:cs="Times New Roman"/>
          <w:sz w:val="28"/>
          <w:szCs w:val="28"/>
        </w:rPr>
        <w:t>giả</w:t>
      </w:r>
      <w:r w:rsidR="00310E4F">
        <w:rPr>
          <w:rFonts w:ascii="Times New Roman" w:hAnsi="Times New Roman" w:cs="Times New Roman"/>
          <w:sz w:val="28"/>
          <w:szCs w:val="28"/>
        </w:rPr>
        <w:t>n</w:t>
      </w:r>
      <w:r w:rsidR="00A11D1F">
        <w:rPr>
          <w:rFonts w:ascii="Times New Roman" w:hAnsi="Times New Roman" w:cs="Times New Roman"/>
          <w:sz w:val="28"/>
          <w:szCs w:val="28"/>
        </w:rPr>
        <w:t xml:space="preserve"> một số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đầu mố</w:t>
      </w:r>
      <w:r w:rsidR="00A11D1F">
        <w:rPr>
          <w:rFonts w:ascii="Times New Roman" w:hAnsi="Times New Roman" w:cs="Times New Roman"/>
          <w:sz w:val="28"/>
          <w:szCs w:val="28"/>
        </w:rPr>
        <w:t>i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hiện có bằng cách sát nhập những đơn vị có chức năng, nhiệm vụ tương đồ</w:t>
      </w:r>
      <w:r w:rsidR="002740B8">
        <w:rPr>
          <w:rFonts w:ascii="Times New Roman" w:hAnsi="Times New Roman" w:cs="Times New Roman"/>
          <w:sz w:val="28"/>
          <w:szCs w:val="28"/>
        </w:rPr>
        <w:t>ng</w:t>
      </w:r>
      <w:r w:rsidR="00BA4164">
        <w:rPr>
          <w:rFonts w:ascii="Times New Roman" w:hAnsi="Times New Roman" w:cs="Times New Roman"/>
          <w:sz w:val="28"/>
          <w:szCs w:val="28"/>
        </w:rPr>
        <w:t xml:space="preserve"> tạo ra bộ máy có ít đầu mối</w:t>
      </w:r>
      <w:r w:rsidR="00C840BC">
        <w:rPr>
          <w:rFonts w:ascii="Times New Roman" w:hAnsi="Times New Roman" w:cs="Times New Roman"/>
          <w:sz w:val="28"/>
          <w:szCs w:val="28"/>
        </w:rPr>
        <w:t xml:space="preserve"> và</w:t>
      </w:r>
      <w:r w:rsidR="00BA4164">
        <w:rPr>
          <w:rFonts w:ascii="Times New Roman" w:hAnsi="Times New Roman" w:cs="Times New Roman"/>
          <w:sz w:val="28"/>
          <w:szCs w:val="28"/>
        </w:rPr>
        <w:t xml:space="preserve"> hoạt động hiệu quả hơn.</w:t>
      </w:r>
    </w:p>
    <w:p w:rsidR="00C57D87" w:rsidRDefault="00B07CFE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3.1.2. Giải pháp</w:t>
      </w:r>
      <w:r w:rsidR="00C57D87">
        <w:rPr>
          <w:rFonts w:ascii="Times New Roman" w:hAnsi="Times New Roman" w:cs="Times New Roman"/>
          <w:sz w:val="28"/>
          <w:szCs w:val="28"/>
        </w:rPr>
        <w:t xml:space="preserve"> cụ thể</w:t>
      </w:r>
    </w:p>
    <w:p w:rsidR="00B07CFE" w:rsidRPr="003B606B" w:rsidRDefault="003B606B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0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7D87" w:rsidRPr="003B606B">
        <w:rPr>
          <w:rFonts w:ascii="Times New Roman" w:hAnsi="Times New Roman" w:cs="Times New Roman"/>
          <w:b/>
          <w:sz w:val="28"/>
          <w:szCs w:val="28"/>
        </w:rPr>
        <w:t>Đối vớ</w:t>
      </w:r>
      <w:r>
        <w:rPr>
          <w:rFonts w:ascii="Times New Roman" w:hAnsi="Times New Roman" w:cs="Times New Roman"/>
          <w:b/>
          <w:sz w:val="28"/>
          <w:szCs w:val="28"/>
        </w:rPr>
        <w:t>i các Khoa</w:t>
      </w:r>
      <w:r w:rsidR="00C57D87" w:rsidRPr="003B6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C62" w:rsidRDefault="003B606B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B07CFE">
        <w:rPr>
          <w:rFonts w:ascii="Times New Roman" w:hAnsi="Times New Roman" w:cs="Times New Roman"/>
          <w:sz w:val="28"/>
          <w:szCs w:val="28"/>
        </w:rPr>
        <w:t xml:space="preserve"> </w:t>
      </w:r>
      <w:r w:rsidR="00C57D87">
        <w:rPr>
          <w:rFonts w:ascii="Times New Roman" w:hAnsi="Times New Roman" w:cs="Times New Roman"/>
          <w:sz w:val="28"/>
          <w:szCs w:val="28"/>
        </w:rPr>
        <w:t xml:space="preserve">Sát nhập </w:t>
      </w:r>
      <w:r w:rsidR="00722421">
        <w:rPr>
          <w:rFonts w:ascii="Times New Roman" w:hAnsi="Times New Roman" w:cs="Times New Roman"/>
          <w:sz w:val="28"/>
          <w:szCs w:val="28"/>
        </w:rPr>
        <w:t>nhữ</w:t>
      </w:r>
      <w:r w:rsidR="00B07CFE">
        <w:rPr>
          <w:rFonts w:ascii="Times New Roman" w:hAnsi="Times New Roman" w:cs="Times New Roman"/>
          <w:sz w:val="28"/>
          <w:szCs w:val="28"/>
        </w:rPr>
        <w:t>ng</w:t>
      </w:r>
      <w:r w:rsidR="00323C62">
        <w:rPr>
          <w:rFonts w:ascii="Times New Roman" w:hAnsi="Times New Roman" w:cs="Times New Roman"/>
          <w:sz w:val="28"/>
          <w:szCs w:val="28"/>
        </w:rPr>
        <w:t xml:space="preserve"> những bộ môn trước đây đã tách ra nhưng trong quá trình hoạt động bộc lộ sự bất cậ</w:t>
      </w:r>
      <w:r w:rsidR="00343C6C">
        <w:rPr>
          <w:rFonts w:ascii="Times New Roman" w:hAnsi="Times New Roman" w:cs="Times New Roman"/>
          <w:sz w:val="28"/>
          <w:szCs w:val="28"/>
        </w:rPr>
        <w:t>p so trước khi chia tách</w:t>
      </w:r>
      <w:r w:rsidR="008D0B71">
        <w:rPr>
          <w:rFonts w:ascii="Times New Roman" w:hAnsi="Times New Roman" w:cs="Times New Roman"/>
          <w:sz w:val="28"/>
          <w:szCs w:val="28"/>
        </w:rPr>
        <w:t>;</w:t>
      </w:r>
      <w:r w:rsidR="00C57D87">
        <w:rPr>
          <w:rFonts w:ascii="Times New Roman" w:hAnsi="Times New Roman" w:cs="Times New Roman"/>
          <w:sz w:val="28"/>
          <w:szCs w:val="28"/>
        </w:rPr>
        <w:t xml:space="preserve"> </w:t>
      </w:r>
      <w:r w:rsidR="008D0B71">
        <w:rPr>
          <w:rFonts w:ascii="Times New Roman" w:hAnsi="Times New Roman" w:cs="Times New Roman"/>
          <w:sz w:val="28"/>
          <w:szCs w:val="28"/>
        </w:rPr>
        <w:t>n</w:t>
      </w:r>
      <w:r w:rsidR="00B07CFE">
        <w:rPr>
          <w:rFonts w:ascii="Times New Roman" w:hAnsi="Times New Roman" w:cs="Times New Roman"/>
          <w:sz w:val="28"/>
          <w:szCs w:val="28"/>
        </w:rPr>
        <w:t xml:space="preserve">hững bộ môn </w:t>
      </w:r>
      <w:r w:rsidR="0079656D">
        <w:rPr>
          <w:rFonts w:ascii="Times New Roman" w:hAnsi="Times New Roman" w:cs="Times New Roman"/>
          <w:sz w:val="28"/>
          <w:szCs w:val="28"/>
        </w:rPr>
        <w:t>tương đồng về đối tượng nghiên cứu, nguồn gốc lịch sử</w:t>
      </w:r>
      <w:r w:rsidR="008D0B71">
        <w:rPr>
          <w:rFonts w:ascii="Times New Roman" w:hAnsi="Times New Roman" w:cs="Times New Roman"/>
          <w:sz w:val="28"/>
          <w:szCs w:val="28"/>
        </w:rPr>
        <w:t xml:space="preserve"> và nội dung giảng dạy tương đối gần nhau.</w:t>
      </w:r>
    </w:p>
    <w:p w:rsidR="0079656D" w:rsidRDefault="003B606B" w:rsidP="007965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B07CFE">
        <w:rPr>
          <w:rFonts w:ascii="Times New Roman" w:hAnsi="Times New Roman" w:cs="Times New Roman"/>
          <w:sz w:val="28"/>
          <w:szCs w:val="28"/>
        </w:rPr>
        <w:t xml:space="preserve"> </w:t>
      </w:r>
      <w:r w:rsidR="0079656D">
        <w:rPr>
          <w:rFonts w:ascii="Times New Roman" w:hAnsi="Times New Roman" w:cs="Times New Roman"/>
          <w:sz w:val="28"/>
          <w:szCs w:val="28"/>
        </w:rPr>
        <w:t>Những bộ môn có ít giờ giảng thực hiện kiêm môn.</w:t>
      </w:r>
    </w:p>
    <w:p w:rsidR="003B606B" w:rsidRPr="003B606B" w:rsidRDefault="0079656D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87" w:rsidRPr="003B606B">
        <w:rPr>
          <w:rFonts w:ascii="Times New Roman" w:hAnsi="Times New Roman" w:cs="Times New Roman"/>
          <w:b/>
          <w:sz w:val="28"/>
          <w:szCs w:val="28"/>
        </w:rPr>
        <w:t>Đối với các Ban, Trung tâm, Việ</w:t>
      </w:r>
      <w:r w:rsidR="003B606B" w:rsidRPr="003B606B">
        <w:rPr>
          <w:rFonts w:ascii="Times New Roman" w:hAnsi="Times New Roman" w:cs="Times New Roman"/>
          <w:b/>
          <w:sz w:val="28"/>
          <w:szCs w:val="28"/>
        </w:rPr>
        <w:t>n</w:t>
      </w:r>
    </w:p>
    <w:p w:rsidR="003B606B" w:rsidRDefault="003B606B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57D87">
        <w:rPr>
          <w:rFonts w:ascii="Times New Roman" w:hAnsi="Times New Roman" w:cs="Times New Roman"/>
          <w:sz w:val="28"/>
          <w:szCs w:val="28"/>
        </w:rPr>
        <w:t xml:space="preserve"> Sát nhập những đơn vị có chức năng, nhiệm vụ tương đồng.</w:t>
      </w:r>
      <w:r w:rsidR="002740B8">
        <w:rPr>
          <w:rFonts w:ascii="Times New Roman" w:hAnsi="Times New Roman" w:cs="Times New Roman"/>
          <w:sz w:val="28"/>
          <w:szCs w:val="28"/>
        </w:rPr>
        <w:t xml:space="preserve"> Tách những đơn vị trùng lắp chức năng, nhiệm vụ.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A4" w:rsidRDefault="003B606B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62091" w:rsidRPr="00D50606">
        <w:rPr>
          <w:rFonts w:ascii="Times New Roman" w:hAnsi="Times New Roman" w:cs="Times New Roman"/>
          <w:sz w:val="28"/>
          <w:szCs w:val="28"/>
        </w:rPr>
        <w:t>T</w:t>
      </w:r>
      <w:r w:rsidR="00C27EB1">
        <w:rPr>
          <w:rFonts w:ascii="Times New Roman" w:hAnsi="Times New Roman" w:cs="Times New Roman"/>
          <w:sz w:val="28"/>
          <w:szCs w:val="28"/>
        </w:rPr>
        <w:t>huê hoặc t</w:t>
      </w:r>
      <w:r w:rsidR="00062091" w:rsidRPr="00D50606">
        <w:rPr>
          <w:rFonts w:ascii="Times New Roman" w:hAnsi="Times New Roman" w:cs="Times New Roman"/>
          <w:sz w:val="28"/>
          <w:szCs w:val="28"/>
        </w:rPr>
        <w:t>hành lập các Tổ dịch vụ</w:t>
      </w:r>
      <w:r w:rsidR="0058116D">
        <w:rPr>
          <w:rFonts w:ascii="Times New Roman" w:hAnsi="Times New Roman" w:cs="Times New Roman"/>
          <w:sz w:val="28"/>
          <w:szCs w:val="28"/>
        </w:rPr>
        <w:t xml:space="preserve"> </w:t>
      </w:r>
      <w:r w:rsidR="0058116D" w:rsidRPr="0058116D">
        <w:rPr>
          <w:rFonts w:ascii="Times New Roman" w:hAnsi="Times New Roman" w:cs="Times New Roman"/>
          <w:i/>
          <w:sz w:val="28"/>
          <w:szCs w:val="28"/>
        </w:rPr>
        <w:t>(Có thể áp dụng cả thuê và thành lập các tổ dịch vụ)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để đáp ứng mộ</w:t>
      </w:r>
      <w:r w:rsidR="002817D5">
        <w:rPr>
          <w:rFonts w:ascii="Times New Roman" w:hAnsi="Times New Roman" w:cs="Times New Roman"/>
          <w:sz w:val="28"/>
          <w:szCs w:val="28"/>
        </w:rPr>
        <w:t>t cách hiệu quả các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hoạt động dịch vụ</w:t>
      </w:r>
      <w:r w:rsidR="00741DAB">
        <w:rPr>
          <w:rFonts w:ascii="Times New Roman" w:hAnsi="Times New Roman" w:cs="Times New Roman"/>
          <w:sz w:val="28"/>
          <w:szCs w:val="28"/>
        </w:rPr>
        <w:t xml:space="preserve"> công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thiết yếu của Học việ</w:t>
      </w:r>
      <w:r w:rsidR="00C27EB1">
        <w:rPr>
          <w:rFonts w:ascii="Times New Roman" w:hAnsi="Times New Roman" w:cs="Times New Roman"/>
          <w:sz w:val="28"/>
          <w:szCs w:val="28"/>
        </w:rPr>
        <w:t>n như: Bảo vệ, giảng đường, ký túc xá, điện, nước.</w:t>
      </w:r>
    </w:p>
    <w:p w:rsidR="00A11D1F" w:rsidRPr="00EA6720" w:rsidRDefault="006609A4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3DE0" w:rsidRPr="00963DE0">
        <w:rPr>
          <w:rFonts w:ascii="Times New Roman" w:hAnsi="Times New Roman" w:cs="Times New Roman"/>
          <w:b/>
          <w:sz w:val="28"/>
          <w:szCs w:val="28"/>
        </w:rPr>
        <w:t>3</w:t>
      </w:r>
      <w:r w:rsidR="00062091" w:rsidRPr="00963DE0">
        <w:rPr>
          <w:rFonts w:ascii="Times New Roman" w:hAnsi="Times New Roman" w:cs="Times New Roman"/>
          <w:b/>
          <w:sz w:val="28"/>
          <w:szCs w:val="28"/>
        </w:rPr>
        <w:t>.2</w:t>
      </w:r>
      <w:r w:rsidR="00963DE0" w:rsidRPr="00963DE0">
        <w:rPr>
          <w:rFonts w:ascii="Times New Roman" w:hAnsi="Times New Roman" w:cs="Times New Roman"/>
          <w:b/>
          <w:sz w:val="28"/>
          <w:szCs w:val="28"/>
        </w:rPr>
        <w:t>.</w:t>
      </w:r>
      <w:r w:rsidR="00062091" w:rsidRPr="0096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56D">
        <w:rPr>
          <w:rFonts w:ascii="Times New Roman" w:hAnsi="Times New Roman" w:cs="Times New Roman"/>
          <w:b/>
          <w:sz w:val="28"/>
          <w:szCs w:val="28"/>
        </w:rPr>
        <w:t>Giải pháp</w:t>
      </w:r>
      <w:r w:rsidR="00A11D1F" w:rsidRPr="00963DE0">
        <w:rPr>
          <w:rFonts w:ascii="Times New Roman" w:hAnsi="Times New Roman" w:cs="Times New Roman"/>
          <w:b/>
          <w:sz w:val="28"/>
          <w:szCs w:val="28"/>
        </w:rPr>
        <w:t xml:space="preserve"> sắp xếp nhân sự</w:t>
      </w:r>
    </w:p>
    <w:p w:rsidR="00062091" w:rsidRDefault="0072242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DE0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Trên cơ sở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xác định rõ chức năng, nhiệm vụ, vị trí việc làm của mỗi đơn vị;</w:t>
      </w:r>
      <w:r w:rsidR="002740B8">
        <w:rPr>
          <w:rFonts w:ascii="Times New Roman" w:hAnsi="Times New Roman" w:cs="Times New Roman"/>
          <w:sz w:val="28"/>
          <w:szCs w:val="28"/>
        </w:rPr>
        <w:t xml:space="preserve"> đánh giá năng lực chuyên môn</w:t>
      </w:r>
      <w:r w:rsidR="00412043">
        <w:rPr>
          <w:rFonts w:ascii="Times New Roman" w:hAnsi="Times New Roman" w:cs="Times New Roman"/>
          <w:sz w:val="28"/>
          <w:szCs w:val="28"/>
        </w:rPr>
        <w:t>,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số lượng nhân sự tương ứng vị trí việc làm tại </w:t>
      </w:r>
      <w:r>
        <w:rPr>
          <w:rFonts w:ascii="Times New Roman" w:hAnsi="Times New Roman" w:cs="Times New Roman"/>
          <w:sz w:val="28"/>
          <w:szCs w:val="28"/>
        </w:rPr>
        <w:t xml:space="preserve">mỗi </w:t>
      </w:r>
      <w:r w:rsidR="00062091" w:rsidRPr="00D50606">
        <w:rPr>
          <w:rFonts w:ascii="Times New Roman" w:hAnsi="Times New Roman" w:cs="Times New Roman"/>
          <w:sz w:val="28"/>
          <w:szCs w:val="28"/>
        </w:rPr>
        <w:t>đơn vị</w:t>
      </w:r>
      <w:r>
        <w:rPr>
          <w:rFonts w:ascii="Times New Roman" w:hAnsi="Times New Roman" w:cs="Times New Roman"/>
          <w:sz w:val="28"/>
          <w:szCs w:val="28"/>
        </w:rPr>
        <w:t xml:space="preserve"> để bố trí nhân sự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</w:t>
      </w:r>
      <w:r w:rsidR="00412043">
        <w:rPr>
          <w:rFonts w:ascii="Times New Roman" w:hAnsi="Times New Roman" w:cs="Times New Roman"/>
          <w:sz w:val="28"/>
          <w:szCs w:val="28"/>
        </w:rPr>
        <w:t>phù hợp</w:t>
      </w:r>
      <w:r w:rsidR="00F04EE4">
        <w:rPr>
          <w:rFonts w:ascii="Times New Roman" w:hAnsi="Times New Roman" w:cs="Times New Roman"/>
          <w:sz w:val="28"/>
          <w:szCs w:val="28"/>
        </w:rPr>
        <w:t>,</w:t>
      </w:r>
      <w:r w:rsidR="00412043">
        <w:rPr>
          <w:rFonts w:ascii="Times New Roman" w:hAnsi="Times New Roman" w:cs="Times New Roman"/>
          <w:sz w:val="28"/>
          <w:szCs w:val="28"/>
        </w:rPr>
        <w:t xml:space="preserve"> </w:t>
      </w:r>
      <w:r w:rsidR="00062091" w:rsidRPr="00D50606">
        <w:rPr>
          <w:rFonts w:ascii="Times New Roman" w:hAnsi="Times New Roman" w:cs="Times New Roman"/>
          <w:sz w:val="28"/>
          <w:szCs w:val="28"/>
        </w:rPr>
        <w:t>bao gồm số lượng cán bộ lãnh đạo đơn vị và viên chứ</w:t>
      </w:r>
      <w:r w:rsidR="00661FEC">
        <w:rPr>
          <w:rFonts w:ascii="Times New Roman" w:hAnsi="Times New Roman" w:cs="Times New Roman"/>
          <w:sz w:val="28"/>
          <w:szCs w:val="28"/>
        </w:rPr>
        <w:t>c làm chuyên môn</w:t>
      </w:r>
      <w:r w:rsidR="00062091" w:rsidRPr="00D50606">
        <w:rPr>
          <w:rFonts w:ascii="Times New Roman" w:hAnsi="Times New Roman" w:cs="Times New Roman"/>
          <w:sz w:val="28"/>
          <w:szCs w:val="28"/>
        </w:rPr>
        <w:t>.</w:t>
      </w:r>
    </w:p>
    <w:p w:rsidR="008D0B71" w:rsidRPr="00D50606" w:rsidRDefault="008D0B7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3.2.2. Xem xét điều chuyển cán bộ, giảng viên</w:t>
      </w:r>
      <w:r w:rsidR="0087540D">
        <w:rPr>
          <w:rFonts w:ascii="Times New Roman" w:hAnsi="Times New Roman" w:cs="Times New Roman"/>
          <w:sz w:val="28"/>
          <w:szCs w:val="28"/>
        </w:rPr>
        <w:t xml:space="preserve"> giữa các bộ môn </w:t>
      </w:r>
      <w:r w:rsidR="007A31E5">
        <w:rPr>
          <w:rFonts w:ascii="Times New Roman" w:hAnsi="Times New Roman" w:cs="Times New Roman"/>
          <w:sz w:val="28"/>
          <w:szCs w:val="28"/>
        </w:rPr>
        <w:t>có nội dung giảng dạy tương đối gần bổ sung lực lượng cho nhau.</w:t>
      </w:r>
    </w:p>
    <w:p w:rsidR="00062091" w:rsidRPr="00D50606" w:rsidRDefault="0006209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06">
        <w:rPr>
          <w:rFonts w:ascii="Times New Roman" w:hAnsi="Times New Roman" w:cs="Times New Roman"/>
          <w:sz w:val="28"/>
          <w:szCs w:val="28"/>
        </w:rPr>
        <w:t xml:space="preserve">  </w:t>
      </w:r>
      <w:r w:rsidR="009514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606">
        <w:rPr>
          <w:rFonts w:ascii="Times New Roman" w:hAnsi="Times New Roman" w:cs="Times New Roman"/>
          <w:sz w:val="28"/>
          <w:szCs w:val="28"/>
        </w:rPr>
        <w:t>3</w:t>
      </w:r>
      <w:r w:rsidR="007A31E5">
        <w:rPr>
          <w:rFonts w:ascii="Times New Roman" w:hAnsi="Times New Roman" w:cs="Times New Roman"/>
          <w:sz w:val="28"/>
          <w:szCs w:val="28"/>
        </w:rPr>
        <w:t>.2.3</w:t>
      </w:r>
      <w:r w:rsidR="0095142A">
        <w:rPr>
          <w:rFonts w:ascii="Times New Roman" w:hAnsi="Times New Roman" w:cs="Times New Roman"/>
          <w:sz w:val="28"/>
          <w:szCs w:val="28"/>
        </w:rPr>
        <w:t>.</w:t>
      </w:r>
      <w:r w:rsidRPr="00D50606">
        <w:rPr>
          <w:rFonts w:ascii="Times New Roman" w:hAnsi="Times New Roman" w:cs="Times New Roman"/>
          <w:sz w:val="28"/>
          <w:szCs w:val="28"/>
        </w:rPr>
        <w:t xml:space="preserve"> </w:t>
      </w:r>
      <w:r w:rsidR="00C1320C">
        <w:rPr>
          <w:rFonts w:ascii="Times New Roman" w:hAnsi="Times New Roman" w:cs="Times New Roman"/>
          <w:sz w:val="28"/>
          <w:szCs w:val="28"/>
        </w:rPr>
        <w:t>Đối với những đơn vị dôi dư nhân sự</w:t>
      </w:r>
      <w:r w:rsidR="006609A4">
        <w:rPr>
          <w:rFonts w:ascii="Times New Roman" w:hAnsi="Times New Roman" w:cs="Times New Roman"/>
          <w:sz w:val="28"/>
          <w:szCs w:val="28"/>
        </w:rPr>
        <w:t xml:space="preserve"> sau tinh giản,</w:t>
      </w:r>
      <w:r w:rsidR="004F1045">
        <w:rPr>
          <w:rFonts w:ascii="Times New Roman" w:hAnsi="Times New Roman" w:cs="Times New Roman"/>
          <w:sz w:val="28"/>
          <w:szCs w:val="28"/>
        </w:rPr>
        <w:t xml:space="preserve"> nghiên cứu để bố trí ở vị trí thích hợ</w:t>
      </w:r>
      <w:r w:rsidR="005E2DEF">
        <w:rPr>
          <w:rFonts w:ascii="Times New Roman" w:hAnsi="Times New Roman" w:cs="Times New Roman"/>
          <w:sz w:val="28"/>
          <w:szCs w:val="28"/>
        </w:rPr>
        <w:t>p</w:t>
      </w:r>
      <w:r w:rsidR="00C1320C">
        <w:rPr>
          <w:rFonts w:ascii="Times New Roman" w:hAnsi="Times New Roman" w:cs="Times New Roman"/>
          <w:sz w:val="28"/>
          <w:szCs w:val="28"/>
        </w:rPr>
        <w:t xml:space="preserve"> hoặc</w:t>
      </w:r>
      <w:r w:rsidR="00323C62">
        <w:rPr>
          <w:rFonts w:ascii="Times New Roman" w:hAnsi="Times New Roman" w:cs="Times New Roman"/>
          <w:sz w:val="28"/>
          <w:szCs w:val="28"/>
        </w:rPr>
        <w:t xml:space="preserve"> căn cứ tình hình cụ thể để</w:t>
      </w:r>
      <w:r w:rsidR="00C1320C">
        <w:rPr>
          <w:rFonts w:ascii="Times New Roman" w:hAnsi="Times New Roman" w:cs="Times New Roman"/>
          <w:sz w:val="28"/>
          <w:szCs w:val="28"/>
        </w:rPr>
        <w:t xml:space="preserve"> giải quyết theo nguyện vọng, </w:t>
      </w:r>
      <w:r w:rsidR="004F1045">
        <w:rPr>
          <w:rFonts w:ascii="Times New Roman" w:hAnsi="Times New Roman" w:cs="Times New Roman"/>
          <w:sz w:val="28"/>
          <w:szCs w:val="28"/>
        </w:rPr>
        <w:t xml:space="preserve">hay </w:t>
      </w:r>
      <w:r w:rsidR="00C1320C">
        <w:rPr>
          <w:rFonts w:ascii="Times New Roman" w:hAnsi="Times New Roman" w:cs="Times New Roman"/>
          <w:sz w:val="28"/>
          <w:szCs w:val="28"/>
        </w:rPr>
        <w:t>theo chế độ chính sách</w:t>
      </w:r>
      <w:r w:rsidR="004F1045">
        <w:rPr>
          <w:rFonts w:ascii="Times New Roman" w:hAnsi="Times New Roman" w:cs="Times New Roman"/>
          <w:sz w:val="28"/>
          <w:szCs w:val="28"/>
        </w:rPr>
        <w:t>. Đối với</w:t>
      </w:r>
      <w:r w:rsidR="00C1320C">
        <w:rPr>
          <w:rFonts w:ascii="Times New Roman" w:hAnsi="Times New Roman" w:cs="Times New Roman"/>
          <w:sz w:val="28"/>
          <w:szCs w:val="28"/>
        </w:rPr>
        <w:t xml:space="preserve"> những đơn vị thiếu </w:t>
      </w:r>
      <w:r w:rsidR="004F1045">
        <w:rPr>
          <w:rFonts w:ascii="Times New Roman" w:hAnsi="Times New Roman" w:cs="Times New Roman"/>
          <w:sz w:val="28"/>
          <w:szCs w:val="28"/>
        </w:rPr>
        <w:t xml:space="preserve">nhân sự </w:t>
      </w:r>
      <w:r w:rsidR="00C1320C">
        <w:rPr>
          <w:rFonts w:ascii="Times New Roman" w:hAnsi="Times New Roman" w:cs="Times New Roman"/>
          <w:sz w:val="28"/>
          <w:szCs w:val="28"/>
        </w:rPr>
        <w:t xml:space="preserve">mà không luân chuyển trong nội bộ </w:t>
      </w:r>
      <w:r w:rsidR="004F1045">
        <w:rPr>
          <w:rFonts w:ascii="Times New Roman" w:hAnsi="Times New Roman" w:cs="Times New Roman"/>
          <w:sz w:val="28"/>
          <w:szCs w:val="28"/>
        </w:rPr>
        <w:t xml:space="preserve">Học viện </w:t>
      </w:r>
      <w:r w:rsidR="00C1320C">
        <w:rPr>
          <w:rFonts w:ascii="Times New Roman" w:hAnsi="Times New Roman" w:cs="Times New Roman"/>
          <w:sz w:val="28"/>
          <w:szCs w:val="28"/>
        </w:rPr>
        <w:t>thì thu hút từ ngoài Học viện.</w:t>
      </w:r>
    </w:p>
    <w:p w:rsidR="00F04EE4" w:rsidRDefault="007A31E5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3.2.4</w:t>
      </w:r>
      <w:r w:rsidR="0095142A">
        <w:rPr>
          <w:rFonts w:ascii="Times New Roman" w:hAnsi="Times New Roman" w:cs="Times New Roman"/>
          <w:sz w:val="28"/>
          <w:szCs w:val="28"/>
        </w:rPr>
        <w:t>.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Việc sắp xếp, bố trí nhân sự thực hiện theo hướng chú trọng hiền tài, </w:t>
      </w:r>
    </w:p>
    <w:p w:rsidR="004428E4" w:rsidRDefault="0006209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06">
        <w:rPr>
          <w:rFonts w:ascii="Times New Roman" w:hAnsi="Times New Roman" w:cs="Times New Roman"/>
          <w:sz w:val="28"/>
          <w:szCs w:val="28"/>
        </w:rPr>
        <w:lastRenderedPageBreak/>
        <w:t xml:space="preserve">kiêm nhiệm </w:t>
      </w:r>
      <w:r w:rsidRPr="00D50606">
        <w:rPr>
          <w:rFonts w:ascii="Times New Roman" w:hAnsi="Times New Roman" w:cs="Times New Roman"/>
          <w:i/>
          <w:sz w:val="28"/>
          <w:szCs w:val="28"/>
        </w:rPr>
        <w:t>(kiêm chức, kiêm môn…)</w:t>
      </w:r>
      <w:r w:rsidR="00661FEC">
        <w:rPr>
          <w:rFonts w:ascii="Times New Roman" w:hAnsi="Times New Roman" w:cs="Times New Roman"/>
          <w:sz w:val="28"/>
          <w:szCs w:val="28"/>
        </w:rPr>
        <w:t xml:space="preserve">; cơ cấu giảng viên, nghiên cứu viên và </w:t>
      </w:r>
      <w:r w:rsidR="004428E4">
        <w:rPr>
          <w:rFonts w:ascii="Times New Roman" w:hAnsi="Times New Roman" w:cs="Times New Roman"/>
          <w:sz w:val="28"/>
          <w:szCs w:val="28"/>
        </w:rPr>
        <w:t xml:space="preserve">cán bộ quản lý, </w:t>
      </w:r>
      <w:r w:rsidR="00661FEC">
        <w:rPr>
          <w:rFonts w:ascii="Times New Roman" w:hAnsi="Times New Roman" w:cs="Times New Roman"/>
          <w:sz w:val="28"/>
          <w:szCs w:val="28"/>
        </w:rPr>
        <w:t>phục vụ</w:t>
      </w:r>
      <w:r w:rsidR="004428E4">
        <w:rPr>
          <w:rFonts w:ascii="Times New Roman" w:hAnsi="Times New Roman" w:cs="Times New Roman"/>
          <w:sz w:val="28"/>
          <w:szCs w:val="28"/>
        </w:rPr>
        <w:t xml:space="preserve"> phải bảo đảm tỷ lệ hợp lý.</w:t>
      </w:r>
    </w:p>
    <w:p w:rsidR="00062091" w:rsidRDefault="00062091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6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142A">
        <w:rPr>
          <w:rFonts w:ascii="Times New Roman" w:hAnsi="Times New Roman" w:cs="Times New Roman"/>
          <w:b/>
          <w:sz w:val="28"/>
          <w:szCs w:val="28"/>
        </w:rPr>
        <w:t>IV</w:t>
      </w:r>
      <w:r w:rsidRPr="00D50606">
        <w:rPr>
          <w:rFonts w:ascii="Times New Roman" w:hAnsi="Times New Roman" w:cs="Times New Roman"/>
          <w:b/>
          <w:sz w:val="28"/>
          <w:szCs w:val="28"/>
        </w:rPr>
        <w:t>. T</w:t>
      </w:r>
      <w:r w:rsidR="0095142A">
        <w:rPr>
          <w:rFonts w:ascii="Times New Roman" w:hAnsi="Times New Roman" w:cs="Times New Roman"/>
          <w:b/>
          <w:sz w:val="28"/>
          <w:szCs w:val="28"/>
        </w:rPr>
        <w:t>Ổ CHỨC THỰC HIỆN</w:t>
      </w:r>
    </w:p>
    <w:p w:rsidR="001F56FA" w:rsidRDefault="00100BB7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142A">
        <w:rPr>
          <w:rFonts w:ascii="Times New Roman" w:hAnsi="Times New Roman" w:cs="Times New Roman"/>
          <w:sz w:val="28"/>
          <w:szCs w:val="28"/>
        </w:rPr>
        <w:t xml:space="preserve">4.1. </w:t>
      </w:r>
      <w:r w:rsidR="004F3205" w:rsidRPr="004F3205">
        <w:rPr>
          <w:rFonts w:ascii="Times New Roman" w:hAnsi="Times New Roman" w:cs="Times New Roman"/>
          <w:sz w:val="28"/>
          <w:szCs w:val="28"/>
        </w:rPr>
        <w:t>Ban hành Nghị quyết và</w:t>
      </w:r>
      <w:r w:rsidR="004F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05">
        <w:rPr>
          <w:rFonts w:ascii="Times New Roman" w:hAnsi="Times New Roman" w:cs="Times New Roman"/>
          <w:sz w:val="28"/>
          <w:szCs w:val="28"/>
        </w:rPr>
        <w:t>t</w:t>
      </w:r>
      <w:r w:rsidRPr="00100BB7">
        <w:rPr>
          <w:rFonts w:ascii="Times New Roman" w:hAnsi="Times New Roman" w:cs="Times New Roman"/>
          <w:sz w:val="28"/>
          <w:szCs w:val="28"/>
        </w:rPr>
        <w:t>riển khai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E1">
        <w:rPr>
          <w:rFonts w:ascii="Times New Roman" w:hAnsi="Times New Roman" w:cs="Times New Roman"/>
          <w:sz w:val="28"/>
          <w:szCs w:val="28"/>
        </w:rPr>
        <w:t xml:space="preserve">quán triệt </w:t>
      </w:r>
      <w:r>
        <w:rPr>
          <w:rFonts w:ascii="Times New Roman" w:hAnsi="Times New Roman" w:cs="Times New Roman"/>
          <w:sz w:val="28"/>
          <w:szCs w:val="28"/>
        </w:rPr>
        <w:t>Nghị quyết đến toàn thể các chi bộ, đơn vị</w:t>
      </w:r>
      <w:r w:rsidR="00AA15E1">
        <w:rPr>
          <w:rFonts w:ascii="Times New Roman" w:hAnsi="Times New Roman" w:cs="Times New Roman"/>
          <w:sz w:val="28"/>
          <w:szCs w:val="28"/>
        </w:rPr>
        <w:t>, tổ chức đoàn thể</w:t>
      </w:r>
      <w:r>
        <w:rPr>
          <w:rFonts w:ascii="Times New Roman" w:hAnsi="Times New Roman" w:cs="Times New Roman"/>
          <w:sz w:val="28"/>
          <w:szCs w:val="28"/>
        </w:rPr>
        <w:t xml:space="preserve"> và toàn thể cán bộ,</w:t>
      </w:r>
      <w:r w:rsidR="00EA6720">
        <w:rPr>
          <w:rFonts w:ascii="Times New Roman" w:hAnsi="Times New Roman" w:cs="Times New Roman"/>
          <w:sz w:val="28"/>
          <w:szCs w:val="28"/>
        </w:rPr>
        <w:t xml:space="preserve"> đảng viên,</w:t>
      </w:r>
      <w:r>
        <w:rPr>
          <w:rFonts w:ascii="Times New Roman" w:hAnsi="Times New Roman" w:cs="Times New Roman"/>
          <w:sz w:val="28"/>
          <w:szCs w:val="28"/>
        </w:rPr>
        <w:t xml:space="preserve"> viên chức trong toàn Học viện</w:t>
      </w:r>
      <w:r w:rsidR="00AA1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để thống nhất nhận thức và tạo sự đồng thuận</w:t>
      </w:r>
      <w:r w:rsidR="004F3205">
        <w:rPr>
          <w:rFonts w:ascii="Times New Roman" w:hAnsi="Times New Roman" w:cs="Times New Roman"/>
          <w:sz w:val="28"/>
          <w:szCs w:val="28"/>
        </w:rPr>
        <w:t xml:space="preserve"> nhằm thực hiện tốt Nghị quyết của Đảng ủy.</w:t>
      </w:r>
    </w:p>
    <w:p w:rsidR="001F56FA" w:rsidRDefault="0095142A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</w:t>
      </w:r>
      <w:r w:rsidR="004D39F3">
        <w:rPr>
          <w:rFonts w:ascii="Times New Roman" w:hAnsi="Times New Roman" w:cs="Times New Roman"/>
          <w:sz w:val="28"/>
          <w:szCs w:val="28"/>
        </w:rPr>
        <w:t>Chỉ đạo r</w:t>
      </w:r>
      <w:r w:rsidR="00EA6720">
        <w:rPr>
          <w:rFonts w:ascii="Times New Roman" w:hAnsi="Times New Roman" w:cs="Times New Roman"/>
          <w:sz w:val="28"/>
          <w:szCs w:val="28"/>
        </w:rPr>
        <w:t>à soát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</w:t>
      </w:r>
      <w:r w:rsidR="00A53138">
        <w:rPr>
          <w:rFonts w:ascii="Times New Roman" w:hAnsi="Times New Roman" w:cs="Times New Roman"/>
          <w:sz w:val="28"/>
          <w:szCs w:val="28"/>
        </w:rPr>
        <w:t xml:space="preserve">tổng thể tổ chức bộ máy và nhân sự hiện tại để 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xây dựng </w:t>
      </w:r>
      <w:r w:rsidR="00062091" w:rsidRPr="004F2324">
        <w:rPr>
          <w:rFonts w:ascii="Times New Roman" w:hAnsi="Times New Roman" w:cs="Times New Roman"/>
          <w:sz w:val="28"/>
          <w:szCs w:val="28"/>
        </w:rPr>
        <w:t>Đề</w:t>
      </w:r>
      <w:r w:rsidR="004D39F3" w:rsidRPr="004F2324">
        <w:rPr>
          <w:rFonts w:ascii="Times New Roman" w:hAnsi="Times New Roman" w:cs="Times New Roman"/>
          <w:sz w:val="28"/>
          <w:szCs w:val="28"/>
        </w:rPr>
        <w:t xml:space="preserve"> án</w:t>
      </w:r>
      <w:r w:rsidR="00062091" w:rsidRPr="00EA6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324">
        <w:rPr>
          <w:rFonts w:ascii="Times New Roman" w:hAnsi="Times New Roman" w:cs="Times New Roman"/>
          <w:i/>
          <w:sz w:val="28"/>
          <w:szCs w:val="28"/>
        </w:rPr>
        <w:t xml:space="preserve">“Sắp xếp </w:t>
      </w:r>
      <w:r w:rsidR="00062091" w:rsidRPr="00EA6720">
        <w:rPr>
          <w:rFonts w:ascii="Times New Roman" w:hAnsi="Times New Roman" w:cs="Times New Roman"/>
          <w:i/>
          <w:sz w:val="28"/>
          <w:szCs w:val="28"/>
        </w:rPr>
        <w:t>cơ cấu tổ chức bộ máy</w:t>
      </w:r>
      <w:r w:rsidR="001F56FA">
        <w:rPr>
          <w:rFonts w:ascii="Times New Roman" w:hAnsi="Times New Roman" w:cs="Times New Roman"/>
          <w:i/>
          <w:sz w:val="28"/>
          <w:szCs w:val="28"/>
        </w:rPr>
        <w:t xml:space="preserve"> và nhân sự</w:t>
      </w:r>
      <w:r w:rsidR="00062091" w:rsidRPr="00EA6720">
        <w:rPr>
          <w:rFonts w:ascii="Times New Roman" w:hAnsi="Times New Roman" w:cs="Times New Roman"/>
          <w:i/>
          <w:sz w:val="28"/>
          <w:szCs w:val="28"/>
        </w:rPr>
        <w:t xml:space="preserve"> Học việ</w:t>
      </w:r>
      <w:r w:rsidR="004D39F3" w:rsidRPr="00EA6720">
        <w:rPr>
          <w:rFonts w:ascii="Times New Roman" w:hAnsi="Times New Roman" w:cs="Times New Roman"/>
          <w:i/>
          <w:sz w:val="28"/>
          <w:szCs w:val="28"/>
        </w:rPr>
        <w:t>n”</w:t>
      </w:r>
      <w:r w:rsidR="001F56FA">
        <w:rPr>
          <w:rFonts w:ascii="Times New Roman" w:hAnsi="Times New Roman" w:cs="Times New Roman"/>
          <w:i/>
          <w:sz w:val="28"/>
          <w:szCs w:val="28"/>
        </w:rPr>
        <w:t>,</w:t>
      </w:r>
      <w:r w:rsidR="00252D39">
        <w:rPr>
          <w:rFonts w:ascii="Times New Roman" w:hAnsi="Times New Roman" w:cs="Times New Roman"/>
          <w:sz w:val="28"/>
          <w:szCs w:val="28"/>
        </w:rPr>
        <w:t xml:space="preserve"> c</w:t>
      </w:r>
      <w:r w:rsidR="00252D39" w:rsidRPr="00D50606">
        <w:rPr>
          <w:rFonts w:ascii="Times New Roman" w:hAnsi="Times New Roman" w:cs="Times New Roman"/>
          <w:sz w:val="28"/>
          <w:szCs w:val="28"/>
        </w:rPr>
        <w:t>ông bố Đề</w:t>
      </w:r>
      <w:r w:rsidR="00EA6720">
        <w:rPr>
          <w:rFonts w:ascii="Times New Roman" w:hAnsi="Times New Roman" w:cs="Times New Roman"/>
          <w:sz w:val="28"/>
          <w:szCs w:val="28"/>
        </w:rPr>
        <w:t xml:space="preserve"> án</w:t>
      </w:r>
      <w:r w:rsidR="00252D39" w:rsidRPr="00D50606">
        <w:rPr>
          <w:rFonts w:ascii="Times New Roman" w:hAnsi="Times New Roman" w:cs="Times New Roman"/>
          <w:sz w:val="28"/>
          <w:szCs w:val="28"/>
        </w:rPr>
        <w:t xml:space="preserve"> để</w:t>
      </w:r>
      <w:r w:rsidR="00EA6720">
        <w:rPr>
          <w:rFonts w:ascii="Times New Roman" w:hAnsi="Times New Roman" w:cs="Times New Roman"/>
          <w:sz w:val="28"/>
          <w:szCs w:val="28"/>
        </w:rPr>
        <w:t xml:space="preserve"> xin</w:t>
      </w:r>
      <w:r w:rsidR="00252D39" w:rsidRPr="00D50606">
        <w:rPr>
          <w:rFonts w:ascii="Times New Roman" w:hAnsi="Times New Roman" w:cs="Times New Roman"/>
          <w:sz w:val="28"/>
          <w:szCs w:val="28"/>
        </w:rPr>
        <w:t xml:space="preserve"> ý kiến góp ý của cán bộ, viên chức</w:t>
      </w:r>
      <w:r w:rsidR="00252D39">
        <w:rPr>
          <w:rFonts w:ascii="Times New Roman" w:hAnsi="Times New Roman" w:cs="Times New Roman"/>
          <w:sz w:val="28"/>
          <w:szCs w:val="28"/>
        </w:rPr>
        <w:t xml:space="preserve"> toàn Học viện</w:t>
      </w:r>
      <w:r w:rsidR="00252D39" w:rsidRPr="00D50606">
        <w:rPr>
          <w:rFonts w:ascii="Times New Roman" w:hAnsi="Times New Roman" w:cs="Times New Roman"/>
          <w:sz w:val="28"/>
          <w:szCs w:val="28"/>
        </w:rPr>
        <w:t xml:space="preserve"> nhằm tiếp thu, bổ sung, hoàn thiện.</w:t>
      </w:r>
    </w:p>
    <w:p w:rsidR="001B7B36" w:rsidRDefault="00252D39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142A">
        <w:rPr>
          <w:rFonts w:ascii="Times New Roman" w:hAnsi="Times New Roman" w:cs="Times New Roman"/>
          <w:sz w:val="28"/>
          <w:szCs w:val="28"/>
        </w:rPr>
        <w:t>4.3.</w:t>
      </w:r>
      <w:r w:rsidR="001B7B36">
        <w:rPr>
          <w:rFonts w:ascii="Times New Roman" w:hAnsi="Times New Roman" w:cs="Times New Roman"/>
          <w:sz w:val="28"/>
          <w:szCs w:val="28"/>
        </w:rPr>
        <w:t xml:space="preserve"> Trình lãnh đạo Học viện phê duyệt</w:t>
      </w:r>
      <w:r w:rsidR="00A53138">
        <w:rPr>
          <w:rFonts w:ascii="Times New Roman" w:hAnsi="Times New Roman" w:cs="Times New Roman"/>
          <w:sz w:val="28"/>
          <w:szCs w:val="28"/>
        </w:rPr>
        <w:t xml:space="preserve"> </w:t>
      </w:r>
      <w:r w:rsidRPr="004F2324">
        <w:rPr>
          <w:rFonts w:ascii="Times New Roman" w:hAnsi="Times New Roman" w:cs="Times New Roman"/>
          <w:sz w:val="28"/>
          <w:szCs w:val="28"/>
        </w:rPr>
        <w:t>Đề án</w:t>
      </w:r>
      <w:r w:rsidRPr="00A53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324">
        <w:rPr>
          <w:rFonts w:ascii="Times New Roman" w:hAnsi="Times New Roman" w:cs="Times New Roman"/>
          <w:i/>
          <w:sz w:val="28"/>
          <w:szCs w:val="28"/>
        </w:rPr>
        <w:t xml:space="preserve">“Sắp xếp </w:t>
      </w:r>
      <w:r w:rsidRPr="00A53138">
        <w:rPr>
          <w:rFonts w:ascii="Times New Roman" w:hAnsi="Times New Roman" w:cs="Times New Roman"/>
          <w:i/>
          <w:sz w:val="28"/>
          <w:szCs w:val="28"/>
        </w:rPr>
        <w:t xml:space="preserve">cơ </w:t>
      </w:r>
      <w:r w:rsidR="00062091" w:rsidRPr="00A53138">
        <w:rPr>
          <w:rFonts w:ascii="Times New Roman" w:hAnsi="Times New Roman" w:cs="Times New Roman"/>
          <w:i/>
          <w:sz w:val="28"/>
          <w:szCs w:val="28"/>
        </w:rPr>
        <w:t>cấu tổ chức bộ máy</w:t>
      </w:r>
      <w:r w:rsidR="001F56FA">
        <w:rPr>
          <w:rFonts w:ascii="Times New Roman" w:hAnsi="Times New Roman" w:cs="Times New Roman"/>
          <w:i/>
          <w:sz w:val="28"/>
          <w:szCs w:val="28"/>
        </w:rPr>
        <w:t xml:space="preserve"> và nhân sự Học viện</w:t>
      </w:r>
      <w:r w:rsidRPr="00A53138">
        <w:rPr>
          <w:rFonts w:ascii="Times New Roman" w:hAnsi="Times New Roman" w:cs="Times New Roman"/>
          <w:i/>
          <w:sz w:val="28"/>
          <w:szCs w:val="28"/>
        </w:rPr>
        <w:t>”</w:t>
      </w:r>
      <w:r w:rsidR="001B7B36">
        <w:rPr>
          <w:rFonts w:ascii="Times New Roman" w:hAnsi="Times New Roman" w:cs="Times New Roman"/>
          <w:sz w:val="28"/>
          <w:szCs w:val="28"/>
        </w:rPr>
        <w:t>.</w:t>
      </w:r>
    </w:p>
    <w:p w:rsidR="001F56FA" w:rsidRDefault="00252D39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 T</w:t>
      </w:r>
      <w:r w:rsidR="001F56FA">
        <w:rPr>
          <w:rFonts w:ascii="Times New Roman" w:hAnsi="Times New Roman" w:cs="Times New Roman"/>
          <w:sz w:val="28"/>
          <w:szCs w:val="28"/>
        </w:rPr>
        <w:t>riển khai</w:t>
      </w:r>
      <w:r>
        <w:rPr>
          <w:rFonts w:ascii="Times New Roman" w:hAnsi="Times New Roman" w:cs="Times New Roman"/>
          <w:sz w:val="28"/>
          <w:szCs w:val="28"/>
        </w:rPr>
        <w:t xml:space="preserve"> thực hiện</w:t>
      </w:r>
      <w:r w:rsidR="00062091" w:rsidRPr="00D50606">
        <w:rPr>
          <w:rFonts w:ascii="Times New Roman" w:hAnsi="Times New Roman" w:cs="Times New Roman"/>
          <w:sz w:val="28"/>
          <w:szCs w:val="28"/>
        </w:rPr>
        <w:t xml:space="preserve"> Đề án</w:t>
      </w:r>
      <w:r w:rsidR="001B7B36">
        <w:rPr>
          <w:rFonts w:ascii="Times New Roman" w:hAnsi="Times New Roman" w:cs="Times New Roman"/>
          <w:sz w:val="28"/>
          <w:szCs w:val="28"/>
        </w:rPr>
        <w:t>.</w:t>
      </w:r>
      <w:r w:rsidR="004F32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0A52" w:rsidRPr="00FE5E90" w:rsidRDefault="00360A52" w:rsidP="00C840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3205" w:rsidRPr="00FE5E90">
        <w:rPr>
          <w:rFonts w:ascii="Times New Roman" w:hAnsi="Times New Roman" w:cs="Times New Roman"/>
          <w:b/>
          <w:sz w:val="24"/>
          <w:szCs w:val="24"/>
        </w:rPr>
        <w:t>Nơi nhận</w:t>
      </w:r>
      <w:r w:rsidRPr="00FE5E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3205" w:rsidRPr="00FE5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E5E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3205" w:rsidRPr="00FE5E90">
        <w:rPr>
          <w:rFonts w:ascii="Times New Roman" w:hAnsi="Times New Roman" w:cs="Times New Roman"/>
          <w:b/>
          <w:sz w:val="28"/>
          <w:szCs w:val="28"/>
        </w:rPr>
        <w:t>T/M ĐẢNG ỦY</w:t>
      </w:r>
    </w:p>
    <w:p w:rsidR="00062091" w:rsidRDefault="004F3205" w:rsidP="00C840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 Bộ TC (để b/c)</w:t>
      </w:r>
      <w:r w:rsidR="00FE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BÍ THƯ</w:t>
      </w:r>
    </w:p>
    <w:p w:rsidR="004F3205" w:rsidRDefault="004F3205" w:rsidP="00C840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Ban chức năng của ĐU (để c/đ)</w:t>
      </w:r>
    </w:p>
    <w:p w:rsidR="004F3205" w:rsidRDefault="004F3205" w:rsidP="00C840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đơn vị, đoàn thể (để p/h thực hiện)</w:t>
      </w:r>
    </w:p>
    <w:p w:rsidR="004F3205" w:rsidRDefault="004F3205" w:rsidP="00C840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chi bộ (để t/h)</w:t>
      </w:r>
    </w:p>
    <w:p w:rsidR="00343C6C" w:rsidRPr="00343C6C" w:rsidRDefault="004F3205" w:rsidP="00C840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Lưu VPĐU</w:t>
      </w:r>
      <w:r w:rsidR="00FE5E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23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1BC1" w:rsidRPr="000D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205" w:rsidRPr="000D2341" w:rsidRDefault="00343C6C" w:rsidP="00343C6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428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E90" w:rsidRPr="000D2341">
        <w:rPr>
          <w:rFonts w:ascii="Times New Roman" w:hAnsi="Times New Roman" w:cs="Times New Roman"/>
          <w:b/>
          <w:sz w:val="28"/>
          <w:szCs w:val="28"/>
        </w:rPr>
        <w:t>Nguyễn Trọng Cơ</w:t>
      </w:r>
    </w:p>
    <w:p w:rsidR="00062091" w:rsidRPr="00D50606" w:rsidRDefault="00062091" w:rsidP="00C84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91" w:rsidRPr="005D0595" w:rsidRDefault="00062091" w:rsidP="00C840BC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5D0595">
        <w:rPr>
          <w:rFonts w:asciiTheme="majorHAnsi" w:hAnsiTheme="majorHAnsi"/>
          <w:b/>
          <w:i/>
          <w:sz w:val="28"/>
          <w:szCs w:val="28"/>
        </w:rPr>
        <w:t xml:space="preserve">                         </w:t>
      </w:r>
    </w:p>
    <w:p w:rsidR="00062091" w:rsidRPr="00B85A02" w:rsidRDefault="00062091" w:rsidP="00C840BC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0E1DCE" w:rsidRDefault="000E1DCE" w:rsidP="00C840BC">
      <w:pPr>
        <w:spacing w:line="276" w:lineRule="auto"/>
      </w:pPr>
    </w:p>
    <w:sectPr w:rsidR="000E1DCE" w:rsidSect="00B3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06" w:rsidRDefault="00411D06">
      <w:pPr>
        <w:spacing w:after="0" w:line="240" w:lineRule="auto"/>
      </w:pPr>
      <w:r>
        <w:separator/>
      </w:r>
    </w:p>
  </w:endnote>
  <w:endnote w:type="continuationSeparator" w:id="0">
    <w:p w:rsidR="00411D06" w:rsidRDefault="0041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3E" w:rsidRDefault="00411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238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03E" w:rsidRDefault="00EC3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03E" w:rsidRDefault="00411D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3E" w:rsidRDefault="00411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06" w:rsidRDefault="00411D06">
      <w:pPr>
        <w:spacing w:after="0" w:line="240" w:lineRule="auto"/>
      </w:pPr>
      <w:r>
        <w:separator/>
      </w:r>
    </w:p>
  </w:footnote>
  <w:footnote w:type="continuationSeparator" w:id="0">
    <w:p w:rsidR="00411D06" w:rsidRDefault="0041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3E" w:rsidRDefault="00411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3E" w:rsidRDefault="00411D06" w:rsidP="00930038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3E" w:rsidRDefault="00411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CC2"/>
    <w:multiLevelType w:val="hybridMultilevel"/>
    <w:tmpl w:val="4A8C452E"/>
    <w:lvl w:ilvl="0" w:tplc="FC560378">
      <w:start w:val="2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F07CDA"/>
    <w:multiLevelType w:val="multilevel"/>
    <w:tmpl w:val="147EAA7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36952A78"/>
    <w:multiLevelType w:val="hybridMultilevel"/>
    <w:tmpl w:val="9ECEF698"/>
    <w:lvl w:ilvl="0" w:tplc="877055DE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145B39"/>
    <w:multiLevelType w:val="hybridMultilevel"/>
    <w:tmpl w:val="C10A327E"/>
    <w:lvl w:ilvl="0" w:tplc="208867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6880FCB"/>
    <w:multiLevelType w:val="hybridMultilevel"/>
    <w:tmpl w:val="D9B6D146"/>
    <w:lvl w:ilvl="0" w:tplc="1DB2A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7465"/>
    <w:multiLevelType w:val="hybridMultilevel"/>
    <w:tmpl w:val="70D0730E"/>
    <w:lvl w:ilvl="0" w:tplc="29DA0FB8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9753F3D"/>
    <w:multiLevelType w:val="hybridMultilevel"/>
    <w:tmpl w:val="D68075AE"/>
    <w:lvl w:ilvl="0" w:tplc="CB9EED0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CB27C14"/>
    <w:multiLevelType w:val="hybridMultilevel"/>
    <w:tmpl w:val="441A248E"/>
    <w:lvl w:ilvl="0" w:tplc="C34E19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E6C3842"/>
    <w:multiLevelType w:val="hybridMultilevel"/>
    <w:tmpl w:val="D6F4CC48"/>
    <w:lvl w:ilvl="0" w:tplc="2BC690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91"/>
    <w:rsid w:val="00047A01"/>
    <w:rsid w:val="00062091"/>
    <w:rsid w:val="00063E15"/>
    <w:rsid w:val="000A0515"/>
    <w:rsid w:val="000A3BD1"/>
    <w:rsid w:val="000D2341"/>
    <w:rsid w:val="000E1DCE"/>
    <w:rsid w:val="00100BB7"/>
    <w:rsid w:val="0013450D"/>
    <w:rsid w:val="00142D47"/>
    <w:rsid w:val="0014742C"/>
    <w:rsid w:val="00150EC9"/>
    <w:rsid w:val="001807CF"/>
    <w:rsid w:val="001A2C90"/>
    <w:rsid w:val="001B7B36"/>
    <w:rsid w:val="001F56FA"/>
    <w:rsid w:val="00204FF9"/>
    <w:rsid w:val="002135EB"/>
    <w:rsid w:val="00233689"/>
    <w:rsid w:val="00252D39"/>
    <w:rsid w:val="00270203"/>
    <w:rsid w:val="002740B8"/>
    <w:rsid w:val="002817D5"/>
    <w:rsid w:val="002D1CA7"/>
    <w:rsid w:val="002D6D7F"/>
    <w:rsid w:val="00310E4F"/>
    <w:rsid w:val="00323C62"/>
    <w:rsid w:val="00343C6C"/>
    <w:rsid w:val="00360A52"/>
    <w:rsid w:val="003901B8"/>
    <w:rsid w:val="00396EF0"/>
    <w:rsid w:val="003B606B"/>
    <w:rsid w:val="003F5D1E"/>
    <w:rsid w:val="003F631F"/>
    <w:rsid w:val="00400CB0"/>
    <w:rsid w:val="00411D06"/>
    <w:rsid w:val="00412043"/>
    <w:rsid w:val="004142F1"/>
    <w:rsid w:val="004331CF"/>
    <w:rsid w:val="004428E4"/>
    <w:rsid w:val="00451525"/>
    <w:rsid w:val="004642AB"/>
    <w:rsid w:val="004842DF"/>
    <w:rsid w:val="004A0A51"/>
    <w:rsid w:val="004B4CFB"/>
    <w:rsid w:val="004B70DD"/>
    <w:rsid w:val="004C7B19"/>
    <w:rsid w:val="004D39F3"/>
    <w:rsid w:val="004F1045"/>
    <w:rsid w:val="004F2324"/>
    <w:rsid w:val="004F3205"/>
    <w:rsid w:val="005046B5"/>
    <w:rsid w:val="00514A8A"/>
    <w:rsid w:val="00516F0F"/>
    <w:rsid w:val="00545ECB"/>
    <w:rsid w:val="0057317B"/>
    <w:rsid w:val="0058116D"/>
    <w:rsid w:val="00593F51"/>
    <w:rsid w:val="005B260C"/>
    <w:rsid w:val="005B5E6F"/>
    <w:rsid w:val="005D2522"/>
    <w:rsid w:val="005D7E9E"/>
    <w:rsid w:val="005E2DEF"/>
    <w:rsid w:val="00621639"/>
    <w:rsid w:val="006609A4"/>
    <w:rsid w:val="00661FEC"/>
    <w:rsid w:val="006676DF"/>
    <w:rsid w:val="00686635"/>
    <w:rsid w:val="006A1CEF"/>
    <w:rsid w:val="006A27EE"/>
    <w:rsid w:val="006F4748"/>
    <w:rsid w:val="006F7E65"/>
    <w:rsid w:val="00722421"/>
    <w:rsid w:val="00741DAB"/>
    <w:rsid w:val="00747466"/>
    <w:rsid w:val="0077526A"/>
    <w:rsid w:val="0079656D"/>
    <w:rsid w:val="007A31E5"/>
    <w:rsid w:val="007A697A"/>
    <w:rsid w:val="007B7492"/>
    <w:rsid w:val="007C6789"/>
    <w:rsid w:val="007E1F8C"/>
    <w:rsid w:val="007F1973"/>
    <w:rsid w:val="008465BD"/>
    <w:rsid w:val="0087540D"/>
    <w:rsid w:val="00881BA5"/>
    <w:rsid w:val="008833D9"/>
    <w:rsid w:val="0089288F"/>
    <w:rsid w:val="008D0B71"/>
    <w:rsid w:val="008D2995"/>
    <w:rsid w:val="008E18EC"/>
    <w:rsid w:val="008F2C08"/>
    <w:rsid w:val="00901BC1"/>
    <w:rsid w:val="009372E5"/>
    <w:rsid w:val="0095142A"/>
    <w:rsid w:val="00963DE0"/>
    <w:rsid w:val="00964150"/>
    <w:rsid w:val="00987407"/>
    <w:rsid w:val="009D5B08"/>
    <w:rsid w:val="009E6DAC"/>
    <w:rsid w:val="00A11D1F"/>
    <w:rsid w:val="00A20CC3"/>
    <w:rsid w:val="00A31085"/>
    <w:rsid w:val="00A53138"/>
    <w:rsid w:val="00A53852"/>
    <w:rsid w:val="00A611C9"/>
    <w:rsid w:val="00A75CD4"/>
    <w:rsid w:val="00AA15E1"/>
    <w:rsid w:val="00AB3FA6"/>
    <w:rsid w:val="00AD6BDE"/>
    <w:rsid w:val="00AE533F"/>
    <w:rsid w:val="00B07CFE"/>
    <w:rsid w:val="00B21AD8"/>
    <w:rsid w:val="00B22CF8"/>
    <w:rsid w:val="00B65B10"/>
    <w:rsid w:val="00BA4164"/>
    <w:rsid w:val="00BC6266"/>
    <w:rsid w:val="00BD0A39"/>
    <w:rsid w:val="00BD0F55"/>
    <w:rsid w:val="00BE1A68"/>
    <w:rsid w:val="00C1320C"/>
    <w:rsid w:val="00C24A7C"/>
    <w:rsid w:val="00C27EB1"/>
    <w:rsid w:val="00C366D0"/>
    <w:rsid w:val="00C42A57"/>
    <w:rsid w:val="00C440F9"/>
    <w:rsid w:val="00C57D87"/>
    <w:rsid w:val="00C602BF"/>
    <w:rsid w:val="00C840BC"/>
    <w:rsid w:val="00C90A5B"/>
    <w:rsid w:val="00CB5B87"/>
    <w:rsid w:val="00CC62E9"/>
    <w:rsid w:val="00D02AFD"/>
    <w:rsid w:val="00D06127"/>
    <w:rsid w:val="00D301C5"/>
    <w:rsid w:val="00D31667"/>
    <w:rsid w:val="00D47FB3"/>
    <w:rsid w:val="00D60289"/>
    <w:rsid w:val="00D60F9B"/>
    <w:rsid w:val="00D6305E"/>
    <w:rsid w:val="00D77A3D"/>
    <w:rsid w:val="00D9166C"/>
    <w:rsid w:val="00DA1356"/>
    <w:rsid w:val="00DB3AEE"/>
    <w:rsid w:val="00DC62BA"/>
    <w:rsid w:val="00DE2763"/>
    <w:rsid w:val="00DF36B1"/>
    <w:rsid w:val="00E061A6"/>
    <w:rsid w:val="00E371C1"/>
    <w:rsid w:val="00E426B0"/>
    <w:rsid w:val="00E80728"/>
    <w:rsid w:val="00E85A44"/>
    <w:rsid w:val="00EA6720"/>
    <w:rsid w:val="00EB125F"/>
    <w:rsid w:val="00EC0840"/>
    <w:rsid w:val="00EC3838"/>
    <w:rsid w:val="00F04EE4"/>
    <w:rsid w:val="00F70862"/>
    <w:rsid w:val="00F73C16"/>
    <w:rsid w:val="00F82802"/>
    <w:rsid w:val="00F96614"/>
    <w:rsid w:val="00FC36CC"/>
    <w:rsid w:val="00FD2DF7"/>
    <w:rsid w:val="00FD4B44"/>
    <w:rsid w:val="00FE3BF8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7568-736B-4D25-BACB-D85A6528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91"/>
  </w:style>
  <w:style w:type="paragraph" w:styleId="Footer">
    <w:name w:val="footer"/>
    <w:basedOn w:val="Normal"/>
    <w:link w:val="FooterChar"/>
    <w:uiPriority w:val="99"/>
    <w:unhideWhenUsed/>
    <w:rsid w:val="0006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91"/>
  </w:style>
  <w:style w:type="paragraph" w:styleId="BalloonText">
    <w:name w:val="Balloon Text"/>
    <w:basedOn w:val="Normal"/>
    <w:link w:val="BalloonTextChar"/>
    <w:uiPriority w:val="99"/>
    <w:semiHidden/>
    <w:unhideWhenUsed/>
    <w:rsid w:val="0013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2018-05-04T08:50:00Z</cp:lastPrinted>
  <dcterms:created xsi:type="dcterms:W3CDTF">2018-06-19T07:40:00Z</dcterms:created>
  <dcterms:modified xsi:type="dcterms:W3CDTF">2018-06-19T07:40:00Z</dcterms:modified>
</cp:coreProperties>
</file>