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20"/>
        <w:gridCol w:w="5852"/>
      </w:tblGrid>
      <w:tr w:rsidR="0076587B" w:rsidRPr="00EF0169">
        <w:tc>
          <w:tcPr>
            <w:tcW w:w="3220" w:type="dxa"/>
          </w:tcPr>
          <w:p w:rsidR="0076587B" w:rsidRPr="0038299F" w:rsidRDefault="00AF68FC" w:rsidP="00277A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VIỆN</w:t>
            </w:r>
            <w:r w:rsidR="0039311D">
              <w:rPr>
                <w:sz w:val="26"/>
                <w:szCs w:val="26"/>
              </w:rPr>
              <w:t xml:space="preserve"> </w:t>
            </w:r>
            <w:r w:rsidR="0076587B" w:rsidRPr="0038299F">
              <w:rPr>
                <w:sz w:val="26"/>
                <w:szCs w:val="26"/>
              </w:rPr>
              <w:t>TÀI CHÍNH</w:t>
            </w:r>
          </w:p>
          <w:p w:rsidR="0076587B" w:rsidRDefault="00AF68FC" w:rsidP="00277A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VĂN PHÒNG HỌC VIỆN</w:t>
            </w:r>
          </w:p>
          <w:p w:rsidR="00A822C3" w:rsidRDefault="0019225F" w:rsidP="00277A0D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34925</wp:posOffset>
                      </wp:positionV>
                      <wp:extent cx="1327150" cy="0"/>
                      <wp:effectExtent l="6350" t="7620" r="9525" b="1143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E631C3D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pt,2.75pt" to="125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"/>
                  </w:pict>
                </mc:Fallback>
              </mc:AlternateContent>
            </w:r>
          </w:p>
          <w:p w:rsidR="00D41DC2" w:rsidRPr="00D41DC2" w:rsidRDefault="00A822C3" w:rsidP="00277A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</w:t>
            </w:r>
            <w:r w:rsidR="004037E4">
              <w:rPr>
                <w:sz w:val="26"/>
                <w:szCs w:val="26"/>
              </w:rPr>
              <w:t xml:space="preserve">  </w:t>
            </w:r>
            <w:r w:rsidR="00E604A1">
              <w:rPr>
                <w:sz w:val="26"/>
                <w:szCs w:val="26"/>
              </w:rPr>
              <w:t xml:space="preserve">   </w:t>
            </w:r>
            <w:r w:rsidR="00876E9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/</w:t>
            </w:r>
            <w:r w:rsidR="00B048BB">
              <w:rPr>
                <w:sz w:val="26"/>
                <w:szCs w:val="26"/>
              </w:rPr>
              <w:t>VP</w:t>
            </w:r>
            <w:r>
              <w:rPr>
                <w:sz w:val="26"/>
                <w:szCs w:val="26"/>
              </w:rPr>
              <w:t>HV</w:t>
            </w:r>
          </w:p>
          <w:p w:rsidR="0076587B" w:rsidRPr="0038299F" w:rsidRDefault="0076587B" w:rsidP="00277A0D">
            <w:pPr>
              <w:jc w:val="center"/>
              <w:rPr>
                <w:sz w:val="26"/>
                <w:szCs w:val="26"/>
              </w:rPr>
            </w:pPr>
          </w:p>
          <w:p w:rsidR="0076587B" w:rsidRPr="0038299F" w:rsidRDefault="0076587B" w:rsidP="00277A0D">
            <w:pPr>
              <w:rPr>
                <w:sz w:val="26"/>
                <w:szCs w:val="26"/>
              </w:rPr>
            </w:pPr>
          </w:p>
        </w:tc>
        <w:tc>
          <w:tcPr>
            <w:tcW w:w="5852" w:type="dxa"/>
          </w:tcPr>
          <w:p w:rsidR="0076587B" w:rsidRPr="0038299F" w:rsidRDefault="0076587B" w:rsidP="00277A0D">
            <w:pPr>
              <w:jc w:val="center"/>
              <w:rPr>
                <w:b/>
                <w:sz w:val="26"/>
                <w:szCs w:val="26"/>
              </w:rPr>
            </w:pPr>
            <w:r w:rsidRPr="0038299F">
              <w:rPr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8299F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76587B" w:rsidRPr="00EF0169" w:rsidRDefault="0076587B" w:rsidP="00277A0D">
            <w:pPr>
              <w:jc w:val="center"/>
              <w:rPr>
                <w:b/>
              </w:rPr>
            </w:pPr>
            <w:r w:rsidRPr="00EF0169">
              <w:rPr>
                <w:b/>
              </w:rPr>
              <w:t>Độc lập - Tự do - Hạnh phúc</w:t>
            </w:r>
          </w:p>
          <w:p w:rsidR="00E604A1" w:rsidRDefault="0019225F" w:rsidP="006C0A5E">
            <w:pPr>
              <w:spacing w:before="120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29845</wp:posOffset>
                      </wp:positionV>
                      <wp:extent cx="2057400" cy="0"/>
                      <wp:effectExtent l="10160" t="7620" r="8890" b="1143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29BFB03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2.35pt" to="218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"/>
                  </w:pict>
                </mc:Fallback>
              </mc:AlternateContent>
            </w:r>
            <w:r w:rsidR="0038299F">
              <w:rPr>
                <w:sz w:val="20"/>
              </w:rPr>
              <w:softHyphen/>
            </w:r>
            <w:r w:rsidR="0038299F">
              <w:rPr>
                <w:sz w:val="20"/>
              </w:rPr>
              <w:softHyphen/>
            </w:r>
            <w:r w:rsidR="0038299F">
              <w:rPr>
                <w:sz w:val="20"/>
              </w:rPr>
              <w:softHyphen/>
            </w:r>
            <w:r w:rsidR="0038299F">
              <w:rPr>
                <w:sz w:val="20"/>
              </w:rPr>
              <w:softHyphen/>
            </w:r>
          </w:p>
          <w:p w:rsidR="00B048BB" w:rsidRDefault="0076587B" w:rsidP="006C0A5E">
            <w:pPr>
              <w:spacing w:before="120"/>
              <w:jc w:val="center"/>
              <w:rPr>
                <w:i/>
                <w:sz w:val="27"/>
                <w:szCs w:val="27"/>
              </w:rPr>
            </w:pPr>
            <w:r w:rsidRPr="0038299F">
              <w:rPr>
                <w:i/>
                <w:sz w:val="27"/>
                <w:szCs w:val="27"/>
              </w:rPr>
              <w:t>Hà Nội, ngày</w:t>
            </w:r>
            <w:r w:rsidR="00AC3BB5">
              <w:rPr>
                <w:i/>
                <w:sz w:val="27"/>
                <w:szCs w:val="27"/>
              </w:rPr>
              <w:t xml:space="preserve"> </w:t>
            </w:r>
            <w:r w:rsidR="004950CD">
              <w:rPr>
                <w:i/>
                <w:sz w:val="27"/>
                <w:szCs w:val="27"/>
              </w:rPr>
              <w:t xml:space="preserve"> </w:t>
            </w:r>
            <w:r w:rsidR="00675FAF">
              <w:rPr>
                <w:i/>
                <w:sz w:val="27"/>
                <w:szCs w:val="27"/>
              </w:rPr>
              <w:t xml:space="preserve">   </w:t>
            </w:r>
            <w:r w:rsidR="004950CD">
              <w:rPr>
                <w:i/>
                <w:sz w:val="27"/>
                <w:szCs w:val="27"/>
              </w:rPr>
              <w:t xml:space="preserve"> </w:t>
            </w:r>
            <w:r w:rsidR="00675FAF">
              <w:rPr>
                <w:i/>
                <w:sz w:val="27"/>
                <w:szCs w:val="27"/>
              </w:rPr>
              <w:t xml:space="preserve"> </w:t>
            </w:r>
            <w:r w:rsidR="001308BA" w:rsidRPr="0038299F">
              <w:rPr>
                <w:i/>
                <w:sz w:val="27"/>
                <w:szCs w:val="27"/>
              </w:rPr>
              <w:t xml:space="preserve"> </w:t>
            </w:r>
            <w:r w:rsidRPr="0038299F">
              <w:rPr>
                <w:i/>
                <w:sz w:val="27"/>
                <w:szCs w:val="27"/>
              </w:rPr>
              <w:t>tháng</w:t>
            </w:r>
            <w:r w:rsidR="001308BA" w:rsidRPr="0038299F">
              <w:rPr>
                <w:i/>
                <w:sz w:val="27"/>
                <w:szCs w:val="27"/>
              </w:rPr>
              <w:t xml:space="preserve"> </w:t>
            </w:r>
            <w:r w:rsidR="00675FAF">
              <w:rPr>
                <w:i/>
                <w:sz w:val="27"/>
                <w:szCs w:val="27"/>
              </w:rPr>
              <w:t xml:space="preserve"> </w:t>
            </w:r>
            <w:r w:rsidR="00A1213F">
              <w:rPr>
                <w:i/>
                <w:sz w:val="27"/>
                <w:szCs w:val="27"/>
              </w:rPr>
              <w:t>8</w:t>
            </w:r>
            <w:r w:rsidR="00675FAF">
              <w:rPr>
                <w:i/>
                <w:sz w:val="27"/>
                <w:szCs w:val="27"/>
              </w:rPr>
              <w:t xml:space="preserve"> </w:t>
            </w:r>
            <w:r w:rsidR="00ED5AAF">
              <w:rPr>
                <w:i/>
                <w:sz w:val="27"/>
                <w:szCs w:val="27"/>
              </w:rPr>
              <w:t xml:space="preserve"> </w:t>
            </w:r>
            <w:r w:rsidRPr="0038299F">
              <w:rPr>
                <w:i/>
                <w:sz w:val="27"/>
                <w:szCs w:val="27"/>
              </w:rPr>
              <w:t>năm 20</w:t>
            </w:r>
            <w:r w:rsidR="004950CD">
              <w:rPr>
                <w:i/>
                <w:sz w:val="27"/>
                <w:szCs w:val="27"/>
              </w:rPr>
              <w:t>2</w:t>
            </w:r>
            <w:r w:rsidR="00ED5AAF">
              <w:rPr>
                <w:i/>
                <w:sz w:val="27"/>
                <w:szCs w:val="27"/>
              </w:rPr>
              <w:t>3</w:t>
            </w:r>
            <w:r w:rsidRPr="0038299F">
              <w:rPr>
                <w:i/>
                <w:sz w:val="27"/>
                <w:szCs w:val="27"/>
              </w:rPr>
              <w:t xml:space="preserve"> </w:t>
            </w:r>
          </w:p>
          <w:p w:rsidR="00B048BB" w:rsidRDefault="00B048BB" w:rsidP="006C0A5E">
            <w:pPr>
              <w:spacing w:before="120"/>
              <w:jc w:val="center"/>
              <w:rPr>
                <w:i/>
                <w:sz w:val="33"/>
                <w:szCs w:val="27"/>
              </w:rPr>
            </w:pPr>
          </w:p>
          <w:p w:rsidR="0076587B" w:rsidRPr="0038299F" w:rsidRDefault="0076587B" w:rsidP="006C0A5E">
            <w:pPr>
              <w:spacing w:before="120"/>
              <w:jc w:val="center"/>
              <w:rPr>
                <w:i/>
                <w:sz w:val="27"/>
                <w:szCs w:val="27"/>
              </w:rPr>
            </w:pPr>
            <w:r w:rsidRPr="0038299F">
              <w:rPr>
                <w:i/>
                <w:sz w:val="27"/>
                <w:szCs w:val="27"/>
              </w:rPr>
              <w:t xml:space="preserve">  </w:t>
            </w:r>
          </w:p>
        </w:tc>
      </w:tr>
    </w:tbl>
    <w:p w:rsidR="00B16810" w:rsidRDefault="00E604A1" w:rsidP="00E604A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THÔNG BÁO</w:t>
      </w:r>
    </w:p>
    <w:p w:rsidR="00ED5AAF" w:rsidRPr="00E604A1" w:rsidRDefault="00ED5AAF" w:rsidP="00E604A1">
      <w:pPr>
        <w:jc w:val="center"/>
        <w:rPr>
          <w:b/>
          <w:bCs/>
        </w:rPr>
      </w:pPr>
      <w:r w:rsidRPr="00E604A1">
        <w:rPr>
          <w:b/>
          <w:bCs/>
        </w:rPr>
        <w:t xml:space="preserve">Về việc ký kết thỏa thuận hợp tác giữa Học viện Tài chính và Cục TCDN </w:t>
      </w:r>
    </w:p>
    <w:p w:rsidR="00ED5AAF" w:rsidRPr="002F1FC9" w:rsidRDefault="00515285" w:rsidP="00ED5AAF">
      <w:pPr>
        <w:spacing w:before="120" w:after="120"/>
        <w:jc w:val="both"/>
      </w:pPr>
      <w:r w:rsidRPr="00E604A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F0BF39" wp14:editId="46E4E31F">
                <wp:simplePos x="0" y="0"/>
                <wp:positionH relativeFrom="column">
                  <wp:posOffset>2085975</wp:posOffset>
                </wp:positionH>
                <wp:positionV relativeFrom="paragraph">
                  <wp:posOffset>110490</wp:posOffset>
                </wp:positionV>
                <wp:extent cx="1680210" cy="0"/>
                <wp:effectExtent l="0" t="0" r="0" b="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0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2FA7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64.25pt;margin-top:8.7pt;width:132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"/>
            </w:pict>
          </mc:Fallback>
        </mc:AlternateContent>
      </w:r>
    </w:p>
    <w:p w:rsidR="000D7E20" w:rsidRPr="000D7E20" w:rsidRDefault="00515285" w:rsidP="000E5B44">
      <w:pPr>
        <w:spacing w:line="360" w:lineRule="auto"/>
        <w:ind w:firstLine="720"/>
        <w:jc w:val="both"/>
      </w:pPr>
      <w:r w:rsidRPr="000D7E20">
        <w:t xml:space="preserve">Căn cứ vào Tờ trình số 55/TTr-VPHV ngày 08/8/2023 của Văn phòng Học viện về việc ký kết thỏa thuận hợp tác giữa Học viện Tài chính và Cục Tài chính doanh nghiệp, Bộ Tài chính đã được </w:t>
      </w:r>
      <w:r w:rsidR="00A1213F">
        <w:t>Giám đốc</w:t>
      </w:r>
      <w:r w:rsidRPr="000D7E20">
        <w:t xml:space="preserve"> Học viện phê duyệt</w:t>
      </w:r>
      <w:r w:rsidR="000D7E20" w:rsidRPr="000D7E20">
        <w:t xml:space="preserve">. </w:t>
      </w:r>
    </w:p>
    <w:p w:rsidR="000D7E20" w:rsidRPr="000D7E20" w:rsidRDefault="000D7E20" w:rsidP="000E5B44">
      <w:pPr>
        <w:spacing w:line="360" w:lineRule="auto"/>
        <w:ind w:firstLine="720"/>
        <w:jc w:val="both"/>
      </w:pPr>
      <w:r w:rsidRPr="000D7E20">
        <w:t>Thừa lệnh Giám đốc Học viện, Văn phòng Học viện thông báo kế hoạch</w:t>
      </w:r>
      <w:r w:rsidR="00140B38">
        <w:t xml:space="preserve"> tổ chức ký </w:t>
      </w:r>
      <w:r w:rsidR="00140B38" w:rsidRPr="000D7E20">
        <w:t xml:space="preserve">kết thỏa thuận hợp tác giữa Học viện Tài chính </w:t>
      </w:r>
      <w:r w:rsidR="00140B38">
        <w:t>với</w:t>
      </w:r>
      <w:r w:rsidR="00140B38" w:rsidRPr="000D7E20">
        <w:t xml:space="preserve"> Cục Tài chính doanh nghiệp</w:t>
      </w:r>
      <w:r w:rsidRPr="000D7E20">
        <w:t xml:space="preserve"> và phân công nhiệm vụ cụ thể như sau:</w:t>
      </w:r>
    </w:p>
    <w:p w:rsidR="00B16810" w:rsidRPr="000D7E20" w:rsidRDefault="000D7E20" w:rsidP="000E5B44">
      <w:pPr>
        <w:spacing w:line="360" w:lineRule="auto"/>
        <w:jc w:val="both"/>
        <w:rPr>
          <w:b/>
        </w:rPr>
      </w:pPr>
      <w:r w:rsidRPr="000D7E20">
        <w:rPr>
          <w:b/>
        </w:rPr>
        <w:tab/>
      </w:r>
      <w:r w:rsidR="00B16810" w:rsidRPr="000D7E20">
        <w:rPr>
          <w:b/>
        </w:rPr>
        <w:t>1. Thời gian, địa điểm,</w:t>
      </w:r>
      <w:r w:rsidRPr="000D7E20">
        <w:rPr>
          <w:b/>
        </w:rPr>
        <w:t xml:space="preserve"> thành phần, </w:t>
      </w:r>
      <w:r w:rsidR="00B16810" w:rsidRPr="000D7E20">
        <w:rPr>
          <w:b/>
        </w:rPr>
        <w:t>chương trình ký kết:</w:t>
      </w:r>
    </w:p>
    <w:p w:rsidR="00ED5AAF" w:rsidRPr="000D7E20" w:rsidRDefault="00ED5AAF" w:rsidP="000E5B44">
      <w:pPr>
        <w:spacing w:line="360" w:lineRule="auto"/>
        <w:ind w:firstLine="720"/>
        <w:jc w:val="both"/>
        <w:rPr>
          <w:lang w:val="nl-NL"/>
        </w:rPr>
      </w:pPr>
      <w:r w:rsidRPr="000D7E20">
        <w:rPr>
          <w:b/>
          <w:bCs/>
          <w:i/>
          <w:iCs/>
          <w:lang w:val="nl-NL"/>
        </w:rPr>
        <w:t>- Thời gian</w:t>
      </w:r>
      <w:r w:rsidRPr="000D7E20">
        <w:rPr>
          <w:lang w:val="nl-NL"/>
        </w:rPr>
        <w:t xml:space="preserve">: Thứ </w:t>
      </w:r>
      <w:r w:rsidR="000D7E20">
        <w:rPr>
          <w:lang w:val="nl-NL"/>
        </w:rPr>
        <w:t>N</w:t>
      </w:r>
      <w:r w:rsidRPr="000D7E20">
        <w:rPr>
          <w:lang w:val="nl-NL"/>
        </w:rPr>
        <w:t>ăm, ngày 10/08/2023 từ 15h00.</w:t>
      </w:r>
    </w:p>
    <w:p w:rsidR="00ED5AAF" w:rsidRPr="000D7E20" w:rsidRDefault="00ED5AAF" w:rsidP="000E5B44">
      <w:pPr>
        <w:spacing w:line="360" w:lineRule="auto"/>
        <w:ind w:firstLine="720"/>
        <w:jc w:val="both"/>
        <w:rPr>
          <w:lang w:val="nl-NL"/>
        </w:rPr>
      </w:pPr>
      <w:r w:rsidRPr="000D7E20">
        <w:rPr>
          <w:b/>
          <w:bCs/>
          <w:i/>
          <w:iCs/>
          <w:lang w:val="nl-NL"/>
        </w:rPr>
        <w:t>- Địa điểm</w:t>
      </w:r>
      <w:r w:rsidRPr="000D7E20">
        <w:rPr>
          <w:lang w:val="nl-NL"/>
        </w:rPr>
        <w:t>: Ph A1, Học viện Tài chính</w:t>
      </w:r>
    </w:p>
    <w:p w:rsidR="00ED5AAF" w:rsidRPr="000D7E20" w:rsidRDefault="00ED5AAF" w:rsidP="000E5B44">
      <w:pPr>
        <w:spacing w:line="360" w:lineRule="auto"/>
        <w:ind w:firstLine="720"/>
        <w:jc w:val="both"/>
        <w:rPr>
          <w:b/>
          <w:bCs/>
          <w:i/>
          <w:iCs/>
          <w:lang w:val="nl-NL"/>
        </w:rPr>
      </w:pPr>
      <w:r w:rsidRPr="000D7E20">
        <w:rPr>
          <w:b/>
          <w:bCs/>
          <w:i/>
          <w:iCs/>
          <w:lang w:val="nl-NL"/>
        </w:rPr>
        <w:t>- Thành phần tham dự:</w:t>
      </w:r>
    </w:p>
    <w:p w:rsidR="00ED5AAF" w:rsidRPr="000D7E20" w:rsidRDefault="00ED5AAF" w:rsidP="000E5B44">
      <w:pPr>
        <w:spacing w:line="360" w:lineRule="auto"/>
        <w:ind w:firstLine="720"/>
        <w:jc w:val="both"/>
        <w:rPr>
          <w:lang w:val="nl-NL"/>
        </w:rPr>
      </w:pPr>
      <w:r w:rsidRPr="000D7E20">
        <w:rPr>
          <w:lang w:val="nl-NL"/>
        </w:rPr>
        <w:t xml:space="preserve">+ Phía Học viện Tài chính: Đại diện </w:t>
      </w:r>
      <w:r w:rsidR="00B16810" w:rsidRPr="000D7E20">
        <w:rPr>
          <w:lang w:val="nl-NL"/>
        </w:rPr>
        <w:t>BGĐ</w:t>
      </w:r>
      <w:r w:rsidRPr="000D7E20">
        <w:rPr>
          <w:lang w:val="nl-NL"/>
        </w:rPr>
        <w:t xml:space="preserve"> Học viện Tài chính;</w:t>
      </w:r>
      <w:r w:rsidR="00B16810" w:rsidRPr="000D7E20">
        <w:rPr>
          <w:lang w:val="nl-NL"/>
        </w:rPr>
        <w:t xml:space="preserve"> Chủ tịch </w:t>
      </w:r>
      <w:r w:rsidR="00B16810" w:rsidRPr="00A1213F">
        <w:rPr>
          <w:lang w:val="nl-NL"/>
        </w:rPr>
        <w:t>HĐT;</w:t>
      </w:r>
      <w:r w:rsidRPr="00A1213F">
        <w:rPr>
          <w:lang w:val="nl-NL"/>
        </w:rPr>
        <w:t xml:space="preserve"> Lãnh đạo </w:t>
      </w:r>
      <w:r w:rsidR="000D7E20" w:rsidRPr="00A1213F">
        <w:rPr>
          <w:lang w:val="nl-NL"/>
        </w:rPr>
        <w:t>K</w:t>
      </w:r>
      <w:r w:rsidRPr="00A1213F">
        <w:rPr>
          <w:lang w:val="nl-NL"/>
        </w:rPr>
        <w:t xml:space="preserve">hoa TCDN, Viện Kinh tế - Tài chính, Ban QLKH, VPHV; đại </w:t>
      </w:r>
      <w:r w:rsidRPr="000D7E20">
        <w:rPr>
          <w:lang w:val="nl-NL"/>
        </w:rPr>
        <w:t xml:space="preserve">diện Lãnh đạo </w:t>
      </w:r>
      <w:r w:rsidR="000D7E20" w:rsidRPr="000D7E20">
        <w:rPr>
          <w:lang w:val="nl-NL"/>
        </w:rPr>
        <w:t>K</w:t>
      </w:r>
      <w:r w:rsidRPr="000D7E20">
        <w:rPr>
          <w:lang w:val="nl-NL"/>
        </w:rPr>
        <w:t xml:space="preserve">hoa Kế toán, </w:t>
      </w:r>
      <w:r w:rsidR="000D7E20" w:rsidRPr="000D7E20">
        <w:rPr>
          <w:lang w:val="nl-NL"/>
        </w:rPr>
        <w:t xml:space="preserve">Khoa </w:t>
      </w:r>
      <w:r w:rsidRPr="000D7E20">
        <w:rPr>
          <w:lang w:val="nl-NL"/>
        </w:rPr>
        <w:t>Kinh tế,</w:t>
      </w:r>
      <w:r w:rsidR="001E0472" w:rsidRPr="000D7E20">
        <w:rPr>
          <w:lang w:val="nl-NL"/>
        </w:rPr>
        <w:t xml:space="preserve"> Ban CTCT&amp;SV,</w:t>
      </w:r>
      <w:r w:rsidRPr="000D7E20">
        <w:rPr>
          <w:lang w:val="nl-NL"/>
        </w:rPr>
        <w:t xml:space="preserve"> Công đoàn, Đoàn TN Học viện</w:t>
      </w:r>
      <w:r w:rsidR="00B16810" w:rsidRPr="000D7E20">
        <w:rPr>
          <w:lang w:val="nl-NL"/>
        </w:rPr>
        <w:t>, các Bộ môn thuộc khoa TCDN</w:t>
      </w:r>
      <w:r w:rsidR="00A1213F">
        <w:rPr>
          <w:lang w:val="nl-NL"/>
        </w:rPr>
        <w:t xml:space="preserve"> và đại diện giảng viên-sinh viên thuộc khoa</w:t>
      </w:r>
      <w:r w:rsidRPr="000D7E20">
        <w:rPr>
          <w:lang w:val="nl-NL"/>
        </w:rPr>
        <w:t>.</w:t>
      </w:r>
    </w:p>
    <w:p w:rsidR="00ED5AAF" w:rsidRPr="000D7E20" w:rsidRDefault="00ED5AAF" w:rsidP="000E5B44">
      <w:pPr>
        <w:spacing w:line="360" w:lineRule="auto"/>
        <w:ind w:firstLine="720"/>
        <w:jc w:val="both"/>
        <w:rPr>
          <w:lang w:val="nl-NL"/>
        </w:rPr>
      </w:pPr>
      <w:r w:rsidRPr="000D7E20">
        <w:rPr>
          <w:lang w:val="nl-NL"/>
        </w:rPr>
        <w:t>+ Phía Cục TCDN: Lãnh đạo Cục TCDN, đại diện các đơn vị thuộc Cục, đại diện Công đoàn, Đoàn Thanh niên.</w:t>
      </w:r>
    </w:p>
    <w:p w:rsidR="00212416" w:rsidRDefault="00212416" w:rsidP="00B16810">
      <w:pPr>
        <w:spacing w:line="331" w:lineRule="auto"/>
        <w:ind w:firstLine="720"/>
        <w:rPr>
          <w:b/>
        </w:rPr>
      </w:pPr>
      <w:r w:rsidRPr="000D7E20">
        <w:rPr>
          <w:b/>
        </w:rPr>
        <w:t xml:space="preserve">Chương trình </w:t>
      </w:r>
      <w:r w:rsidR="00ED5AAF" w:rsidRPr="000D7E20">
        <w:rPr>
          <w:b/>
        </w:rPr>
        <w:t>ký kết thỏa thuận</w:t>
      </w:r>
      <w:r w:rsidRPr="000D7E20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2630"/>
      </w:tblGrid>
      <w:tr w:rsidR="0088036D" w:rsidRPr="0088036D" w:rsidTr="0088036D">
        <w:tc>
          <w:tcPr>
            <w:tcW w:w="1696" w:type="dxa"/>
          </w:tcPr>
          <w:p w:rsidR="0088036D" w:rsidRPr="0088036D" w:rsidRDefault="0088036D" w:rsidP="0088036D">
            <w:pPr>
              <w:jc w:val="center"/>
              <w:rPr>
                <w:b/>
                <w:bCs/>
              </w:rPr>
            </w:pPr>
            <w:r w:rsidRPr="0088036D">
              <w:rPr>
                <w:b/>
                <w:bCs/>
              </w:rPr>
              <w:t>Thời gian</w:t>
            </w:r>
          </w:p>
        </w:tc>
        <w:tc>
          <w:tcPr>
            <w:tcW w:w="4962" w:type="dxa"/>
          </w:tcPr>
          <w:p w:rsidR="0088036D" w:rsidRPr="0088036D" w:rsidRDefault="0088036D" w:rsidP="0088036D">
            <w:pPr>
              <w:jc w:val="center"/>
              <w:rPr>
                <w:b/>
                <w:bCs/>
              </w:rPr>
            </w:pPr>
            <w:r w:rsidRPr="0088036D">
              <w:rPr>
                <w:b/>
                <w:bCs/>
              </w:rPr>
              <w:t>Nội dung</w:t>
            </w:r>
          </w:p>
        </w:tc>
        <w:tc>
          <w:tcPr>
            <w:tcW w:w="2630" w:type="dxa"/>
          </w:tcPr>
          <w:p w:rsidR="0088036D" w:rsidRPr="0088036D" w:rsidRDefault="0088036D" w:rsidP="0088036D">
            <w:pPr>
              <w:jc w:val="center"/>
              <w:rPr>
                <w:b/>
                <w:bCs/>
              </w:rPr>
            </w:pPr>
            <w:r w:rsidRPr="0088036D">
              <w:rPr>
                <w:b/>
                <w:bCs/>
              </w:rPr>
              <w:t>Thực hiện</w:t>
            </w:r>
          </w:p>
        </w:tc>
      </w:tr>
      <w:tr w:rsidR="0088036D" w:rsidRPr="0088036D" w:rsidTr="0088036D">
        <w:tc>
          <w:tcPr>
            <w:tcW w:w="1696" w:type="dxa"/>
          </w:tcPr>
          <w:p w:rsidR="0088036D" w:rsidRPr="0088036D" w:rsidRDefault="0088036D" w:rsidP="0088036D">
            <w:pPr>
              <w:jc w:val="center"/>
            </w:pPr>
            <w:r w:rsidRPr="0088036D">
              <w:t>15h00'-15h15'</w:t>
            </w:r>
          </w:p>
        </w:tc>
        <w:tc>
          <w:tcPr>
            <w:tcW w:w="4962" w:type="dxa"/>
          </w:tcPr>
          <w:p w:rsidR="0088036D" w:rsidRPr="0088036D" w:rsidRDefault="0088036D" w:rsidP="0088036D">
            <w:r w:rsidRPr="0088036D">
              <w:t>Đón tiếp đại biểu.</w:t>
            </w:r>
          </w:p>
        </w:tc>
        <w:tc>
          <w:tcPr>
            <w:tcW w:w="2630" w:type="dxa"/>
          </w:tcPr>
          <w:p w:rsidR="0088036D" w:rsidRPr="0088036D" w:rsidRDefault="0088036D" w:rsidP="0088036D">
            <w:pPr>
              <w:jc w:val="center"/>
            </w:pPr>
            <w:r w:rsidRPr="0088036D">
              <w:t>Lãnh đạo HV và các đơn vị liên quan</w:t>
            </w:r>
          </w:p>
        </w:tc>
      </w:tr>
      <w:tr w:rsidR="0088036D" w:rsidRPr="0088036D" w:rsidTr="0088036D">
        <w:trPr>
          <w:trHeight w:val="375"/>
        </w:trPr>
        <w:tc>
          <w:tcPr>
            <w:tcW w:w="1696" w:type="dxa"/>
            <w:vMerge w:val="restart"/>
          </w:tcPr>
          <w:p w:rsidR="0088036D" w:rsidRPr="0088036D" w:rsidRDefault="0088036D" w:rsidP="0088036D">
            <w:pPr>
              <w:jc w:val="center"/>
            </w:pPr>
            <w:r w:rsidRPr="0088036D">
              <w:t>Từ 15h15'</w:t>
            </w:r>
          </w:p>
          <w:p w:rsidR="0088036D" w:rsidRPr="0088036D" w:rsidRDefault="0088036D" w:rsidP="0088036D">
            <w:pPr>
              <w:jc w:val="center"/>
            </w:pPr>
          </w:p>
        </w:tc>
        <w:tc>
          <w:tcPr>
            <w:tcW w:w="4962" w:type="dxa"/>
          </w:tcPr>
          <w:p w:rsidR="0088036D" w:rsidRPr="0088036D" w:rsidRDefault="0088036D" w:rsidP="0088036D">
            <w:pPr>
              <w:jc w:val="both"/>
            </w:pPr>
            <w:r w:rsidRPr="0088036D">
              <w:t>Tuyên bố lý do, giới thiệu đại biểu</w:t>
            </w:r>
            <w:r w:rsidR="00140B38">
              <w:t>.</w:t>
            </w:r>
          </w:p>
        </w:tc>
        <w:tc>
          <w:tcPr>
            <w:tcW w:w="2630" w:type="dxa"/>
          </w:tcPr>
          <w:p w:rsidR="0088036D" w:rsidRPr="0088036D" w:rsidRDefault="0088036D" w:rsidP="0088036D">
            <w:pPr>
              <w:jc w:val="center"/>
            </w:pPr>
            <w:r w:rsidRPr="0088036D">
              <w:t>VPHV</w:t>
            </w:r>
          </w:p>
        </w:tc>
      </w:tr>
      <w:tr w:rsidR="0088036D" w:rsidRPr="0088036D" w:rsidTr="0088036D">
        <w:trPr>
          <w:trHeight w:val="435"/>
        </w:trPr>
        <w:tc>
          <w:tcPr>
            <w:tcW w:w="1696" w:type="dxa"/>
            <w:vMerge/>
          </w:tcPr>
          <w:p w:rsidR="0088036D" w:rsidRPr="0088036D" w:rsidRDefault="0088036D" w:rsidP="0088036D">
            <w:pPr>
              <w:jc w:val="center"/>
            </w:pPr>
          </w:p>
        </w:tc>
        <w:tc>
          <w:tcPr>
            <w:tcW w:w="4962" w:type="dxa"/>
          </w:tcPr>
          <w:p w:rsidR="0088036D" w:rsidRPr="0088036D" w:rsidRDefault="0088036D" w:rsidP="0088036D">
            <w:pPr>
              <w:jc w:val="both"/>
            </w:pPr>
            <w:r w:rsidRPr="0088036D">
              <w:t>Phát biểu chào mừng của Lãnh đạo Học viện Tài chính</w:t>
            </w:r>
            <w:r w:rsidR="00140B38">
              <w:t>.</w:t>
            </w:r>
          </w:p>
        </w:tc>
        <w:tc>
          <w:tcPr>
            <w:tcW w:w="2630" w:type="dxa"/>
          </w:tcPr>
          <w:p w:rsidR="0088036D" w:rsidRPr="0088036D" w:rsidRDefault="0088036D" w:rsidP="0088036D">
            <w:pPr>
              <w:jc w:val="center"/>
            </w:pPr>
            <w:r w:rsidRPr="0088036D">
              <w:t>Giám đốc Học viện</w:t>
            </w:r>
          </w:p>
        </w:tc>
      </w:tr>
      <w:tr w:rsidR="0088036D" w:rsidRPr="0088036D" w:rsidTr="0088036D">
        <w:trPr>
          <w:trHeight w:val="529"/>
        </w:trPr>
        <w:tc>
          <w:tcPr>
            <w:tcW w:w="1696" w:type="dxa"/>
            <w:vMerge/>
          </w:tcPr>
          <w:p w:rsidR="0088036D" w:rsidRPr="0088036D" w:rsidRDefault="0088036D" w:rsidP="0088036D">
            <w:pPr>
              <w:jc w:val="center"/>
            </w:pPr>
          </w:p>
        </w:tc>
        <w:tc>
          <w:tcPr>
            <w:tcW w:w="4962" w:type="dxa"/>
          </w:tcPr>
          <w:p w:rsidR="0088036D" w:rsidRPr="0088036D" w:rsidRDefault="0088036D" w:rsidP="0088036D">
            <w:pPr>
              <w:jc w:val="both"/>
            </w:pPr>
            <w:r w:rsidRPr="0088036D">
              <w:t>Phát biểu của Lãnh đạo Cục TCDN</w:t>
            </w:r>
            <w:r w:rsidR="00140B38">
              <w:t>.</w:t>
            </w:r>
          </w:p>
        </w:tc>
        <w:tc>
          <w:tcPr>
            <w:tcW w:w="2630" w:type="dxa"/>
          </w:tcPr>
          <w:p w:rsidR="0088036D" w:rsidRPr="0088036D" w:rsidRDefault="0088036D" w:rsidP="0088036D">
            <w:pPr>
              <w:jc w:val="center"/>
            </w:pPr>
            <w:r w:rsidRPr="0088036D">
              <w:t>Cục trưởng Cục TCDN</w:t>
            </w:r>
          </w:p>
        </w:tc>
      </w:tr>
      <w:tr w:rsidR="0088036D" w:rsidRPr="0088036D" w:rsidTr="00675FAF">
        <w:trPr>
          <w:trHeight w:val="699"/>
        </w:trPr>
        <w:tc>
          <w:tcPr>
            <w:tcW w:w="1696" w:type="dxa"/>
            <w:vMerge w:val="restart"/>
          </w:tcPr>
          <w:p w:rsidR="0088036D" w:rsidRPr="0088036D" w:rsidRDefault="0088036D" w:rsidP="0088036D">
            <w:pPr>
              <w:jc w:val="center"/>
            </w:pPr>
            <w:r w:rsidRPr="0088036D">
              <w:t>Từ 15h45'</w:t>
            </w:r>
          </w:p>
        </w:tc>
        <w:tc>
          <w:tcPr>
            <w:tcW w:w="4962" w:type="dxa"/>
          </w:tcPr>
          <w:p w:rsidR="0088036D" w:rsidRPr="0088036D" w:rsidRDefault="0088036D" w:rsidP="0088036D">
            <w:pPr>
              <w:jc w:val="both"/>
            </w:pPr>
            <w:r w:rsidRPr="0088036D">
              <w:t>Ký kết Thỏa thuận hợp tác giữa HVTC và Cục TCDN.</w:t>
            </w:r>
          </w:p>
        </w:tc>
        <w:tc>
          <w:tcPr>
            <w:tcW w:w="2630" w:type="dxa"/>
          </w:tcPr>
          <w:p w:rsidR="0088036D" w:rsidRPr="0088036D" w:rsidRDefault="00675FAF" w:rsidP="0088036D">
            <w:pPr>
              <w:jc w:val="center"/>
            </w:pPr>
            <w:r>
              <w:rPr>
                <w:rStyle w:val="Emphasis"/>
                <w:i w:val="0"/>
                <w:iCs w:val="0"/>
              </w:rPr>
              <w:t>GĐHV</w:t>
            </w:r>
            <w:r w:rsidR="0088036D" w:rsidRPr="0088036D">
              <w:rPr>
                <w:rStyle w:val="Emphasis"/>
                <w:i w:val="0"/>
                <w:iCs w:val="0"/>
              </w:rPr>
              <w:t xml:space="preserve"> và Cục trưởng Cục TCDN</w:t>
            </w:r>
          </w:p>
        </w:tc>
      </w:tr>
      <w:tr w:rsidR="0088036D" w:rsidRPr="0088036D" w:rsidTr="0088036D">
        <w:trPr>
          <w:trHeight w:val="1004"/>
        </w:trPr>
        <w:tc>
          <w:tcPr>
            <w:tcW w:w="1696" w:type="dxa"/>
            <w:vMerge/>
          </w:tcPr>
          <w:p w:rsidR="0088036D" w:rsidRPr="0088036D" w:rsidRDefault="0088036D" w:rsidP="0088036D">
            <w:pPr>
              <w:jc w:val="center"/>
            </w:pPr>
          </w:p>
        </w:tc>
        <w:tc>
          <w:tcPr>
            <w:tcW w:w="4962" w:type="dxa"/>
          </w:tcPr>
          <w:p w:rsidR="0088036D" w:rsidRPr="0088036D" w:rsidRDefault="0088036D" w:rsidP="0088036D">
            <w:pPr>
              <w:jc w:val="both"/>
            </w:pPr>
            <w:r w:rsidRPr="0088036D">
              <w:t>Tặng quà lưu niệm của HVTC đến Cục TCDN</w:t>
            </w:r>
          </w:p>
        </w:tc>
        <w:tc>
          <w:tcPr>
            <w:tcW w:w="2630" w:type="dxa"/>
          </w:tcPr>
          <w:p w:rsidR="0088036D" w:rsidRPr="0088036D" w:rsidRDefault="0088036D" w:rsidP="0088036D">
            <w:pPr>
              <w:jc w:val="center"/>
              <w:rPr>
                <w:rStyle w:val="Emphasis"/>
                <w:i w:val="0"/>
                <w:iCs w:val="0"/>
              </w:rPr>
            </w:pPr>
            <w:r w:rsidRPr="0088036D">
              <w:rPr>
                <w:rStyle w:val="Emphasis"/>
                <w:i w:val="0"/>
              </w:rPr>
              <w:t>Ban Lãnh đạo HV và Đoàn công tác của Cục TCDN</w:t>
            </w:r>
          </w:p>
        </w:tc>
      </w:tr>
      <w:tr w:rsidR="0088036D" w:rsidRPr="0088036D" w:rsidTr="0088036D">
        <w:trPr>
          <w:trHeight w:val="489"/>
        </w:trPr>
        <w:tc>
          <w:tcPr>
            <w:tcW w:w="1696" w:type="dxa"/>
          </w:tcPr>
          <w:p w:rsidR="0088036D" w:rsidRPr="0088036D" w:rsidRDefault="0088036D" w:rsidP="0088036D">
            <w:pPr>
              <w:jc w:val="center"/>
            </w:pPr>
            <w:r w:rsidRPr="0088036D">
              <w:t>16h15’</w:t>
            </w:r>
          </w:p>
        </w:tc>
        <w:tc>
          <w:tcPr>
            <w:tcW w:w="4962" w:type="dxa"/>
          </w:tcPr>
          <w:p w:rsidR="0088036D" w:rsidRPr="0088036D" w:rsidRDefault="0088036D" w:rsidP="0088036D">
            <w:r w:rsidRPr="0088036D">
              <w:t>Chụp ảnh lưu niệm và kết thúc</w:t>
            </w:r>
          </w:p>
        </w:tc>
        <w:tc>
          <w:tcPr>
            <w:tcW w:w="2630" w:type="dxa"/>
          </w:tcPr>
          <w:p w:rsidR="0088036D" w:rsidRPr="0088036D" w:rsidRDefault="0088036D" w:rsidP="0088036D">
            <w:pPr>
              <w:jc w:val="center"/>
              <w:rPr>
                <w:rStyle w:val="Emphasis"/>
                <w:i w:val="0"/>
                <w:iCs w:val="0"/>
              </w:rPr>
            </w:pPr>
            <w:r w:rsidRPr="0088036D">
              <w:rPr>
                <w:rStyle w:val="Emphasis"/>
                <w:i w:val="0"/>
                <w:iCs w:val="0"/>
              </w:rPr>
              <w:t>VPHV</w:t>
            </w:r>
          </w:p>
        </w:tc>
      </w:tr>
      <w:tr w:rsidR="0088036D" w:rsidRPr="0088036D" w:rsidTr="00595C50">
        <w:trPr>
          <w:trHeight w:val="489"/>
        </w:trPr>
        <w:tc>
          <w:tcPr>
            <w:tcW w:w="1696" w:type="dxa"/>
          </w:tcPr>
          <w:p w:rsidR="0088036D" w:rsidRPr="0088036D" w:rsidRDefault="0088036D" w:rsidP="0088036D">
            <w:pPr>
              <w:jc w:val="center"/>
            </w:pPr>
          </w:p>
        </w:tc>
        <w:tc>
          <w:tcPr>
            <w:tcW w:w="7592" w:type="dxa"/>
            <w:gridSpan w:val="2"/>
          </w:tcPr>
          <w:p w:rsidR="0088036D" w:rsidRPr="0088036D" w:rsidRDefault="0088036D" w:rsidP="0088036D">
            <w:pPr>
              <w:rPr>
                <w:rStyle w:val="Emphasis"/>
                <w:i w:val="0"/>
                <w:iCs w:val="0"/>
              </w:rPr>
            </w:pPr>
            <w:r w:rsidRPr="0088036D">
              <w:t>Dự tiệc giao lưu giữa HVTC và cục TCDN</w:t>
            </w:r>
          </w:p>
        </w:tc>
      </w:tr>
    </w:tbl>
    <w:p w:rsidR="0088036D" w:rsidRPr="000D7E20" w:rsidRDefault="0088036D" w:rsidP="00B16810">
      <w:pPr>
        <w:spacing w:line="331" w:lineRule="auto"/>
        <w:ind w:firstLine="720"/>
        <w:rPr>
          <w:b/>
        </w:rPr>
      </w:pPr>
    </w:p>
    <w:p w:rsidR="0076587B" w:rsidRPr="000D7E20" w:rsidRDefault="000D7E20" w:rsidP="000E5B44">
      <w:pPr>
        <w:spacing w:line="360" w:lineRule="auto"/>
        <w:rPr>
          <w:b/>
        </w:rPr>
      </w:pPr>
      <w:r>
        <w:rPr>
          <w:b/>
        </w:rPr>
        <w:tab/>
      </w:r>
      <w:r w:rsidR="00B16810" w:rsidRPr="000D7E20">
        <w:rPr>
          <w:b/>
        </w:rPr>
        <w:t>2</w:t>
      </w:r>
      <w:r w:rsidR="0076587B" w:rsidRPr="000D7E20">
        <w:rPr>
          <w:b/>
        </w:rPr>
        <w:t xml:space="preserve">. </w:t>
      </w:r>
      <w:r w:rsidR="00876E9E" w:rsidRPr="000D7E20">
        <w:rPr>
          <w:b/>
        </w:rPr>
        <w:t>Phân công nhiệm vụ các đơn vị thuộc Học viện</w:t>
      </w:r>
    </w:p>
    <w:p w:rsidR="0076587B" w:rsidRPr="000D7E20" w:rsidRDefault="00795A00" w:rsidP="000E5B44">
      <w:pPr>
        <w:spacing w:line="360" w:lineRule="auto"/>
        <w:ind w:firstLine="720"/>
        <w:rPr>
          <w:b/>
          <w:i/>
        </w:rPr>
      </w:pPr>
      <w:r w:rsidRPr="000D7E20">
        <w:rPr>
          <w:b/>
          <w:i/>
        </w:rPr>
        <w:t>2</w:t>
      </w:r>
      <w:r w:rsidR="001176DF" w:rsidRPr="000D7E20">
        <w:rPr>
          <w:b/>
          <w:i/>
        </w:rPr>
        <w:t xml:space="preserve">.1 </w:t>
      </w:r>
      <w:r w:rsidR="0076587B" w:rsidRPr="000D7E20">
        <w:rPr>
          <w:b/>
          <w:i/>
        </w:rPr>
        <w:t>Văn phòng Học viện</w:t>
      </w:r>
    </w:p>
    <w:p w:rsidR="0076587B" w:rsidRPr="000D7E20" w:rsidRDefault="0076587B" w:rsidP="000E5B44">
      <w:pPr>
        <w:spacing w:line="360" w:lineRule="auto"/>
        <w:jc w:val="both"/>
      </w:pPr>
      <w:r w:rsidRPr="000D7E20">
        <w:tab/>
        <w:t xml:space="preserve">- Chịu trách nhiệm </w:t>
      </w:r>
      <w:r w:rsidR="00795A00" w:rsidRPr="000D7E20">
        <w:t xml:space="preserve">đầu mối </w:t>
      </w:r>
      <w:r w:rsidR="00212416" w:rsidRPr="000D7E20">
        <w:t xml:space="preserve">liên hệ </w:t>
      </w:r>
      <w:r w:rsidR="001E0472" w:rsidRPr="000D7E20">
        <w:t>Cục TCDN</w:t>
      </w:r>
      <w:r w:rsidR="00212416" w:rsidRPr="000D7E20">
        <w:t xml:space="preserve"> về </w:t>
      </w:r>
      <w:r w:rsidR="00816487" w:rsidRPr="000D7E20">
        <w:t>nội dung</w:t>
      </w:r>
      <w:r w:rsidR="00212416" w:rsidRPr="000D7E20">
        <w:t xml:space="preserve"> đón tiếp, </w:t>
      </w:r>
      <w:r w:rsidRPr="000D7E20">
        <w:t>công tác tổ chức</w:t>
      </w:r>
      <w:r w:rsidR="00212416" w:rsidRPr="000D7E20">
        <w:t xml:space="preserve"> chương trì</w:t>
      </w:r>
      <w:r w:rsidR="00816487" w:rsidRPr="000D7E20">
        <w:t xml:space="preserve">nh làm việc, </w:t>
      </w:r>
      <w:r w:rsidR="00B048BB" w:rsidRPr="000D7E20">
        <w:t xml:space="preserve">điều phối thực hiện </w:t>
      </w:r>
      <w:r w:rsidR="00816487" w:rsidRPr="000D7E20">
        <w:t>nhiệm vụ</w:t>
      </w:r>
      <w:r w:rsidR="00B048BB" w:rsidRPr="000D7E20">
        <w:t xml:space="preserve"> đã phân công</w:t>
      </w:r>
      <w:r w:rsidR="00795A00" w:rsidRPr="000D7E20">
        <w:t xml:space="preserve"> </w:t>
      </w:r>
      <w:r w:rsidR="00212416" w:rsidRPr="000D7E20">
        <w:t>cho các đơn vị có liên quan</w:t>
      </w:r>
      <w:r w:rsidRPr="000D7E20">
        <w:t xml:space="preserve">; </w:t>
      </w:r>
      <w:r w:rsidR="00B16810" w:rsidRPr="000D7E20">
        <w:t>Làm công tác tổ chức chương trình;</w:t>
      </w:r>
    </w:p>
    <w:p w:rsidR="00B16810" w:rsidRPr="000D7E20" w:rsidRDefault="00B16810" w:rsidP="000E5B44">
      <w:pPr>
        <w:spacing w:line="360" w:lineRule="auto"/>
        <w:jc w:val="both"/>
      </w:pPr>
      <w:r w:rsidRPr="000D7E20">
        <w:tab/>
        <w:t>- Chuẩn bị quà lưu niệm của Học viện;</w:t>
      </w:r>
    </w:p>
    <w:p w:rsidR="0076587B" w:rsidRPr="000D7E20" w:rsidRDefault="0076587B" w:rsidP="000E5B44">
      <w:pPr>
        <w:spacing w:line="360" w:lineRule="auto"/>
        <w:ind w:firstLine="720"/>
        <w:jc w:val="both"/>
      </w:pPr>
      <w:r w:rsidRPr="000D7E20">
        <w:t xml:space="preserve">- Chuẩn bị </w:t>
      </w:r>
      <w:r w:rsidR="001E0472" w:rsidRPr="000D7E20">
        <w:t>Thỏa thuận hợp tác và các yếu tố kỹ thuật phục vụ ký kết</w:t>
      </w:r>
      <w:r w:rsidRPr="000D7E20">
        <w:t>;</w:t>
      </w:r>
    </w:p>
    <w:p w:rsidR="0076587B" w:rsidRPr="000D7E20" w:rsidRDefault="0076587B" w:rsidP="000E5B44">
      <w:pPr>
        <w:spacing w:line="360" w:lineRule="auto"/>
        <w:jc w:val="both"/>
      </w:pPr>
      <w:r w:rsidRPr="000D7E20">
        <w:tab/>
        <w:t>-</w:t>
      </w:r>
      <w:r w:rsidR="00B3313A" w:rsidRPr="000D7E20">
        <w:t xml:space="preserve"> C</w:t>
      </w:r>
      <w:r w:rsidR="008137EC" w:rsidRPr="000D7E20">
        <w:t xml:space="preserve">huẩn bị </w:t>
      </w:r>
      <w:r w:rsidR="00816487" w:rsidRPr="000D7E20">
        <w:t>khánh tiết, hoa, nước</w:t>
      </w:r>
      <w:r w:rsidR="00D10D25" w:rsidRPr="000D7E20">
        <w:t>;</w:t>
      </w:r>
      <w:r w:rsidR="004D1DDA" w:rsidRPr="000D7E20">
        <w:t xml:space="preserve"> </w:t>
      </w:r>
    </w:p>
    <w:p w:rsidR="0076587B" w:rsidRDefault="00C217E1" w:rsidP="000E5B44">
      <w:pPr>
        <w:spacing w:line="360" w:lineRule="auto"/>
      </w:pPr>
      <w:r w:rsidRPr="000D7E20">
        <w:tab/>
        <w:t xml:space="preserve">- </w:t>
      </w:r>
      <w:r w:rsidR="00640008" w:rsidRPr="000D7E20">
        <w:t>Phông</w:t>
      </w:r>
      <w:r w:rsidR="004950CD" w:rsidRPr="000D7E20">
        <w:t xml:space="preserve"> Hội trường</w:t>
      </w:r>
      <w:r w:rsidR="004739EB" w:rsidRPr="000D7E20">
        <w:t xml:space="preserve"> </w:t>
      </w:r>
      <w:r w:rsidR="00737F0F" w:rsidRPr="000D7E20">
        <w:t>A1</w:t>
      </w:r>
      <w:r w:rsidR="004950CD" w:rsidRPr="000D7E20">
        <w:t xml:space="preserve">; </w:t>
      </w:r>
      <w:r w:rsidR="00816487" w:rsidRPr="000D7E20">
        <w:t>biển tên đại biểu</w:t>
      </w:r>
      <w:r w:rsidR="00640008" w:rsidRPr="000D7E20">
        <w:t>;</w:t>
      </w:r>
    </w:p>
    <w:p w:rsidR="000D7E20" w:rsidRDefault="000D7E20" w:rsidP="000E5B44">
      <w:pPr>
        <w:spacing w:line="360" w:lineRule="auto"/>
      </w:pPr>
      <w:r w:rsidRPr="000D7E20">
        <w:tab/>
        <w:t>- Maket phông HT A1:</w:t>
      </w:r>
    </w:p>
    <w:tbl>
      <w:tblPr>
        <w:tblStyle w:val="TableGrid"/>
        <w:tblW w:w="8930" w:type="dxa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88036D" w:rsidTr="000E5B44">
        <w:trPr>
          <w:trHeight w:val="1716"/>
        </w:trPr>
        <w:tc>
          <w:tcPr>
            <w:tcW w:w="8930" w:type="dxa"/>
          </w:tcPr>
          <w:p w:rsidR="0088036D" w:rsidRDefault="0088036D" w:rsidP="0088036D">
            <w:pPr>
              <w:jc w:val="center"/>
              <w:rPr>
                <w:b/>
                <w:sz w:val="27"/>
                <w:szCs w:val="27"/>
              </w:rPr>
            </w:pPr>
          </w:p>
          <w:p w:rsidR="0088036D" w:rsidRPr="0088036D" w:rsidRDefault="0088036D" w:rsidP="0088036D">
            <w:pPr>
              <w:jc w:val="center"/>
              <w:rPr>
                <w:b/>
                <w:sz w:val="27"/>
                <w:szCs w:val="27"/>
              </w:rPr>
            </w:pPr>
            <w:r w:rsidRPr="0088036D">
              <w:rPr>
                <w:b/>
                <w:sz w:val="27"/>
                <w:szCs w:val="27"/>
              </w:rPr>
              <w:t>KÝ KẾT THỎA THUẬN HỢP TÁC</w:t>
            </w:r>
          </w:p>
          <w:p w:rsidR="0088036D" w:rsidRPr="0088036D" w:rsidRDefault="0088036D" w:rsidP="0088036D">
            <w:pPr>
              <w:jc w:val="center"/>
              <w:rPr>
                <w:b/>
                <w:sz w:val="27"/>
                <w:szCs w:val="27"/>
              </w:rPr>
            </w:pPr>
            <w:r w:rsidRPr="0088036D">
              <w:rPr>
                <w:b/>
                <w:sz w:val="27"/>
                <w:szCs w:val="27"/>
              </w:rPr>
              <w:t>GIỮA HỌC VIỆN TÀI CHÍNH VÀ CỤC TÀI CHÍNH DOANH NGHIỆP</w:t>
            </w:r>
          </w:p>
          <w:p w:rsidR="0088036D" w:rsidRPr="0088036D" w:rsidRDefault="0088036D" w:rsidP="0088036D">
            <w:pPr>
              <w:jc w:val="center"/>
              <w:rPr>
                <w:b/>
              </w:rPr>
            </w:pPr>
          </w:p>
          <w:p w:rsidR="0088036D" w:rsidRDefault="0088036D" w:rsidP="0088036D">
            <w:pPr>
              <w:jc w:val="center"/>
              <w:rPr>
                <w:i/>
              </w:rPr>
            </w:pPr>
            <w:r w:rsidRPr="0088036D">
              <w:rPr>
                <w:i/>
              </w:rPr>
              <w:t>Hà Nội, ngày  10  tháng 8  năm 2023</w:t>
            </w:r>
          </w:p>
          <w:p w:rsidR="000E5B44" w:rsidRPr="0088036D" w:rsidRDefault="000E5B44" w:rsidP="0088036D">
            <w:pPr>
              <w:jc w:val="center"/>
            </w:pPr>
          </w:p>
        </w:tc>
      </w:tr>
    </w:tbl>
    <w:p w:rsidR="000E5B44" w:rsidRDefault="000E5B44" w:rsidP="0088036D">
      <w:pPr>
        <w:spacing w:line="312" w:lineRule="auto"/>
        <w:ind w:firstLine="720"/>
        <w:jc w:val="both"/>
        <w:rPr>
          <w:b/>
          <w:i/>
        </w:rPr>
      </w:pPr>
    </w:p>
    <w:p w:rsidR="0076587B" w:rsidRPr="0088036D" w:rsidRDefault="00795A00" w:rsidP="000E5B44">
      <w:pPr>
        <w:spacing w:line="360" w:lineRule="auto"/>
        <w:ind w:firstLine="720"/>
        <w:jc w:val="both"/>
        <w:rPr>
          <w:b/>
          <w:i/>
        </w:rPr>
      </w:pPr>
      <w:r w:rsidRPr="0088036D">
        <w:rPr>
          <w:b/>
          <w:i/>
        </w:rPr>
        <w:t>2.</w:t>
      </w:r>
      <w:r w:rsidR="004251B6" w:rsidRPr="0088036D">
        <w:rPr>
          <w:b/>
          <w:i/>
        </w:rPr>
        <w:t>2</w:t>
      </w:r>
      <w:r w:rsidR="0076587B" w:rsidRPr="0088036D">
        <w:rPr>
          <w:b/>
          <w:i/>
        </w:rPr>
        <w:t xml:space="preserve"> Ban Quản trị thiết bị</w:t>
      </w:r>
      <w:r w:rsidR="00140B38">
        <w:rPr>
          <w:b/>
          <w:i/>
        </w:rPr>
        <w:t xml:space="preserve"> và ĐTXD</w:t>
      </w:r>
    </w:p>
    <w:p w:rsidR="0076587B" w:rsidRPr="0088036D" w:rsidRDefault="00CE020D" w:rsidP="000E5B44">
      <w:pPr>
        <w:spacing w:line="360" w:lineRule="auto"/>
        <w:ind w:left="720"/>
        <w:jc w:val="both"/>
      </w:pPr>
      <w:r w:rsidRPr="0088036D">
        <w:t xml:space="preserve">- </w:t>
      </w:r>
      <w:r w:rsidR="001E0472" w:rsidRPr="0088036D">
        <w:t>Chuẩn bị phòng họp</w:t>
      </w:r>
      <w:r w:rsidR="0076587B" w:rsidRPr="0088036D">
        <w:t xml:space="preserve"> </w:t>
      </w:r>
      <w:r w:rsidRPr="0088036D">
        <w:t>A1</w:t>
      </w:r>
      <w:r w:rsidR="0076587B" w:rsidRPr="0088036D">
        <w:t>;</w:t>
      </w:r>
    </w:p>
    <w:p w:rsidR="0025734E" w:rsidRPr="0088036D" w:rsidRDefault="00ED3335" w:rsidP="000E5B44">
      <w:pPr>
        <w:spacing w:line="360" w:lineRule="auto"/>
        <w:jc w:val="both"/>
      </w:pPr>
      <w:r w:rsidRPr="0088036D">
        <w:tab/>
        <w:t>- Cử cán bộ trực</w:t>
      </w:r>
      <w:r w:rsidR="0026408D" w:rsidRPr="0088036D">
        <w:t xml:space="preserve"> âm thanh,</w:t>
      </w:r>
      <w:r w:rsidRPr="0088036D">
        <w:t xml:space="preserve"> </w:t>
      </w:r>
      <w:r w:rsidR="00640008" w:rsidRPr="0088036D">
        <w:t xml:space="preserve">ánh sáng, </w:t>
      </w:r>
      <w:r w:rsidRPr="0088036D">
        <w:t>điện</w:t>
      </w:r>
      <w:r w:rsidR="00640008" w:rsidRPr="0088036D">
        <w:t xml:space="preserve"> trong </w:t>
      </w:r>
      <w:r w:rsidR="00CE020D" w:rsidRPr="0088036D">
        <w:t>buổi làm việc</w:t>
      </w:r>
      <w:r w:rsidR="00140B38">
        <w:t>.</w:t>
      </w:r>
    </w:p>
    <w:p w:rsidR="00001B39" w:rsidRPr="0088036D" w:rsidRDefault="00A8255B" w:rsidP="000E5B44">
      <w:pPr>
        <w:spacing w:line="360" w:lineRule="auto"/>
        <w:rPr>
          <w:b/>
          <w:i/>
        </w:rPr>
      </w:pPr>
      <w:r w:rsidRPr="0088036D">
        <w:rPr>
          <w:b/>
          <w:i/>
        </w:rPr>
        <w:tab/>
      </w:r>
      <w:r w:rsidR="00795A00" w:rsidRPr="0088036D">
        <w:rPr>
          <w:b/>
          <w:i/>
        </w:rPr>
        <w:t>2.</w:t>
      </w:r>
      <w:r w:rsidR="00B16810" w:rsidRPr="0088036D">
        <w:rPr>
          <w:b/>
          <w:i/>
        </w:rPr>
        <w:t>3</w:t>
      </w:r>
      <w:r w:rsidR="006C0A5E" w:rsidRPr="0088036D">
        <w:rPr>
          <w:b/>
          <w:i/>
        </w:rPr>
        <w:t xml:space="preserve"> </w:t>
      </w:r>
      <w:r w:rsidR="00001B39" w:rsidRPr="0088036D">
        <w:rPr>
          <w:b/>
          <w:i/>
        </w:rPr>
        <w:t>Ban Tài chính kế toán</w:t>
      </w:r>
    </w:p>
    <w:p w:rsidR="006C0A5E" w:rsidRPr="0088036D" w:rsidRDefault="00001B39" w:rsidP="000E5B44">
      <w:pPr>
        <w:spacing w:line="360" w:lineRule="auto"/>
        <w:jc w:val="both"/>
      </w:pPr>
      <w:r w:rsidRPr="0088036D">
        <w:rPr>
          <w:b/>
          <w:i/>
        </w:rPr>
        <w:tab/>
      </w:r>
      <w:r w:rsidRPr="0088036D">
        <w:t xml:space="preserve">Duyệt và thanh toán </w:t>
      </w:r>
      <w:r w:rsidR="00B16810" w:rsidRPr="0088036D">
        <w:t>các khoản</w:t>
      </w:r>
      <w:r w:rsidRPr="0088036D">
        <w:t xml:space="preserve"> kinh phí phục vụ </w:t>
      </w:r>
      <w:r w:rsidR="00B16810" w:rsidRPr="0088036D">
        <w:t>chương trình</w:t>
      </w:r>
      <w:r w:rsidRPr="0088036D">
        <w:t>.</w:t>
      </w:r>
    </w:p>
    <w:p w:rsidR="00B16810" w:rsidRPr="0088036D" w:rsidRDefault="00B16810" w:rsidP="000E5B44">
      <w:pPr>
        <w:spacing w:line="360" w:lineRule="auto"/>
        <w:jc w:val="both"/>
        <w:rPr>
          <w:b/>
          <w:i/>
        </w:rPr>
      </w:pPr>
      <w:r w:rsidRPr="0088036D">
        <w:rPr>
          <w:b/>
          <w:i/>
        </w:rPr>
        <w:tab/>
        <w:t>2.4 Đoàn TN Học viện:</w:t>
      </w:r>
    </w:p>
    <w:p w:rsidR="00B16810" w:rsidRPr="0088036D" w:rsidRDefault="00B16810" w:rsidP="000E5B44">
      <w:pPr>
        <w:spacing w:line="360" w:lineRule="auto"/>
        <w:ind w:firstLine="720"/>
        <w:jc w:val="both"/>
      </w:pPr>
      <w:r w:rsidRPr="0088036D">
        <w:t>- Cử 04 SV tham gia hỗ trợ công tác lễ tân tại chương trình.</w:t>
      </w:r>
    </w:p>
    <w:p w:rsidR="00A1213F" w:rsidRDefault="00A1213F" w:rsidP="000E5B44">
      <w:pPr>
        <w:spacing w:line="360" w:lineRule="auto"/>
        <w:ind w:firstLine="720"/>
        <w:jc w:val="both"/>
        <w:rPr>
          <w:b/>
          <w:i/>
        </w:rPr>
      </w:pPr>
      <w:r>
        <w:rPr>
          <w:b/>
          <w:i/>
        </w:rPr>
        <w:lastRenderedPageBreak/>
        <w:t>2.5 Ban Công tác chính trị và sinh viên:</w:t>
      </w:r>
    </w:p>
    <w:p w:rsidR="00A1213F" w:rsidRPr="00A1213F" w:rsidRDefault="00A1213F" w:rsidP="000E5B44">
      <w:pPr>
        <w:spacing w:line="360" w:lineRule="auto"/>
        <w:ind w:firstLine="720"/>
        <w:jc w:val="both"/>
      </w:pPr>
      <w:r>
        <w:t>- Cử cán bộ chụp ảnh trong chương trình ký kết và viết bài, truyền thông về chương trình.</w:t>
      </w:r>
    </w:p>
    <w:p w:rsidR="00B16810" w:rsidRPr="0088036D" w:rsidRDefault="00B16810" w:rsidP="000E5B44">
      <w:pPr>
        <w:spacing w:line="360" w:lineRule="auto"/>
        <w:ind w:firstLine="720"/>
        <w:jc w:val="both"/>
        <w:rPr>
          <w:b/>
          <w:i/>
        </w:rPr>
      </w:pPr>
      <w:r w:rsidRPr="0088036D">
        <w:rPr>
          <w:b/>
          <w:i/>
        </w:rPr>
        <w:t>2.</w:t>
      </w:r>
      <w:r w:rsidR="00A1213F">
        <w:rPr>
          <w:b/>
          <w:i/>
        </w:rPr>
        <w:t>6</w:t>
      </w:r>
      <w:bookmarkStart w:id="0" w:name="_GoBack"/>
      <w:bookmarkEnd w:id="0"/>
      <w:r w:rsidRPr="0088036D">
        <w:rPr>
          <w:b/>
          <w:i/>
        </w:rPr>
        <w:t xml:space="preserve"> Khoa Tài chính doanh nghiệp:</w:t>
      </w:r>
    </w:p>
    <w:p w:rsidR="00B16810" w:rsidRPr="0088036D" w:rsidRDefault="00B16810" w:rsidP="000E5B44">
      <w:pPr>
        <w:spacing w:line="360" w:lineRule="auto"/>
        <w:ind w:firstLine="720"/>
        <w:jc w:val="both"/>
      </w:pPr>
      <w:r w:rsidRPr="00A1213F">
        <w:t xml:space="preserve">- Thông báo đến các cán bộ, giảng viên của Khoa bố trí thời gian tham dự </w:t>
      </w:r>
      <w:r w:rsidRPr="0088036D">
        <w:t>chương trình ký kết (nếu không trùng lịch giảng);</w:t>
      </w:r>
    </w:p>
    <w:p w:rsidR="00B16810" w:rsidRPr="0088036D" w:rsidRDefault="00B16810" w:rsidP="000E5B44">
      <w:pPr>
        <w:spacing w:line="360" w:lineRule="auto"/>
        <w:ind w:firstLine="720"/>
        <w:jc w:val="both"/>
      </w:pPr>
      <w:r w:rsidRPr="0088036D">
        <w:t>- Cử 15-20 sinh viên đại diện tham dự chương trình ký kết.</w:t>
      </w:r>
    </w:p>
    <w:p w:rsidR="00B048BB" w:rsidRPr="0088036D" w:rsidRDefault="00B048BB" w:rsidP="000E5B44">
      <w:pPr>
        <w:spacing w:line="360" w:lineRule="auto"/>
        <w:ind w:firstLine="720"/>
        <w:jc w:val="both"/>
      </w:pPr>
      <w:r w:rsidRPr="0088036D">
        <w:t>Căn cứ kế hoạch</w:t>
      </w:r>
      <w:r w:rsidR="00876E9E" w:rsidRPr="0088036D">
        <w:t xml:space="preserve"> phân công nhiệm vụ </w:t>
      </w:r>
      <w:r w:rsidR="00B16810" w:rsidRPr="0088036D">
        <w:t>nêu trên</w:t>
      </w:r>
      <w:r w:rsidRPr="0088036D">
        <w:t>,</w:t>
      </w:r>
      <w:r w:rsidR="00876E9E" w:rsidRPr="0088036D">
        <w:t xml:space="preserve"> </w:t>
      </w:r>
      <w:r w:rsidR="00A1213F">
        <w:t xml:space="preserve">đề nghị </w:t>
      </w:r>
      <w:r w:rsidR="00876E9E" w:rsidRPr="0088036D">
        <w:t xml:space="preserve">Trưởng các đơn vị </w:t>
      </w:r>
      <w:r w:rsidR="00B16810" w:rsidRPr="0088036D">
        <w:t xml:space="preserve">liên quan tổ chức </w:t>
      </w:r>
      <w:r w:rsidR="00876E9E" w:rsidRPr="0088036D">
        <w:t>triển khai các nội dung</w:t>
      </w:r>
      <w:r w:rsidR="0039311D" w:rsidRPr="0088036D">
        <w:t xml:space="preserve"> </w:t>
      </w:r>
      <w:r w:rsidR="00876E9E" w:rsidRPr="0088036D">
        <w:t>kịp thời</w:t>
      </w:r>
      <w:r w:rsidR="00B16810" w:rsidRPr="0088036D">
        <w:t>, đảm bảo tiến độ</w:t>
      </w:r>
      <w:r w:rsidRPr="0088036D">
        <w:t>.</w:t>
      </w:r>
    </w:p>
    <w:p w:rsidR="00876E9E" w:rsidRPr="0088036D" w:rsidRDefault="00140B38" w:rsidP="000E5B44">
      <w:pPr>
        <w:spacing w:line="360" w:lineRule="auto"/>
        <w:ind w:firstLine="720"/>
        <w:jc w:val="both"/>
      </w:pPr>
      <w:r>
        <w:t>Trân trọng</w:t>
      </w:r>
      <w:r w:rsidR="00876E9E" w:rsidRPr="0088036D">
        <w:t>./.</w:t>
      </w:r>
    </w:p>
    <w:p w:rsidR="00ED5AAF" w:rsidRPr="00876E9E" w:rsidRDefault="00ED5AAF" w:rsidP="00B048BB">
      <w:pPr>
        <w:spacing w:line="288" w:lineRule="auto"/>
        <w:ind w:firstLine="720"/>
        <w:jc w:val="both"/>
        <w:rPr>
          <w:sz w:val="27"/>
          <w:szCs w:val="27"/>
        </w:rPr>
      </w:pP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605"/>
      </w:tblGrid>
      <w:tr w:rsidR="0076587B" w:rsidRPr="00EF0169">
        <w:tc>
          <w:tcPr>
            <w:tcW w:w="4395" w:type="dxa"/>
          </w:tcPr>
          <w:p w:rsidR="0076587B" w:rsidRPr="00EF0169" w:rsidRDefault="0076587B" w:rsidP="0038299F">
            <w:pPr>
              <w:spacing w:line="264" w:lineRule="auto"/>
              <w:jc w:val="both"/>
              <w:rPr>
                <w:i/>
                <w:sz w:val="24"/>
              </w:rPr>
            </w:pPr>
            <w:r w:rsidRPr="00EF0169">
              <w:rPr>
                <w:b/>
                <w:i/>
                <w:sz w:val="24"/>
              </w:rPr>
              <w:t>Nơi nhận</w:t>
            </w:r>
            <w:r w:rsidRPr="00EF0169">
              <w:rPr>
                <w:i/>
                <w:sz w:val="24"/>
              </w:rPr>
              <w:t>:</w:t>
            </w:r>
          </w:p>
          <w:p w:rsidR="0076587B" w:rsidRPr="00EF0169" w:rsidRDefault="0076587B" w:rsidP="00B048BB">
            <w:pPr>
              <w:spacing w:before="40" w:line="264" w:lineRule="auto"/>
              <w:jc w:val="both"/>
              <w:rPr>
                <w:sz w:val="22"/>
              </w:rPr>
            </w:pPr>
            <w:r w:rsidRPr="00EF0169">
              <w:rPr>
                <w:sz w:val="22"/>
              </w:rPr>
              <w:t>- B</w:t>
            </w:r>
            <w:r w:rsidR="00030D61">
              <w:rPr>
                <w:sz w:val="22"/>
              </w:rPr>
              <w:t xml:space="preserve">an </w:t>
            </w:r>
            <w:r w:rsidRPr="00EF0169">
              <w:rPr>
                <w:sz w:val="22"/>
              </w:rPr>
              <w:t>GĐ</w:t>
            </w:r>
            <w:r w:rsidR="00B16810">
              <w:rPr>
                <w:sz w:val="22"/>
              </w:rPr>
              <w:t>HV</w:t>
            </w:r>
            <w:r w:rsidR="00F4547A">
              <w:rPr>
                <w:sz w:val="22"/>
              </w:rPr>
              <w:t>, HĐT</w:t>
            </w:r>
            <w:r w:rsidR="00B048BB">
              <w:rPr>
                <w:sz w:val="22"/>
              </w:rPr>
              <w:t xml:space="preserve"> (để</w:t>
            </w:r>
            <w:r w:rsidR="00030D61">
              <w:rPr>
                <w:sz w:val="22"/>
              </w:rPr>
              <w:t xml:space="preserve"> b/c)</w:t>
            </w:r>
            <w:r w:rsidRPr="00EF0169">
              <w:rPr>
                <w:sz w:val="22"/>
              </w:rPr>
              <w:t>;</w:t>
            </w:r>
          </w:p>
          <w:p w:rsidR="0076587B" w:rsidRPr="00EF0169" w:rsidRDefault="00342990" w:rsidP="0038299F">
            <w:pPr>
              <w:spacing w:line="264" w:lineRule="auto"/>
              <w:jc w:val="both"/>
              <w:rPr>
                <w:sz w:val="22"/>
              </w:rPr>
            </w:pPr>
            <w:r>
              <w:rPr>
                <w:sz w:val="22"/>
              </w:rPr>
              <w:t>- Các đơn vị</w:t>
            </w:r>
            <w:r w:rsidR="00B048BB">
              <w:rPr>
                <w:sz w:val="22"/>
              </w:rPr>
              <w:t xml:space="preserve"> liên quan</w:t>
            </w:r>
            <w:r w:rsidR="00F4547A">
              <w:rPr>
                <w:sz w:val="22"/>
              </w:rPr>
              <w:t xml:space="preserve"> (t/h)</w:t>
            </w:r>
            <w:r w:rsidR="0076587B" w:rsidRPr="00EF0169">
              <w:rPr>
                <w:sz w:val="22"/>
              </w:rPr>
              <w:t>;</w:t>
            </w:r>
          </w:p>
          <w:p w:rsidR="0076587B" w:rsidRPr="00EF0169" w:rsidRDefault="0076587B" w:rsidP="0038299F">
            <w:pPr>
              <w:spacing w:line="264" w:lineRule="auto"/>
              <w:jc w:val="both"/>
            </w:pPr>
            <w:r w:rsidRPr="00EF0169">
              <w:rPr>
                <w:sz w:val="22"/>
              </w:rPr>
              <w:t>- Lưu VP.</w:t>
            </w:r>
          </w:p>
        </w:tc>
        <w:tc>
          <w:tcPr>
            <w:tcW w:w="4605" w:type="dxa"/>
          </w:tcPr>
          <w:p w:rsidR="00B671E6" w:rsidRDefault="00B671E6" w:rsidP="00030D61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CHÁNH VĂN PHÒNG</w:t>
            </w:r>
          </w:p>
          <w:p w:rsidR="0076587B" w:rsidRDefault="0076587B" w:rsidP="003A11B5">
            <w:pPr>
              <w:spacing w:line="264" w:lineRule="auto"/>
              <w:rPr>
                <w:b/>
                <w:sz w:val="22"/>
                <w:szCs w:val="22"/>
              </w:rPr>
            </w:pPr>
          </w:p>
          <w:p w:rsidR="00B16810" w:rsidRDefault="00B16810" w:rsidP="003A11B5">
            <w:pPr>
              <w:spacing w:line="264" w:lineRule="auto"/>
              <w:rPr>
                <w:b/>
                <w:sz w:val="22"/>
                <w:szCs w:val="22"/>
              </w:rPr>
            </w:pPr>
          </w:p>
          <w:p w:rsidR="00F4547A" w:rsidRDefault="00F4547A" w:rsidP="003A11B5">
            <w:pPr>
              <w:spacing w:line="264" w:lineRule="auto"/>
              <w:rPr>
                <w:b/>
                <w:sz w:val="22"/>
                <w:szCs w:val="22"/>
              </w:rPr>
            </w:pPr>
          </w:p>
          <w:p w:rsidR="00F4547A" w:rsidRDefault="00F4547A" w:rsidP="003A11B5">
            <w:pPr>
              <w:spacing w:line="264" w:lineRule="auto"/>
              <w:rPr>
                <w:b/>
                <w:sz w:val="22"/>
                <w:szCs w:val="22"/>
              </w:rPr>
            </w:pPr>
          </w:p>
          <w:p w:rsidR="00F4547A" w:rsidRPr="00EF0169" w:rsidRDefault="00F4547A" w:rsidP="003A11B5">
            <w:pPr>
              <w:spacing w:line="264" w:lineRule="auto"/>
              <w:rPr>
                <w:b/>
                <w:sz w:val="22"/>
                <w:szCs w:val="22"/>
              </w:rPr>
            </w:pPr>
          </w:p>
          <w:p w:rsidR="0076587B" w:rsidRPr="00EF0169" w:rsidRDefault="009E2AFF" w:rsidP="00DB6C96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 xml:space="preserve">Nguyễn </w:t>
            </w:r>
            <w:r w:rsidR="00DB6C96">
              <w:rPr>
                <w:b/>
              </w:rPr>
              <w:t>Lê Cường</w:t>
            </w:r>
          </w:p>
        </w:tc>
      </w:tr>
    </w:tbl>
    <w:p w:rsidR="0038299F" w:rsidRDefault="0038299F" w:rsidP="0076587B">
      <w:pPr>
        <w:jc w:val="center"/>
        <w:rPr>
          <w:b/>
        </w:rPr>
      </w:pPr>
    </w:p>
    <w:sectPr w:rsidR="0038299F" w:rsidSect="000E5B44">
      <w:headerReference w:type="default" r:id="rId8"/>
      <w:pgSz w:w="11907" w:h="16840" w:code="9"/>
      <w:pgMar w:top="1021" w:right="1021" w:bottom="1021" w:left="1588" w:header="62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005" w:rsidRDefault="00286005" w:rsidP="000E5B44">
      <w:r>
        <w:separator/>
      </w:r>
    </w:p>
  </w:endnote>
  <w:endnote w:type="continuationSeparator" w:id="0">
    <w:p w:rsidR="00286005" w:rsidRDefault="00286005" w:rsidP="000E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005" w:rsidRDefault="00286005" w:rsidP="000E5B44">
      <w:r>
        <w:separator/>
      </w:r>
    </w:p>
  </w:footnote>
  <w:footnote w:type="continuationSeparator" w:id="0">
    <w:p w:rsidR="00286005" w:rsidRDefault="00286005" w:rsidP="000E5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4035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5B44" w:rsidRDefault="000E5B4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3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E5B44" w:rsidRDefault="000E5B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0AA4"/>
    <w:multiLevelType w:val="hybridMultilevel"/>
    <w:tmpl w:val="CA023CB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6CB36DF"/>
    <w:multiLevelType w:val="hybridMultilevel"/>
    <w:tmpl w:val="FCC84FE6"/>
    <w:lvl w:ilvl="0" w:tplc="AEBA89EE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B463689"/>
    <w:multiLevelType w:val="hybridMultilevel"/>
    <w:tmpl w:val="CA023CB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0DD788B"/>
    <w:multiLevelType w:val="hybridMultilevel"/>
    <w:tmpl w:val="EC38D5B6"/>
    <w:lvl w:ilvl="0" w:tplc="509E51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14C2C"/>
    <w:multiLevelType w:val="hybridMultilevel"/>
    <w:tmpl w:val="41DAB790"/>
    <w:lvl w:ilvl="0" w:tplc="C1B4AE1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B64EB4"/>
    <w:multiLevelType w:val="hybridMultilevel"/>
    <w:tmpl w:val="0DDE583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475C2"/>
    <w:multiLevelType w:val="hybridMultilevel"/>
    <w:tmpl w:val="E2AC8338"/>
    <w:lvl w:ilvl="0" w:tplc="074C64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74330F9"/>
    <w:multiLevelType w:val="hybridMultilevel"/>
    <w:tmpl w:val="39B2BD34"/>
    <w:lvl w:ilvl="0" w:tplc="FCB0766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BC463B0"/>
    <w:multiLevelType w:val="hybridMultilevel"/>
    <w:tmpl w:val="529A6D3A"/>
    <w:lvl w:ilvl="0" w:tplc="3E0808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7B"/>
    <w:rsid w:val="00001B39"/>
    <w:rsid w:val="00030D61"/>
    <w:rsid w:val="0006799E"/>
    <w:rsid w:val="000A2671"/>
    <w:rsid w:val="000B0DED"/>
    <w:rsid w:val="000D7E20"/>
    <w:rsid w:val="000E5B44"/>
    <w:rsid w:val="000F5757"/>
    <w:rsid w:val="001176DF"/>
    <w:rsid w:val="001308BA"/>
    <w:rsid w:val="00140B38"/>
    <w:rsid w:val="00155E54"/>
    <w:rsid w:val="00181941"/>
    <w:rsid w:val="0019225F"/>
    <w:rsid w:val="001A463C"/>
    <w:rsid w:val="001A6EBF"/>
    <w:rsid w:val="001B447A"/>
    <w:rsid w:val="001D43C3"/>
    <w:rsid w:val="001D67CC"/>
    <w:rsid w:val="001E0472"/>
    <w:rsid w:val="001E7D6B"/>
    <w:rsid w:val="00212416"/>
    <w:rsid w:val="002179EB"/>
    <w:rsid w:val="0022462B"/>
    <w:rsid w:val="0024654D"/>
    <w:rsid w:val="00247971"/>
    <w:rsid w:val="0025734E"/>
    <w:rsid w:val="0026408D"/>
    <w:rsid w:val="00277A0D"/>
    <w:rsid w:val="00286005"/>
    <w:rsid w:val="002A2771"/>
    <w:rsid w:val="002B29A9"/>
    <w:rsid w:val="002B4C90"/>
    <w:rsid w:val="002C2A0C"/>
    <w:rsid w:val="002D46FB"/>
    <w:rsid w:val="00342990"/>
    <w:rsid w:val="003444F2"/>
    <w:rsid w:val="0038299F"/>
    <w:rsid w:val="0039311D"/>
    <w:rsid w:val="00394D45"/>
    <w:rsid w:val="003A11B5"/>
    <w:rsid w:val="003B6B98"/>
    <w:rsid w:val="003C18C2"/>
    <w:rsid w:val="003C3A33"/>
    <w:rsid w:val="003E16DA"/>
    <w:rsid w:val="004037E4"/>
    <w:rsid w:val="00405264"/>
    <w:rsid w:val="00415476"/>
    <w:rsid w:val="00415F2C"/>
    <w:rsid w:val="004251B6"/>
    <w:rsid w:val="004310F6"/>
    <w:rsid w:val="004427C6"/>
    <w:rsid w:val="00443559"/>
    <w:rsid w:val="00445037"/>
    <w:rsid w:val="00462331"/>
    <w:rsid w:val="00465B25"/>
    <w:rsid w:val="004739EB"/>
    <w:rsid w:val="004861CC"/>
    <w:rsid w:val="004950CD"/>
    <w:rsid w:val="004A39FD"/>
    <w:rsid w:val="004D1DDA"/>
    <w:rsid w:val="00515285"/>
    <w:rsid w:val="005270FA"/>
    <w:rsid w:val="00531B18"/>
    <w:rsid w:val="00533BC0"/>
    <w:rsid w:val="00536AD2"/>
    <w:rsid w:val="005562F2"/>
    <w:rsid w:val="00556CC5"/>
    <w:rsid w:val="00573AD2"/>
    <w:rsid w:val="005B436B"/>
    <w:rsid w:val="00614DC7"/>
    <w:rsid w:val="00622538"/>
    <w:rsid w:val="00640008"/>
    <w:rsid w:val="0064453A"/>
    <w:rsid w:val="0066509C"/>
    <w:rsid w:val="00675FAF"/>
    <w:rsid w:val="006C0A5E"/>
    <w:rsid w:val="006D00CC"/>
    <w:rsid w:val="006D646D"/>
    <w:rsid w:val="00707094"/>
    <w:rsid w:val="00732846"/>
    <w:rsid w:val="00737F0F"/>
    <w:rsid w:val="0076587B"/>
    <w:rsid w:val="00791D8E"/>
    <w:rsid w:val="00792813"/>
    <w:rsid w:val="00795A00"/>
    <w:rsid w:val="008018C7"/>
    <w:rsid w:val="008137EC"/>
    <w:rsid w:val="00816487"/>
    <w:rsid w:val="008344E5"/>
    <w:rsid w:val="0084575C"/>
    <w:rsid w:val="00867599"/>
    <w:rsid w:val="00876E9E"/>
    <w:rsid w:val="0088036D"/>
    <w:rsid w:val="00881F7B"/>
    <w:rsid w:val="008E79E2"/>
    <w:rsid w:val="00901849"/>
    <w:rsid w:val="00907CF1"/>
    <w:rsid w:val="00917921"/>
    <w:rsid w:val="00925638"/>
    <w:rsid w:val="009559E3"/>
    <w:rsid w:val="0097165F"/>
    <w:rsid w:val="009A3F9F"/>
    <w:rsid w:val="009D0E16"/>
    <w:rsid w:val="009E2AFF"/>
    <w:rsid w:val="00A10DDD"/>
    <w:rsid w:val="00A1213F"/>
    <w:rsid w:val="00A44A03"/>
    <w:rsid w:val="00A7207A"/>
    <w:rsid w:val="00A7380C"/>
    <w:rsid w:val="00A822C3"/>
    <w:rsid w:val="00A8255B"/>
    <w:rsid w:val="00A977B3"/>
    <w:rsid w:val="00AB075E"/>
    <w:rsid w:val="00AB406F"/>
    <w:rsid w:val="00AC3BB5"/>
    <w:rsid w:val="00AD64FD"/>
    <w:rsid w:val="00AF2572"/>
    <w:rsid w:val="00AF68FC"/>
    <w:rsid w:val="00B048BB"/>
    <w:rsid w:val="00B16810"/>
    <w:rsid w:val="00B3313A"/>
    <w:rsid w:val="00B50D1D"/>
    <w:rsid w:val="00B543E2"/>
    <w:rsid w:val="00B671E6"/>
    <w:rsid w:val="00B8203F"/>
    <w:rsid w:val="00B859ED"/>
    <w:rsid w:val="00B913B0"/>
    <w:rsid w:val="00BC77DE"/>
    <w:rsid w:val="00BF1274"/>
    <w:rsid w:val="00C217E1"/>
    <w:rsid w:val="00C319F5"/>
    <w:rsid w:val="00C40F4B"/>
    <w:rsid w:val="00C62D2E"/>
    <w:rsid w:val="00C62F6C"/>
    <w:rsid w:val="00C8205A"/>
    <w:rsid w:val="00CB25E8"/>
    <w:rsid w:val="00CE020D"/>
    <w:rsid w:val="00D10D25"/>
    <w:rsid w:val="00D14775"/>
    <w:rsid w:val="00D262A1"/>
    <w:rsid w:val="00D41DC2"/>
    <w:rsid w:val="00D8710E"/>
    <w:rsid w:val="00DB6C96"/>
    <w:rsid w:val="00DE7320"/>
    <w:rsid w:val="00E009F5"/>
    <w:rsid w:val="00E604A1"/>
    <w:rsid w:val="00E6546A"/>
    <w:rsid w:val="00E66DCB"/>
    <w:rsid w:val="00E71CFF"/>
    <w:rsid w:val="00ED16EA"/>
    <w:rsid w:val="00ED3335"/>
    <w:rsid w:val="00ED5AAF"/>
    <w:rsid w:val="00F05832"/>
    <w:rsid w:val="00F24312"/>
    <w:rsid w:val="00F4547A"/>
    <w:rsid w:val="00F82354"/>
    <w:rsid w:val="00F82F09"/>
    <w:rsid w:val="00FB7494"/>
    <w:rsid w:val="00FE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559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C319F5"/>
    <w:pPr>
      <w:widowControl w:val="0"/>
      <w:tabs>
        <w:tab w:val="left" w:leader="dot" w:pos="8778"/>
      </w:tabs>
      <w:spacing w:line="360" w:lineRule="auto"/>
      <w:jc w:val="both"/>
    </w:pPr>
    <w:rPr>
      <w:noProof/>
      <w:lang w:val="de-DE" w:eastAsia="vi-VN"/>
    </w:rPr>
  </w:style>
  <w:style w:type="table" w:styleId="TableGrid">
    <w:name w:val="Table Grid"/>
    <w:basedOn w:val="TableNormal"/>
    <w:rsid w:val="00765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15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15F2C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6D646D"/>
    <w:rPr>
      <w:i/>
      <w:iCs/>
    </w:rPr>
  </w:style>
  <w:style w:type="paragraph" w:styleId="Header">
    <w:name w:val="header"/>
    <w:basedOn w:val="Normal"/>
    <w:link w:val="HeaderChar"/>
    <w:uiPriority w:val="99"/>
    <w:rsid w:val="000E5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B44"/>
    <w:rPr>
      <w:sz w:val="28"/>
      <w:szCs w:val="28"/>
    </w:rPr>
  </w:style>
  <w:style w:type="paragraph" w:styleId="Footer">
    <w:name w:val="footer"/>
    <w:basedOn w:val="Normal"/>
    <w:link w:val="FooterChar"/>
    <w:rsid w:val="000E5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5B44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559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C319F5"/>
    <w:pPr>
      <w:widowControl w:val="0"/>
      <w:tabs>
        <w:tab w:val="left" w:leader="dot" w:pos="8778"/>
      </w:tabs>
      <w:spacing w:line="360" w:lineRule="auto"/>
      <w:jc w:val="both"/>
    </w:pPr>
    <w:rPr>
      <w:noProof/>
      <w:lang w:val="de-DE" w:eastAsia="vi-VN"/>
    </w:rPr>
  </w:style>
  <w:style w:type="table" w:styleId="TableGrid">
    <w:name w:val="Table Grid"/>
    <w:basedOn w:val="TableNormal"/>
    <w:rsid w:val="00765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15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15F2C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6D646D"/>
    <w:rPr>
      <w:i/>
      <w:iCs/>
    </w:rPr>
  </w:style>
  <w:style w:type="paragraph" w:styleId="Header">
    <w:name w:val="header"/>
    <w:basedOn w:val="Normal"/>
    <w:link w:val="HeaderChar"/>
    <w:uiPriority w:val="99"/>
    <w:rsid w:val="000E5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B44"/>
    <w:rPr>
      <w:sz w:val="28"/>
      <w:szCs w:val="28"/>
    </w:rPr>
  </w:style>
  <w:style w:type="paragraph" w:styleId="Footer">
    <w:name w:val="footer"/>
    <w:basedOn w:val="Normal"/>
    <w:link w:val="FooterChar"/>
    <w:rsid w:val="000E5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5B4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TÀI CHÍNH</vt:lpstr>
    </vt:vector>
  </TitlesOfParts>
  <Company>HOME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TÀI CHÍNH</dc:title>
  <dc:creator>User</dc:creator>
  <cp:lastModifiedBy>Le Cuong</cp:lastModifiedBy>
  <cp:revision>6</cp:revision>
  <cp:lastPrinted>2023-08-09T04:18:00Z</cp:lastPrinted>
  <dcterms:created xsi:type="dcterms:W3CDTF">2023-08-09T06:47:00Z</dcterms:created>
  <dcterms:modified xsi:type="dcterms:W3CDTF">2023-08-09T08:13:00Z</dcterms:modified>
</cp:coreProperties>
</file>